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E3" w:rsidRDefault="00DA58E3" w:rsidP="00DA58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70BB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1883">
        <w:rPr>
          <w:b/>
          <w:sz w:val="28"/>
          <w:szCs w:val="28"/>
        </w:rPr>
        <w:t>Мониторинг</w:t>
      </w:r>
    </w:p>
    <w:p w:rsidR="00DA58E3" w:rsidRPr="000538B4" w:rsidRDefault="00DA58E3" w:rsidP="00DA58E3">
      <w:pPr>
        <w:spacing w:line="288" w:lineRule="auto"/>
        <w:jc w:val="both"/>
        <w:rPr>
          <w:sz w:val="28"/>
          <w:szCs w:val="28"/>
        </w:rPr>
      </w:pPr>
      <w:r w:rsidRPr="000538B4">
        <w:rPr>
          <w:sz w:val="28"/>
          <w:szCs w:val="28"/>
        </w:rPr>
        <w:tab/>
        <w:t>Мониторинг включает в себя ежегодные данные обследования и оценивания результатов детей на контрольных занятиях по трем составляющим содержания физического воспитания – теоретической, физической и технической подготовке. Уровень знаний (теоретическая подготовка) определяется на основе опроса по разработанным для каждой теме вопросам в конце каждого структурного элемента учебного процесса (четверть, год). Уровень физической подготовленности оценивается по пяти тестам, два раза в год (сентябрь, апрель):</w:t>
      </w:r>
    </w:p>
    <w:p w:rsidR="00DA58E3" w:rsidRPr="000538B4" w:rsidRDefault="00DA58E3" w:rsidP="00DA58E3">
      <w:pPr>
        <w:numPr>
          <w:ilvl w:val="0"/>
          <w:numId w:val="1"/>
        </w:numPr>
        <w:tabs>
          <w:tab w:val="clear" w:pos="780"/>
          <w:tab w:val="num" w:pos="540"/>
        </w:tabs>
        <w:spacing w:line="288" w:lineRule="auto"/>
        <w:ind w:left="540" w:hanging="120"/>
        <w:jc w:val="both"/>
        <w:rPr>
          <w:sz w:val="28"/>
          <w:szCs w:val="28"/>
        </w:rPr>
      </w:pPr>
      <w:r w:rsidRPr="000538B4">
        <w:rPr>
          <w:sz w:val="28"/>
          <w:szCs w:val="28"/>
        </w:rPr>
        <w:t xml:space="preserve">тест на быстроту и ловкость – челночный бег 4 х </w:t>
      </w:r>
      <w:smartTag w:uri="urn:schemas-microsoft-com:office:smarttags" w:element="metricconverter">
        <w:smartTagPr>
          <w:attr w:name="ProductID" w:val="9 м"/>
        </w:smartTagPr>
        <w:r w:rsidRPr="000538B4">
          <w:rPr>
            <w:sz w:val="28"/>
            <w:szCs w:val="28"/>
          </w:rPr>
          <w:t>9 м</w:t>
        </w:r>
      </w:smartTag>
      <w:r w:rsidRPr="000538B4">
        <w:rPr>
          <w:sz w:val="28"/>
          <w:szCs w:val="28"/>
        </w:rPr>
        <w:t>.;</w:t>
      </w:r>
    </w:p>
    <w:p w:rsidR="00DA58E3" w:rsidRPr="000538B4" w:rsidRDefault="00DA58E3" w:rsidP="00DA58E3">
      <w:pPr>
        <w:numPr>
          <w:ilvl w:val="0"/>
          <w:numId w:val="1"/>
        </w:numPr>
        <w:tabs>
          <w:tab w:val="clear" w:pos="780"/>
          <w:tab w:val="num" w:pos="540"/>
        </w:tabs>
        <w:spacing w:line="288" w:lineRule="auto"/>
        <w:ind w:left="540" w:hanging="120"/>
        <w:jc w:val="both"/>
        <w:rPr>
          <w:sz w:val="28"/>
          <w:szCs w:val="28"/>
        </w:rPr>
      </w:pPr>
      <w:r w:rsidRPr="000538B4">
        <w:rPr>
          <w:sz w:val="28"/>
          <w:szCs w:val="28"/>
        </w:rPr>
        <w:t>тест на выносливость – 6-минутный бег;</w:t>
      </w:r>
    </w:p>
    <w:p w:rsidR="00DA58E3" w:rsidRPr="000538B4" w:rsidRDefault="00DA58E3" w:rsidP="00DA58E3">
      <w:pPr>
        <w:numPr>
          <w:ilvl w:val="0"/>
          <w:numId w:val="1"/>
        </w:numPr>
        <w:tabs>
          <w:tab w:val="clear" w:pos="780"/>
          <w:tab w:val="num" w:pos="540"/>
        </w:tabs>
        <w:spacing w:line="288" w:lineRule="auto"/>
        <w:ind w:left="540" w:hanging="120"/>
        <w:jc w:val="both"/>
        <w:rPr>
          <w:sz w:val="28"/>
          <w:szCs w:val="28"/>
        </w:rPr>
      </w:pPr>
      <w:r w:rsidRPr="000538B4">
        <w:rPr>
          <w:sz w:val="28"/>
          <w:szCs w:val="28"/>
        </w:rPr>
        <w:t>тест на гибкость, разработанный Ф.Л. Доленко – прогиб;</w:t>
      </w:r>
    </w:p>
    <w:p w:rsidR="00DA58E3" w:rsidRPr="000538B4" w:rsidRDefault="00DA58E3" w:rsidP="00DA58E3">
      <w:pPr>
        <w:numPr>
          <w:ilvl w:val="0"/>
          <w:numId w:val="1"/>
        </w:numPr>
        <w:tabs>
          <w:tab w:val="clear" w:pos="780"/>
          <w:tab w:val="num" w:pos="540"/>
        </w:tabs>
        <w:spacing w:line="288" w:lineRule="auto"/>
        <w:ind w:left="540" w:hanging="120"/>
        <w:jc w:val="both"/>
        <w:rPr>
          <w:sz w:val="28"/>
          <w:szCs w:val="28"/>
        </w:rPr>
      </w:pPr>
      <w:r w:rsidRPr="000538B4">
        <w:rPr>
          <w:sz w:val="28"/>
          <w:szCs w:val="28"/>
        </w:rPr>
        <w:t>тест на скоростно-силовую готовность – прыжок в длину с места;</w:t>
      </w:r>
    </w:p>
    <w:p w:rsidR="00DA58E3" w:rsidRPr="000538B4" w:rsidRDefault="00DA58E3" w:rsidP="00DA58E3">
      <w:pPr>
        <w:numPr>
          <w:ilvl w:val="0"/>
          <w:numId w:val="1"/>
        </w:numPr>
        <w:tabs>
          <w:tab w:val="clear" w:pos="780"/>
          <w:tab w:val="num" w:pos="540"/>
        </w:tabs>
        <w:spacing w:line="288" w:lineRule="auto"/>
        <w:ind w:left="540" w:hanging="120"/>
        <w:jc w:val="both"/>
        <w:rPr>
          <w:sz w:val="28"/>
          <w:szCs w:val="28"/>
        </w:rPr>
      </w:pPr>
      <w:r w:rsidRPr="000538B4">
        <w:rPr>
          <w:sz w:val="28"/>
          <w:szCs w:val="28"/>
        </w:rPr>
        <w:t>тест на силу – подтягивание.</w:t>
      </w:r>
    </w:p>
    <w:p w:rsidR="00DA58E3" w:rsidRPr="000538B4" w:rsidRDefault="00DA58E3" w:rsidP="00DA58E3">
      <w:pPr>
        <w:spacing w:line="288" w:lineRule="auto"/>
        <w:ind w:firstLine="708"/>
        <w:jc w:val="both"/>
        <w:rPr>
          <w:sz w:val="28"/>
          <w:szCs w:val="28"/>
        </w:rPr>
      </w:pPr>
      <w:r w:rsidRPr="000538B4">
        <w:rPr>
          <w:sz w:val="28"/>
          <w:szCs w:val="28"/>
        </w:rPr>
        <w:t xml:space="preserve">Уровень технической подготовленности оценивается по мере усвоения тех или иных способов двигательной деятельности. Уровень интереса школьников к физической культуре вообще и учебному предмету в частности оценивается с помощью анкетирования в конце каждого учебного года. </w:t>
      </w:r>
    </w:p>
    <w:p w:rsidR="00DA58E3" w:rsidRPr="000538B4" w:rsidRDefault="00DA58E3" w:rsidP="00DA58E3">
      <w:pPr>
        <w:spacing w:line="288" w:lineRule="auto"/>
        <w:ind w:firstLine="708"/>
        <w:jc w:val="both"/>
        <w:rPr>
          <w:sz w:val="28"/>
          <w:szCs w:val="28"/>
        </w:rPr>
      </w:pPr>
      <w:r w:rsidRPr="000538B4">
        <w:rPr>
          <w:sz w:val="28"/>
          <w:szCs w:val="28"/>
        </w:rPr>
        <w:t xml:space="preserve">Результаты обследования и оценивания фиксируются в протоколах, журналах таблицах. На основе полученных данных составляется сравнительный анализ, который позволяет выявить успехи, трудности и наметить пути их устранения. </w:t>
      </w:r>
    </w:p>
    <w:p w:rsidR="00DA58E3" w:rsidRDefault="00DA58E3" w:rsidP="00DA58E3">
      <w:pPr>
        <w:spacing w:line="288" w:lineRule="auto"/>
        <w:ind w:firstLine="708"/>
        <w:jc w:val="both"/>
        <w:rPr>
          <w:sz w:val="28"/>
          <w:szCs w:val="28"/>
        </w:rPr>
      </w:pPr>
      <w:r w:rsidRPr="000538B4">
        <w:rPr>
          <w:sz w:val="28"/>
          <w:szCs w:val="28"/>
        </w:rPr>
        <w:t xml:space="preserve">Далее будут представлены показатели физической </w:t>
      </w:r>
      <w:r>
        <w:rPr>
          <w:sz w:val="28"/>
          <w:szCs w:val="28"/>
        </w:rPr>
        <w:t xml:space="preserve"> и технической </w:t>
      </w:r>
      <w:r w:rsidRPr="000538B4">
        <w:rPr>
          <w:sz w:val="28"/>
          <w:szCs w:val="28"/>
        </w:rPr>
        <w:t xml:space="preserve">подготовленности и их динамика.  </w:t>
      </w:r>
    </w:p>
    <w:p w:rsidR="00DA58E3" w:rsidRDefault="00DA58E3" w:rsidP="00DA58E3">
      <w:pPr>
        <w:spacing w:line="360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A58E3" w:rsidRDefault="00DA58E3" w:rsidP="00DA58E3">
      <w:pPr>
        <w:tabs>
          <w:tab w:val="left" w:pos="5760"/>
        </w:tabs>
        <w:spacing w:line="360" w:lineRule="auto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Мониторинг исследуемых показателей детей </w:t>
      </w:r>
    </w:p>
    <w:p w:rsidR="00DA58E3" w:rsidRDefault="00DA58E3" w:rsidP="00DA58E3">
      <w:pPr>
        <w:tabs>
          <w:tab w:val="left" w:pos="5760"/>
        </w:tabs>
        <w:spacing w:line="360" w:lineRule="auto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экспериментальной группы</w:t>
      </w:r>
    </w:p>
    <w:p w:rsidR="00DA58E3" w:rsidRDefault="00DA58E3" w:rsidP="00DA58E3">
      <w:pPr>
        <w:tabs>
          <w:tab w:val="left" w:pos="5760"/>
        </w:tabs>
        <w:spacing w:line="360" w:lineRule="auto"/>
        <w:ind w:left="180"/>
        <w:jc w:val="center"/>
        <w:rPr>
          <w:b/>
          <w:sz w:val="28"/>
          <w:szCs w:val="28"/>
        </w:rPr>
      </w:pPr>
    </w:p>
    <w:p w:rsidR="00DA58E3" w:rsidRPr="0098329B" w:rsidRDefault="00DA58E3" w:rsidP="00DA58E3">
      <w:pPr>
        <w:tabs>
          <w:tab w:val="left" w:pos="720"/>
        </w:tabs>
        <w:spacing w:line="360" w:lineRule="auto"/>
        <w:ind w:left="180"/>
        <w:rPr>
          <w:sz w:val="28"/>
          <w:szCs w:val="28"/>
        </w:rPr>
      </w:pPr>
      <w:r w:rsidRPr="0098329B">
        <w:rPr>
          <w:sz w:val="28"/>
          <w:szCs w:val="28"/>
        </w:rPr>
        <w:tab/>
        <w:t>Динамика результатов в прыжке в длину с места</w:t>
      </w:r>
    </w:p>
    <w:p w:rsidR="00DA58E3" w:rsidRDefault="00DA58E3" w:rsidP="00DA58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8350" cy="2550795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Pr="0098329B" w:rsidRDefault="00DA58E3" w:rsidP="00DA58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прыжка в длину с места прирост составил «4,7» у девочек и «5,8» у мальчиков (%). </w:t>
      </w:r>
    </w:p>
    <w:p w:rsidR="00DA58E3" w:rsidRDefault="00DA58E3" w:rsidP="00DA58E3">
      <w:pPr>
        <w:spacing w:line="360" w:lineRule="auto"/>
        <w:rPr>
          <w:b/>
          <w:sz w:val="28"/>
          <w:szCs w:val="28"/>
        </w:rPr>
      </w:pPr>
    </w:p>
    <w:p w:rsidR="00DA58E3" w:rsidRPr="0098329B" w:rsidRDefault="00DA58E3" w:rsidP="00DA58E3">
      <w:pPr>
        <w:spacing w:line="360" w:lineRule="auto"/>
        <w:ind w:left="644"/>
        <w:rPr>
          <w:sz w:val="28"/>
          <w:szCs w:val="28"/>
        </w:rPr>
      </w:pPr>
      <w:r w:rsidRPr="0098329B">
        <w:rPr>
          <w:sz w:val="28"/>
          <w:szCs w:val="28"/>
        </w:rPr>
        <w:t xml:space="preserve">Развитие гибкости </w:t>
      </w:r>
    </w:p>
    <w:p w:rsidR="00DA58E3" w:rsidRDefault="00DA58E3" w:rsidP="00DA58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86755" cy="350456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50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Default="00DA58E3" w:rsidP="00DA58E3">
      <w:pPr>
        <w:tabs>
          <w:tab w:val="left" w:pos="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тестирования гибкости прирост составил «6,7» у девочек и «2,5» у мальчиков (%). </w:t>
      </w:r>
    </w:p>
    <w:p w:rsidR="00DA58E3" w:rsidRDefault="00DA58E3" w:rsidP="00DA58E3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результатов в челночном беге</w:t>
      </w:r>
    </w:p>
    <w:p w:rsidR="00DA58E3" w:rsidRDefault="00DA58E3" w:rsidP="00DA58E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8295" cy="3465195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Default="00DA58E3" w:rsidP="00DA58E3">
      <w:pPr>
        <w:tabs>
          <w:tab w:val="left" w:pos="1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результатам тестирования в челночном беге прирост составил «2,7» у девочек и «2,09» у мальчиков (%).</w:t>
      </w:r>
    </w:p>
    <w:p w:rsidR="00DA58E3" w:rsidRDefault="00DA58E3" w:rsidP="00DA58E3">
      <w:pPr>
        <w:tabs>
          <w:tab w:val="left" w:pos="110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10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Динамика результатов в подтягивании </w:t>
      </w:r>
    </w:p>
    <w:p w:rsidR="00DA58E3" w:rsidRDefault="00DA58E3" w:rsidP="00DA58E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8365" cy="3278505"/>
            <wp:effectExtent l="0" t="0" r="698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27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результатам тестирования в подтягивании прирост составил «23,6» у девочек и «21,4» у мальчиков (%).</w:t>
      </w:r>
    </w:p>
    <w:p w:rsidR="00DA58E3" w:rsidRDefault="00DA58E3" w:rsidP="00DA58E3">
      <w:pPr>
        <w:spacing w:line="360" w:lineRule="auto"/>
        <w:ind w:left="1080"/>
        <w:rPr>
          <w:sz w:val="28"/>
          <w:szCs w:val="28"/>
        </w:rPr>
      </w:pPr>
      <w:r w:rsidRPr="001C279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Динамика результатов в 6-минутном беге  </w:t>
      </w:r>
    </w:p>
    <w:p w:rsidR="00DA58E3" w:rsidRPr="001C2792" w:rsidRDefault="00DA58E3" w:rsidP="00DA58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55895" cy="338709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результатам тестирования в 6-минутном беге прирост составил «8,77» у девочек и «9,27» у мальчиков (%).</w:t>
      </w: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Усвоение материала по разделу «ритмика»</w:t>
      </w:r>
    </w:p>
    <w:p w:rsidR="00DA58E3" w:rsidRDefault="00DA58E3" w:rsidP="00DA58E3">
      <w:pPr>
        <w:tabs>
          <w:tab w:val="left" w:pos="122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7570" cy="114744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8E3" w:rsidRDefault="00DA58E3" w:rsidP="00DA58E3">
      <w:pPr>
        <w:tabs>
          <w:tab w:val="left" w:pos="136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360"/>
        </w:tabs>
        <w:spacing w:line="360" w:lineRule="auto"/>
        <w:rPr>
          <w:sz w:val="28"/>
          <w:szCs w:val="28"/>
        </w:rPr>
      </w:pPr>
    </w:p>
    <w:p w:rsidR="00DA58E3" w:rsidRDefault="00DA58E3" w:rsidP="00DA58E3">
      <w:pPr>
        <w:tabs>
          <w:tab w:val="left" w:pos="1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Динамика технической подготовленности </w:t>
      </w:r>
    </w:p>
    <w:p w:rsidR="00DA58E3" w:rsidRPr="00E61883" w:rsidRDefault="00DA58E3" w:rsidP="00DA58E3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1710" cy="11887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2792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Заключение</w:t>
      </w:r>
    </w:p>
    <w:p w:rsidR="00DA58E3" w:rsidRDefault="00DA58E3" w:rsidP="00DA58E3">
      <w:pPr>
        <w:spacing w:line="360" w:lineRule="auto"/>
        <w:ind w:firstLine="540"/>
        <w:jc w:val="both"/>
        <w:rPr>
          <w:sz w:val="28"/>
          <w:szCs w:val="28"/>
        </w:rPr>
      </w:pPr>
      <w:r w:rsidRPr="00783C77">
        <w:rPr>
          <w:sz w:val="28"/>
          <w:szCs w:val="28"/>
        </w:rPr>
        <w:t>Интерес и целеустремленность у школьников во многом зависит от того испытывают ли они удовлетворение на уроке физической культуры и формируется ли у них удовлетворенность занятиями физическими упражнениями.</w:t>
      </w:r>
      <w:r>
        <w:rPr>
          <w:sz w:val="28"/>
          <w:szCs w:val="28"/>
        </w:rPr>
        <w:t xml:space="preserve"> Младшие школьники проявляют интерес к двигательной активности вообще, а упражнения с мячами различной величины вызывают у них особый интерес и создают на уроке высокий эмоциональный фон.</w:t>
      </w:r>
    </w:p>
    <w:p w:rsidR="00DA58E3" w:rsidRDefault="00DA58E3" w:rsidP="00DA58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больших фитбольных мячей вносит в уроки физической культуры элемент забавности и удовольствия, раскрашивает занятия яркими красками. Выполняя упражнения с мячами средней величины (на нашем уроке мы использовали баскетбольные) дети приобретают навыки естественных движений, которые в дальнейшем послужат основой для овладения специфическими приемами игры в баскетбол. Раздел «Жонглирование малыми мячами» показывает, что учащиеся начиная с первого класса с большим старанием, интересом и пользой выполняют упражнения с элементами жонглирования.</w:t>
      </w:r>
    </w:p>
    <w:p w:rsidR="00DA58E3" w:rsidRDefault="00DA58E3" w:rsidP="00DA58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по выявлению интереса учащихся младших классов к предмету «Физическая культура» показали, что наиболее предпочитаемыми упражнениями являются: упражнения во взаимодействии с мячами - 46%, «ритмодинамика» - 21%, аэробика на мячах – 33%, преодоление полосы препятствий – 17%.</w:t>
      </w:r>
    </w:p>
    <w:p w:rsidR="00DA58E3" w:rsidRDefault="00DA58E3" w:rsidP="00DA58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Успехом формирования у школьников активного, устойчивого интереса к физической культуре является результат. Ежегодные данные обследования и оценивания результатов детей на контрольных занятиях наглядно показывают, что у детей обучающихся по программе с нетрадиционными разделами результативность не ниже уровня, определенного как социально достаточный. Сформированность знаний детей, степень освоения ими основных технических (двигательных) действия имеет выраженную положительную динамику.</w:t>
      </w:r>
    </w:p>
    <w:p w:rsidR="00DA58E3" w:rsidRPr="00CC0160" w:rsidRDefault="00DA58E3" w:rsidP="00DA58E3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C0160">
        <w:rPr>
          <w:b/>
          <w:sz w:val="28"/>
          <w:szCs w:val="28"/>
        </w:rPr>
        <w:lastRenderedPageBreak/>
        <w:t>Используемая методическая литература</w:t>
      </w:r>
    </w:p>
    <w:p w:rsidR="00DA58E3" w:rsidRPr="00F77119" w:rsidRDefault="00DA58E3" w:rsidP="00DA58E3">
      <w:pPr>
        <w:spacing w:line="360" w:lineRule="auto"/>
        <w:ind w:firstLine="540"/>
        <w:jc w:val="center"/>
        <w:rPr>
          <w:sz w:val="28"/>
          <w:szCs w:val="28"/>
        </w:rPr>
      </w:pPr>
    </w:p>
    <w:p w:rsidR="00DA58E3" w:rsidRPr="00F77119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F77119">
        <w:rPr>
          <w:sz w:val="28"/>
          <w:szCs w:val="28"/>
        </w:rPr>
        <w:t xml:space="preserve">Физическая культура в 1-4 классах общеобразовательного учреждения: проектирование учебного процесса: методическое пособие. В.Т. Чичикин, П. В. Игнатьев. – Н.Новгород, Нижегородский гуманитарный центр, </w:t>
      </w:r>
      <w:smartTag w:uri="urn:schemas-microsoft-com:office:smarttags" w:element="metricconverter">
        <w:smartTagPr>
          <w:attr w:name="ProductID" w:val="2006 г"/>
        </w:smartTagPr>
        <w:r w:rsidRPr="00F77119">
          <w:rPr>
            <w:sz w:val="28"/>
            <w:szCs w:val="28"/>
          </w:rPr>
          <w:t>2006 г</w:t>
        </w:r>
      </w:smartTag>
      <w:r w:rsidRPr="00F77119">
        <w:rPr>
          <w:sz w:val="28"/>
          <w:szCs w:val="28"/>
        </w:rPr>
        <w:t>.</w:t>
      </w:r>
    </w:p>
    <w:p w:rsidR="00DA58E3" w:rsidRPr="00F77119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F77119">
        <w:rPr>
          <w:sz w:val="28"/>
          <w:szCs w:val="28"/>
        </w:rPr>
        <w:t xml:space="preserve">Комплексная программа физического воспитания учащихся 1-11 классов. В. И. Лях, А. А. Зданевич. Москва, Просвещекние, </w:t>
      </w:r>
      <w:smartTag w:uri="urn:schemas-microsoft-com:office:smarttags" w:element="metricconverter">
        <w:smartTagPr>
          <w:attr w:name="ProductID" w:val="2008 г"/>
        </w:smartTagPr>
        <w:r w:rsidRPr="00F77119">
          <w:rPr>
            <w:sz w:val="28"/>
            <w:szCs w:val="28"/>
          </w:rPr>
          <w:t>2008 г</w:t>
        </w:r>
      </w:smartTag>
      <w:r w:rsidRPr="00F77119">
        <w:rPr>
          <w:sz w:val="28"/>
          <w:szCs w:val="28"/>
        </w:rPr>
        <w:t>.</w:t>
      </w:r>
    </w:p>
    <w:p w:rsidR="00DA58E3" w:rsidRPr="00F77119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F77119">
        <w:rPr>
          <w:sz w:val="28"/>
          <w:szCs w:val="28"/>
        </w:rPr>
        <w:t xml:space="preserve">Учебное пособие по аэробике на мячах (А – бол аэробика). Перевод с английского, </w:t>
      </w:r>
      <w:smartTag w:uri="urn:schemas-microsoft-com:office:smarttags" w:element="metricconverter">
        <w:smartTagPr>
          <w:attr w:name="ProductID" w:val="1996 г"/>
        </w:smartTagPr>
        <w:r w:rsidRPr="00F77119">
          <w:rPr>
            <w:sz w:val="28"/>
            <w:szCs w:val="28"/>
          </w:rPr>
          <w:t>1996 г</w:t>
        </w:r>
      </w:smartTag>
      <w:r w:rsidRPr="00F77119">
        <w:rPr>
          <w:sz w:val="28"/>
          <w:szCs w:val="28"/>
        </w:rPr>
        <w:t>.</w:t>
      </w:r>
    </w:p>
    <w:p w:rsidR="00DA58E3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F77119">
        <w:rPr>
          <w:sz w:val="28"/>
          <w:szCs w:val="28"/>
        </w:rPr>
        <w:t xml:space="preserve">Научно- методический журнал «Физическая культура в школе», </w:t>
      </w:r>
      <w:r>
        <w:rPr>
          <w:sz w:val="28"/>
          <w:szCs w:val="28"/>
        </w:rPr>
        <w:t xml:space="preserve">           </w:t>
      </w:r>
      <w:r w:rsidRPr="00F77119">
        <w:rPr>
          <w:sz w:val="28"/>
          <w:szCs w:val="28"/>
        </w:rPr>
        <w:t xml:space="preserve">Е. Л. Болотова, </w:t>
      </w:r>
      <w:smartTag w:uri="urn:schemas-microsoft-com:office:smarttags" w:element="metricconverter">
        <w:smartTagPr>
          <w:attr w:name="ProductID" w:val="2005 г"/>
        </w:smartTagPr>
        <w:r w:rsidRPr="00F77119">
          <w:rPr>
            <w:sz w:val="28"/>
            <w:szCs w:val="28"/>
          </w:rPr>
          <w:t>2005 г</w:t>
        </w:r>
      </w:smartTag>
      <w:r w:rsidRPr="00F7711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F77119">
          <w:rPr>
            <w:sz w:val="28"/>
            <w:szCs w:val="28"/>
          </w:rPr>
          <w:t>2006 г</w:t>
        </w:r>
      </w:smartTag>
      <w:r w:rsidRPr="00F7711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F77119">
          <w:rPr>
            <w:sz w:val="28"/>
            <w:szCs w:val="28"/>
          </w:rPr>
          <w:t>2007 г</w:t>
        </w:r>
      </w:smartTag>
      <w:r w:rsidRPr="00F7711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F77119">
          <w:rPr>
            <w:sz w:val="28"/>
            <w:szCs w:val="28"/>
          </w:rPr>
          <w:t>2008 г</w:t>
        </w:r>
      </w:smartTag>
      <w:r w:rsidRPr="00F77119">
        <w:rPr>
          <w:sz w:val="28"/>
          <w:szCs w:val="28"/>
        </w:rPr>
        <w:t>.</w:t>
      </w:r>
    </w:p>
    <w:p w:rsidR="00DA58E3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Гомельский А.Я. Библия баскетбола: 1000 баскетбольных упражнений. - М.,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DA58E3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Талага Е. Энциклопедия физических упражнений. – М., 1998. </w:t>
      </w:r>
    </w:p>
    <w:p w:rsidR="00DA58E3" w:rsidRDefault="00DA58E3" w:rsidP="00DA58E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пособие по методике применения мячей большого диаметра. И.В. Волкова, Ю.А. Лебедев, А.С. Большев,                       Ю.Р. Силкин. – Н.Новгород: ООО «Издательство «Пламя», -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</w:t>
      </w:r>
    </w:p>
    <w:p w:rsidR="00DA58E3" w:rsidRPr="00735066" w:rsidRDefault="00DA58E3" w:rsidP="00DA58E3">
      <w:pPr>
        <w:spacing w:line="360" w:lineRule="auto"/>
      </w:pPr>
    </w:p>
    <w:p w:rsidR="00C13656" w:rsidRDefault="00C13656"/>
    <w:sectPr w:rsidR="00C13656" w:rsidSect="00D20CCC">
      <w:footerReference w:type="even" r:id="rId12"/>
      <w:footerReference w:type="default" r:id="rId13"/>
      <w:pgSz w:w="11906" w:h="16838"/>
      <w:pgMar w:top="851" w:right="851" w:bottom="3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D5" w:rsidRDefault="00DA58E3" w:rsidP="00F8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6D5" w:rsidRDefault="00DA58E3" w:rsidP="009F41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D5" w:rsidRDefault="00DA58E3" w:rsidP="00F8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46D5" w:rsidRDefault="00DA58E3" w:rsidP="009F41E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D35"/>
    <w:multiLevelType w:val="hybridMultilevel"/>
    <w:tmpl w:val="AB1861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8C35FA5"/>
    <w:multiLevelType w:val="hybridMultilevel"/>
    <w:tmpl w:val="1A20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58E3"/>
    <w:rsid w:val="00C13656"/>
    <w:rsid w:val="00DA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8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58E3"/>
  </w:style>
  <w:style w:type="paragraph" w:styleId="a6">
    <w:name w:val="Balloon Text"/>
    <w:basedOn w:val="a"/>
    <w:link w:val="a7"/>
    <w:uiPriority w:val="99"/>
    <w:semiHidden/>
    <w:unhideWhenUsed/>
    <w:rsid w:val="00DA5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4168</Characters>
  <Application>Microsoft Office Word</Application>
  <DocSecurity>0</DocSecurity>
  <Lines>34</Lines>
  <Paragraphs>9</Paragraphs>
  <ScaleCrop>false</ScaleCrop>
  <Company>DG Win&amp;Soft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2013-02-13T14:20:00Z</dcterms:created>
  <dcterms:modified xsi:type="dcterms:W3CDTF">2013-02-13T14:20:00Z</dcterms:modified>
</cp:coreProperties>
</file>