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1A" w:rsidRDefault="00B3371A"/>
    <w:tbl>
      <w:tblPr>
        <w:tblStyle w:val="a3"/>
        <w:tblW w:w="961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616"/>
      </w:tblGrid>
      <w:tr w:rsidR="00B3371A" w:rsidTr="00751965">
        <w:trPr>
          <w:trHeight w:val="5542"/>
        </w:trPr>
        <w:tc>
          <w:tcPr>
            <w:tcW w:w="9616" w:type="dxa"/>
          </w:tcPr>
          <w:p w:rsidR="00B3371A" w:rsidRDefault="00B3371A"/>
          <w:p w:rsidR="00B3371A" w:rsidRPr="001D06C9" w:rsidRDefault="00B3371A">
            <w:pPr>
              <w:rPr>
                <w:b/>
              </w:rPr>
            </w:pPr>
            <w:r w:rsidRPr="001D06C9">
              <w:rPr>
                <w:b/>
              </w:rPr>
              <w:t xml:space="preserve">Карточка №1 </w:t>
            </w:r>
          </w:p>
          <w:p w:rsidR="00B3371A" w:rsidRPr="001D06C9" w:rsidRDefault="00B3371A">
            <w:pPr>
              <w:rPr>
                <w:i/>
                <w:u w:val="single"/>
              </w:rPr>
            </w:pPr>
            <w:r w:rsidRPr="001D06C9">
              <w:rPr>
                <w:i/>
                <w:u w:val="single"/>
              </w:rPr>
              <w:t>Задание №1</w:t>
            </w:r>
          </w:p>
          <w:p w:rsidR="00B3371A" w:rsidRDefault="00751965">
            <w:r>
              <w:t>Подписать основные части стебля</w:t>
            </w:r>
          </w:p>
          <w:p w:rsidR="00B3371A" w:rsidRDefault="00751965">
            <w:r w:rsidRPr="00751965">
              <w:rPr>
                <w:noProof/>
                <w:lang w:eastAsia="ru-RU"/>
              </w:rPr>
              <w:drawing>
                <wp:inline distT="0" distB="0" distL="0" distR="0">
                  <wp:extent cx="3752850" cy="2028825"/>
                  <wp:effectExtent l="19050" t="0" r="0" b="0"/>
                  <wp:docPr id="2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488832" cy="5184576"/>
                            <a:chOff x="827584" y="620688"/>
                            <a:chExt cx="7488832" cy="5184576"/>
                          </a:xfrm>
                        </a:grpSpPr>
                        <a:pic>
                          <a:nvPicPr>
                            <a:cNvPr id="2" name="Рисунок 1" descr="http://www.alpha-intech.ru/images/book1/image016.jpg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4">
                              <a:grayscl/>
                            </a:blip>
                            <a:srcRect l="4490" t="5865" r="1911" b="9745"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827584" y="620688"/>
                              <a:ext cx="7488832" cy="5184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sp>
                          <a:nvSpPr>
                            <a:cNvPr id="3" name="Прямоугольник 2"/>
                            <a:cNvSpPr/>
                          </a:nvSpPr>
                          <a:spPr>
                            <a:xfrm>
                              <a:off x="899592" y="4149080"/>
                              <a:ext cx="1800200" cy="15121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" name="Прямоугольник 3"/>
                            <a:cNvSpPr/>
                          </a:nvSpPr>
                          <a:spPr>
                            <a:xfrm>
                              <a:off x="6084168" y="692696"/>
                              <a:ext cx="2232248" cy="3600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6" name="Прямая соединительная линия 5"/>
                            <a:cNvCxnSpPr/>
                          </a:nvCxnSpPr>
                          <a:spPr>
                            <a:xfrm>
                              <a:off x="2267744" y="4365104"/>
                              <a:ext cx="4536504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9" name="Прямая соединительная линия 8"/>
                            <a:cNvCxnSpPr/>
                          </a:nvCxnSpPr>
                          <a:spPr>
                            <a:xfrm>
                              <a:off x="2267744" y="5013176"/>
                              <a:ext cx="3816424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2" name="Прямая соединительная линия 11"/>
                            <a:cNvCxnSpPr/>
                          </a:nvCxnSpPr>
                          <a:spPr>
                            <a:xfrm>
                              <a:off x="2339752" y="5517232"/>
                              <a:ext cx="3240360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5" name="Прямая соединительная линия 14"/>
                            <a:cNvCxnSpPr/>
                          </a:nvCxnSpPr>
                          <a:spPr>
                            <a:xfrm flipV="1">
                              <a:off x="3635896" y="764704"/>
                              <a:ext cx="2016224" cy="864096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" name="Прямая соединительная линия 16"/>
                            <a:cNvCxnSpPr/>
                          </a:nvCxnSpPr>
                          <a:spPr>
                            <a:xfrm>
                              <a:off x="5652120" y="764704"/>
                              <a:ext cx="864096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0" name="Прямая соединительная линия 19"/>
                            <a:cNvCxnSpPr/>
                          </a:nvCxnSpPr>
                          <a:spPr>
                            <a:xfrm flipH="1">
                              <a:off x="1619672" y="3933056"/>
                              <a:ext cx="2376264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21" name="TextBox 20"/>
                            <a:cNvSpPr txBox="1"/>
                          </a:nvSpPr>
                          <a:spPr>
                            <a:xfrm>
                              <a:off x="1907704" y="4149080"/>
                              <a:ext cx="432048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1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2" name="TextBox 21"/>
                            <a:cNvSpPr txBox="1"/>
                          </a:nvSpPr>
                          <a:spPr>
                            <a:xfrm>
                              <a:off x="1835696" y="4797152"/>
                              <a:ext cx="432048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2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" name="TextBox 22"/>
                            <a:cNvSpPr txBox="1"/>
                          </a:nvSpPr>
                          <a:spPr>
                            <a:xfrm>
                              <a:off x="1835696" y="5301208"/>
                              <a:ext cx="360040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3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4" name="TextBox 23"/>
                            <a:cNvSpPr txBox="1"/>
                          </a:nvSpPr>
                          <a:spPr>
                            <a:xfrm>
                              <a:off x="1187624" y="3717032"/>
                              <a:ext cx="432048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4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5" name="TextBox 24"/>
                            <a:cNvSpPr txBox="1"/>
                          </a:nvSpPr>
                          <a:spPr>
                            <a:xfrm>
                              <a:off x="6516216" y="620688"/>
                              <a:ext cx="86409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5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B3371A" w:rsidRDefault="00B3371A"/>
          <w:p w:rsidR="00751965" w:rsidRPr="001D06C9" w:rsidRDefault="00751965">
            <w:pPr>
              <w:rPr>
                <w:i/>
                <w:u w:val="single"/>
              </w:rPr>
            </w:pPr>
            <w:r w:rsidRPr="001D06C9">
              <w:rPr>
                <w:i/>
                <w:u w:val="single"/>
              </w:rPr>
              <w:t>Задание №2</w:t>
            </w:r>
          </w:p>
          <w:p w:rsidR="00B3371A" w:rsidRDefault="00751965">
            <w:r>
              <w:t xml:space="preserve">Чем представлена сердцевина </w:t>
            </w:r>
            <w:proofErr w:type="gramStart"/>
            <w:r>
              <w:t>стебля</w:t>
            </w:r>
            <w:proofErr w:type="gramEnd"/>
            <w:r>
              <w:t xml:space="preserve"> и какие функции она выполняет?</w:t>
            </w:r>
          </w:p>
          <w:p w:rsidR="00B3371A" w:rsidRDefault="00B3371A"/>
        </w:tc>
      </w:tr>
    </w:tbl>
    <w:p w:rsidR="00F42184" w:rsidRDefault="00F42184"/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571"/>
      </w:tblGrid>
      <w:tr w:rsidR="00751965" w:rsidTr="00751965">
        <w:tc>
          <w:tcPr>
            <w:tcW w:w="9571" w:type="dxa"/>
          </w:tcPr>
          <w:p w:rsidR="00751965" w:rsidRDefault="00751965"/>
          <w:p w:rsidR="00751965" w:rsidRPr="001D06C9" w:rsidRDefault="00751965">
            <w:pPr>
              <w:rPr>
                <w:b/>
              </w:rPr>
            </w:pPr>
            <w:r w:rsidRPr="001D06C9">
              <w:rPr>
                <w:b/>
              </w:rPr>
              <w:t>Карточка №2</w:t>
            </w:r>
          </w:p>
          <w:p w:rsidR="00751965" w:rsidRPr="001D06C9" w:rsidRDefault="00751965">
            <w:pPr>
              <w:rPr>
                <w:i/>
                <w:u w:val="single"/>
              </w:rPr>
            </w:pPr>
            <w:r w:rsidRPr="001D06C9">
              <w:rPr>
                <w:i/>
                <w:u w:val="single"/>
              </w:rPr>
              <w:t>Задание №1</w:t>
            </w:r>
          </w:p>
          <w:p w:rsidR="00751965" w:rsidRDefault="00751965">
            <w:r>
              <w:t>Подписать рисунок</w:t>
            </w:r>
          </w:p>
          <w:p w:rsidR="00751965" w:rsidRDefault="00751965">
            <w:r w:rsidRPr="00751965">
              <w:rPr>
                <w:noProof/>
                <w:lang w:eastAsia="ru-RU"/>
              </w:rPr>
              <w:drawing>
                <wp:inline distT="0" distB="0" distL="0" distR="0">
                  <wp:extent cx="3914775" cy="2286000"/>
                  <wp:effectExtent l="19050" t="0" r="0" b="0"/>
                  <wp:docPr id="4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229725" cy="6858000"/>
                            <a:chOff x="0" y="0"/>
                            <a:chExt cx="9229725" cy="6858000"/>
                          </a:xfrm>
                        </a:grpSpPr>
                        <a:pic>
                          <a:nvPicPr>
                            <a:cNvPr id="26" name="Рисунок 1" descr="37052802b9b554b5646a2da9063217e5.png"/>
                            <a:cNvPicPr>
                              <a:picLocks noChangeAspect="1"/>
                            </a:cNvPicPr>
                          </a:nvPicPr>
                          <a:blipFill>
                            <a:blip r:embed="rId5">
                              <a:grayscl/>
                            </a:blip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0" y="0"/>
                              <a:ext cx="9229725" cy="6858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sp>
                          <a:nvSpPr>
                            <a:cNvPr id="27" name="Прямоугольник 26"/>
                            <a:cNvSpPr/>
                          </a:nvSpPr>
                          <a:spPr>
                            <a:xfrm>
                              <a:off x="5580112" y="3212976"/>
                              <a:ext cx="1080120" cy="50405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8" name="Прямоугольник 27"/>
                            <a:cNvSpPr/>
                          </a:nvSpPr>
                          <a:spPr>
                            <a:xfrm>
                              <a:off x="5148064" y="4509120"/>
                              <a:ext cx="3995936" cy="57606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dirty="0" smtClean="0"/>
                                  <a:t>22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9" name="TextBox 28"/>
                            <a:cNvSpPr txBox="1"/>
                          </a:nvSpPr>
                          <a:spPr>
                            <a:xfrm>
                              <a:off x="5868144" y="3284984"/>
                              <a:ext cx="648072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/>
                                  <a:t>1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0" name="TextBox 29"/>
                            <a:cNvSpPr txBox="1"/>
                          </a:nvSpPr>
                          <a:spPr>
                            <a:xfrm>
                              <a:off x="7092280" y="4581128"/>
                              <a:ext cx="720080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2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751965" w:rsidRPr="001D06C9" w:rsidRDefault="00751965">
            <w:pPr>
              <w:rPr>
                <w:i/>
                <w:u w:val="single"/>
              </w:rPr>
            </w:pPr>
            <w:r w:rsidRPr="001D06C9">
              <w:rPr>
                <w:i/>
                <w:u w:val="single"/>
              </w:rPr>
              <w:t>Задание №2</w:t>
            </w:r>
          </w:p>
          <w:p w:rsidR="00564EF6" w:rsidRDefault="00751965">
            <w:r>
              <w:t>Ч</w:t>
            </w:r>
            <w:r w:rsidR="00564EF6">
              <w:t>ем представлены</w:t>
            </w:r>
            <w:r>
              <w:t xml:space="preserve"> мужские и женские «соцветия» голосеменных</w:t>
            </w:r>
            <w:r w:rsidR="00564EF6">
              <w:t>, где они располагаются? Сколько длится процесс опыления у голосеменных растений?</w:t>
            </w:r>
          </w:p>
          <w:p w:rsidR="00751965" w:rsidRDefault="00564EF6">
            <w:r>
              <w:t xml:space="preserve"> </w:t>
            </w:r>
            <w:r w:rsidR="00751965">
              <w:t xml:space="preserve"> </w:t>
            </w:r>
          </w:p>
        </w:tc>
      </w:tr>
    </w:tbl>
    <w:p w:rsidR="00751965" w:rsidRDefault="00751965"/>
    <w:p w:rsidR="00564EF6" w:rsidRDefault="00564EF6"/>
    <w:p w:rsidR="00564EF6" w:rsidRDefault="00564EF6"/>
    <w:p w:rsidR="00564EF6" w:rsidRDefault="00564EF6"/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571"/>
      </w:tblGrid>
      <w:tr w:rsidR="00564EF6" w:rsidTr="00564EF6">
        <w:tc>
          <w:tcPr>
            <w:tcW w:w="9571" w:type="dxa"/>
          </w:tcPr>
          <w:p w:rsidR="00564EF6" w:rsidRDefault="00564EF6"/>
          <w:p w:rsidR="00564EF6" w:rsidRPr="001D06C9" w:rsidRDefault="00564EF6">
            <w:pPr>
              <w:rPr>
                <w:b/>
              </w:rPr>
            </w:pPr>
            <w:r w:rsidRPr="001D06C9">
              <w:rPr>
                <w:b/>
              </w:rPr>
              <w:t>Карточка №3</w:t>
            </w:r>
          </w:p>
          <w:p w:rsidR="00564EF6" w:rsidRPr="001D06C9" w:rsidRDefault="00564EF6">
            <w:pPr>
              <w:rPr>
                <w:i/>
                <w:u w:val="single"/>
              </w:rPr>
            </w:pPr>
            <w:r w:rsidRPr="001D06C9">
              <w:rPr>
                <w:i/>
                <w:u w:val="single"/>
              </w:rPr>
              <w:t>Задание №1</w:t>
            </w:r>
          </w:p>
          <w:p w:rsidR="00564EF6" w:rsidRDefault="00564EF6">
            <w:r>
              <w:t>Заполнить таблицу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13"/>
              <w:gridCol w:w="3113"/>
              <w:gridCol w:w="3114"/>
            </w:tblGrid>
            <w:tr w:rsidR="00564EF6" w:rsidTr="00564EF6">
              <w:tc>
                <w:tcPr>
                  <w:tcW w:w="3113" w:type="dxa"/>
                </w:tcPr>
                <w:p w:rsidR="00564EF6" w:rsidRDefault="00564EF6">
                  <w:r>
                    <w:t>Название части ствола</w:t>
                  </w:r>
                </w:p>
              </w:tc>
              <w:tc>
                <w:tcPr>
                  <w:tcW w:w="3113" w:type="dxa"/>
                </w:tcPr>
                <w:p w:rsidR="00564EF6" w:rsidRDefault="00564EF6">
                  <w:r>
                    <w:t>Строение</w:t>
                  </w:r>
                </w:p>
              </w:tc>
              <w:tc>
                <w:tcPr>
                  <w:tcW w:w="3114" w:type="dxa"/>
                </w:tcPr>
                <w:p w:rsidR="00564EF6" w:rsidRDefault="00564EF6">
                  <w:r>
                    <w:t>Функции</w:t>
                  </w:r>
                </w:p>
              </w:tc>
            </w:tr>
            <w:tr w:rsidR="00564EF6" w:rsidTr="00564EF6">
              <w:trPr>
                <w:trHeight w:val="405"/>
              </w:trPr>
              <w:tc>
                <w:tcPr>
                  <w:tcW w:w="3113" w:type="dxa"/>
                  <w:vMerge w:val="restart"/>
                </w:tcPr>
                <w:p w:rsidR="00564EF6" w:rsidRDefault="00564EF6">
                  <w:r>
                    <w:t>Кора</w:t>
                  </w:r>
                </w:p>
              </w:tc>
              <w:tc>
                <w:tcPr>
                  <w:tcW w:w="3113" w:type="dxa"/>
                </w:tcPr>
                <w:p w:rsidR="00564EF6" w:rsidRDefault="00564EF6">
                  <w:r>
                    <w:t>а) корковый слой</w:t>
                  </w:r>
                </w:p>
                <w:p w:rsidR="00564EF6" w:rsidRDefault="00564EF6"/>
              </w:tc>
              <w:tc>
                <w:tcPr>
                  <w:tcW w:w="3114" w:type="dxa"/>
                </w:tcPr>
                <w:p w:rsidR="00564EF6" w:rsidRDefault="00564EF6"/>
                <w:p w:rsidR="00564EF6" w:rsidRDefault="00564EF6">
                  <w:r>
                    <w:t>?</w:t>
                  </w:r>
                </w:p>
              </w:tc>
            </w:tr>
            <w:tr w:rsidR="00564EF6" w:rsidTr="00564EF6">
              <w:trPr>
                <w:trHeight w:val="390"/>
              </w:trPr>
              <w:tc>
                <w:tcPr>
                  <w:tcW w:w="3113" w:type="dxa"/>
                  <w:vMerge/>
                </w:tcPr>
                <w:p w:rsidR="00564EF6" w:rsidRDefault="00564EF6"/>
              </w:tc>
              <w:tc>
                <w:tcPr>
                  <w:tcW w:w="3113" w:type="dxa"/>
                </w:tcPr>
                <w:p w:rsidR="00564EF6" w:rsidRDefault="00564EF6" w:rsidP="00564EF6">
                  <w:r>
                    <w:t>б)  луб</w:t>
                  </w:r>
                </w:p>
              </w:tc>
              <w:tc>
                <w:tcPr>
                  <w:tcW w:w="3114" w:type="dxa"/>
                </w:tcPr>
                <w:p w:rsidR="00564EF6" w:rsidRDefault="00564EF6">
                  <w:r>
                    <w:t>?</w:t>
                  </w:r>
                </w:p>
              </w:tc>
            </w:tr>
            <w:tr w:rsidR="00564EF6" w:rsidTr="00564EF6">
              <w:tc>
                <w:tcPr>
                  <w:tcW w:w="3113" w:type="dxa"/>
                </w:tcPr>
                <w:p w:rsidR="00564EF6" w:rsidRDefault="00564EF6"/>
                <w:p w:rsidR="00564EF6" w:rsidRDefault="00564EF6">
                  <w:r>
                    <w:t>?</w:t>
                  </w:r>
                </w:p>
              </w:tc>
              <w:tc>
                <w:tcPr>
                  <w:tcW w:w="3113" w:type="dxa"/>
                </w:tcPr>
                <w:p w:rsidR="00564EF6" w:rsidRDefault="00564EF6"/>
                <w:p w:rsidR="00564EF6" w:rsidRDefault="00564EF6">
                  <w:r>
                    <w:t>?</w:t>
                  </w:r>
                </w:p>
              </w:tc>
              <w:tc>
                <w:tcPr>
                  <w:tcW w:w="3114" w:type="dxa"/>
                </w:tcPr>
                <w:p w:rsidR="00564EF6" w:rsidRDefault="00564EF6">
                  <w:r>
                    <w:t xml:space="preserve">проводит воду с органическими </w:t>
                  </w:r>
                  <w:proofErr w:type="gramStart"/>
                  <w:r>
                    <w:t>веществами</w:t>
                  </w:r>
                  <w:proofErr w:type="gramEnd"/>
                  <w:r>
                    <w:t xml:space="preserve"> выработанными в листьях, в низ по стволу </w:t>
                  </w:r>
                </w:p>
              </w:tc>
            </w:tr>
            <w:tr w:rsidR="00564EF6" w:rsidTr="00564EF6">
              <w:tc>
                <w:tcPr>
                  <w:tcW w:w="3113" w:type="dxa"/>
                </w:tcPr>
                <w:p w:rsidR="00564EF6" w:rsidRDefault="00564EF6">
                  <w:r>
                    <w:t xml:space="preserve">Древесина </w:t>
                  </w:r>
                </w:p>
                <w:p w:rsidR="00564EF6" w:rsidRDefault="00564EF6">
                  <w:r>
                    <w:t>(        ?           )</w:t>
                  </w:r>
                </w:p>
              </w:tc>
              <w:tc>
                <w:tcPr>
                  <w:tcW w:w="3113" w:type="dxa"/>
                </w:tcPr>
                <w:p w:rsidR="00564EF6" w:rsidRDefault="00564EF6">
                  <w:r>
                    <w:t xml:space="preserve">состоит из </w:t>
                  </w:r>
                  <w:proofErr w:type="spellStart"/>
                  <w:r>
                    <w:t>трахеид</w:t>
                  </w:r>
                  <w:proofErr w:type="spellEnd"/>
                </w:p>
                <w:p w:rsidR="00564EF6" w:rsidRDefault="00564EF6"/>
                <w:p w:rsidR="00564EF6" w:rsidRDefault="00564EF6">
                  <w:r>
                    <w:t>а) ранняя древесина</w:t>
                  </w:r>
                </w:p>
                <w:p w:rsidR="00564EF6" w:rsidRDefault="00564EF6"/>
                <w:p w:rsidR="00564EF6" w:rsidRDefault="00564EF6">
                  <w:r>
                    <w:t>б) поздняя древесина</w:t>
                  </w:r>
                </w:p>
                <w:p w:rsidR="00564EF6" w:rsidRDefault="00564EF6"/>
                <w:p w:rsidR="00564EF6" w:rsidRDefault="00564EF6">
                  <w:r>
                    <w:t>в) годовые кольца</w:t>
                  </w:r>
                </w:p>
                <w:p w:rsidR="00564EF6" w:rsidRDefault="00564EF6">
                  <w:r>
                    <w:t>(   ?   )</w:t>
                  </w:r>
                </w:p>
              </w:tc>
              <w:tc>
                <w:tcPr>
                  <w:tcW w:w="3114" w:type="dxa"/>
                </w:tcPr>
                <w:p w:rsidR="00564EF6" w:rsidRDefault="00564EF6">
                  <w:r>
                    <w:t>?</w:t>
                  </w:r>
                </w:p>
                <w:p w:rsidR="00564EF6" w:rsidRDefault="00564EF6"/>
                <w:p w:rsidR="001D06C9" w:rsidRDefault="001D06C9">
                  <w:r>
                    <w:t>?</w:t>
                  </w:r>
                </w:p>
                <w:p w:rsidR="001D06C9" w:rsidRDefault="001D06C9"/>
                <w:p w:rsidR="001D06C9" w:rsidRDefault="001D06C9">
                  <w:r>
                    <w:t>клетки образуются в конце лета и осенью</w:t>
                  </w:r>
                </w:p>
                <w:p w:rsidR="001D06C9" w:rsidRDefault="001D06C9">
                  <w:r>
                    <w:t>?</w:t>
                  </w:r>
                </w:p>
              </w:tc>
            </w:tr>
            <w:tr w:rsidR="00564EF6" w:rsidTr="00564EF6">
              <w:tc>
                <w:tcPr>
                  <w:tcW w:w="3113" w:type="dxa"/>
                </w:tcPr>
                <w:p w:rsidR="00564EF6" w:rsidRDefault="001D06C9">
                  <w:r>
                    <w:t>Сердцевина</w:t>
                  </w:r>
                </w:p>
              </w:tc>
              <w:tc>
                <w:tcPr>
                  <w:tcW w:w="3113" w:type="dxa"/>
                </w:tcPr>
                <w:p w:rsidR="00564EF6" w:rsidRDefault="001D06C9">
                  <w:proofErr w:type="gramStart"/>
                  <w:r>
                    <w:t>представлена</w:t>
                  </w:r>
                  <w:proofErr w:type="gramEnd"/>
                  <w:r>
                    <w:t xml:space="preserve"> слоем рыхлых клеток основной ткани</w:t>
                  </w:r>
                </w:p>
                <w:p w:rsidR="001D06C9" w:rsidRDefault="001D06C9"/>
              </w:tc>
              <w:tc>
                <w:tcPr>
                  <w:tcW w:w="3114" w:type="dxa"/>
                </w:tcPr>
                <w:p w:rsidR="00564EF6" w:rsidRDefault="001D06C9">
                  <w:r>
                    <w:t>?</w:t>
                  </w:r>
                </w:p>
              </w:tc>
            </w:tr>
          </w:tbl>
          <w:p w:rsidR="00564EF6" w:rsidRDefault="00564EF6"/>
          <w:p w:rsidR="00564EF6" w:rsidRDefault="00564EF6"/>
        </w:tc>
      </w:tr>
    </w:tbl>
    <w:p w:rsidR="00564EF6" w:rsidRDefault="00564EF6"/>
    <w:p w:rsidR="003D027C" w:rsidRDefault="003D027C"/>
    <w:p w:rsidR="003D027C" w:rsidRDefault="003D027C"/>
    <w:p w:rsidR="003D027C" w:rsidRDefault="003D027C"/>
    <w:p w:rsidR="003D027C" w:rsidRDefault="003D027C"/>
    <w:p w:rsidR="003D027C" w:rsidRDefault="003D027C"/>
    <w:p w:rsidR="003D027C" w:rsidRDefault="003D027C"/>
    <w:p w:rsidR="003D027C" w:rsidRDefault="003D027C"/>
    <w:p w:rsidR="003D027C" w:rsidRDefault="003D027C"/>
    <w:p w:rsidR="003D027C" w:rsidRDefault="003D027C"/>
    <w:p w:rsidR="003D027C" w:rsidRDefault="003D027C"/>
    <w:p w:rsidR="003D027C" w:rsidRDefault="003D027C"/>
    <w:p w:rsidR="003D027C" w:rsidRDefault="003D027C"/>
    <w:p w:rsidR="003D027C" w:rsidRDefault="003D027C"/>
    <w:p w:rsidR="003D027C" w:rsidRDefault="003D027C"/>
    <w:sectPr w:rsidR="003D027C" w:rsidSect="00F4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71A"/>
    <w:rsid w:val="001D06C9"/>
    <w:rsid w:val="003D027C"/>
    <w:rsid w:val="00564EF6"/>
    <w:rsid w:val="00751965"/>
    <w:rsid w:val="009B18C9"/>
    <w:rsid w:val="00B3371A"/>
    <w:rsid w:val="00EA45CE"/>
    <w:rsid w:val="00F26122"/>
    <w:rsid w:val="00F4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9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7</cp:revision>
  <dcterms:created xsi:type="dcterms:W3CDTF">2014-11-23T08:33:00Z</dcterms:created>
  <dcterms:modified xsi:type="dcterms:W3CDTF">2015-01-11T09:43:00Z</dcterms:modified>
</cp:coreProperties>
</file>