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59" w:rsidRPr="00125B59" w:rsidRDefault="00125B59" w:rsidP="0012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председатель и члены Государственной аттестационной комиссии</w:t>
      </w:r>
      <w:r w:rsidRPr="0012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5B59" w:rsidRPr="00A1700B" w:rsidRDefault="00125B59" w:rsidP="0012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предлагается выпускная квалификационная работ</w:t>
      </w:r>
      <w:r w:rsidR="00DF2D0C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ВКР) </w:t>
      </w:r>
      <w:r w:rsidR="000E52C1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тему: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история населения Ржевско-Зубцовского Поволжья</w:t>
      </w:r>
      <w:r w:rsidR="000E366A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66A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слайд)</w:t>
      </w:r>
    </w:p>
    <w:p w:rsidR="00125B59" w:rsidRPr="00A1700B" w:rsidRDefault="00125B59" w:rsidP="00125B5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 этой теме обусловлено ее 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актуальностью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ученых и археологов и историков, интересующихся культурными процессами и демографическими и этническими процессами происходившие на территории Поволжья.</w:t>
      </w:r>
      <w:proofErr w:type="gramEnd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исследование посвящено </w:t>
      </w:r>
      <w:r w:rsidRPr="00A1700B">
        <w:rPr>
          <w:rFonts w:ascii="Times New Roman" w:hAnsi="Times New Roman" w:cs="Times New Roman"/>
          <w:sz w:val="28"/>
          <w:szCs w:val="28"/>
        </w:rPr>
        <w:t>изучению древней истории Ржевско-Зубцовского Поволжья, а так же заселению данной территории в период с каменного века и до периода становления государственности, то есть эпохи средневековья.</w:t>
      </w:r>
      <w:r w:rsidR="00F646F3" w:rsidRPr="00A1700B">
        <w:rPr>
          <w:rFonts w:ascii="Times New Roman" w:eastAsia="+mn-ea" w:hAnsi="Times New Roman" w:cs="Times New Roman"/>
          <w:color w:val="FFFFFF"/>
          <w:kern w:val="24"/>
          <w:sz w:val="48"/>
          <w:szCs w:val="48"/>
        </w:rPr>
        <w:t xml:space="preserve"> </w:t>
      </w:r>
      <w:r w:rsidR="00F646F3" w:rsidRPr="00A1700B">
        <w:rPr>
          <w:rFonts w:ascii="Times New Roman" w:hAnsi="Times New Roman" w:cs="Times New Roman"/>
          <w:sz w:val="28"/>
          <w:szCs w:val="28"/>
        </w:rPr>
        <w:t xml:space="preserve">Источниковая база, сформированная в результате археологических исследований на территории Ржевско-Зубцовского Поволжья, позволяет </w:t>
      </w:r>
      <w:proofErr w:type="gramStart"/>
      <w:r w:rsidR="00F646F3" w:rsidRPr="00A1700B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="00F646F3" w:rsidRPr="00A1700B">
        <w:rPr>
          <w:rFonts w:ascii="Times New Roman" w:hAnsi="Times New Roman" w:cs="Times New Roman"/>
          <w:sz w:val="28"/>
          <w:szCs w:val="28"/>
        </w:rPr>
        <w:t xml:space="preserve"> к решению этих вопросов. </w:t>
      </w:r>
      <w:r w:rsidR="000E366A" w:rsidRPr="00A1700B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125B59" w:rsidRPr="00A1700B" w:rsidRDefault="00125B59" w:rsidP="00125B5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</w:t>
      </w:r>
      <w:r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объектом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ВКР явилось</w:t>
      </w:r>
      <w:proofErr w:type="gramEnd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00B">
        <w:rPr>
          <w:rFonts w:ascii="Times New Roman" w:hAnsi="Times New Roman" w:cs="Times New Roman"/>
          <w:sz w:val="28"/>
          <w:szCs w:val="28"/>
        </w:rPr>
        <w:t>население и археологические памятники Ржевско-Зубцовского Поволжья от каменного века до эпохи средневековья.</w:t>
      </w:r>
    </w:p>
    <w:p w:rsidR="00125B59" w:rsidRPr="00A1700B" w:rsidRDefault="00125B59" w:rsidP="00125B5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00B">
        <w:rPr>
          <w:rFonts w:ascii="Times New Roman" w:hAnsi="Times New Roman" w:cs="Times New Roman"/>
          <w:sz w:val="28"/>
          <w:szCs w:val="28"/>
        </w:rPr>
        <w:t xml:space="preserve">демографические и этнокультурные  процессы, происходившие на исследуемой территории с </w:t>
      </w:r>
      <w:r w:rsidRPr="00A1700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1700B">
        <w:rPr>
          <w:rFonts w:ascii="Times New Roman" w:hAnsi="Times New Roman" w:cs="Times New Roman"/>
          <w:sz w:val="28"/>
          <w:szCs w:val="28"/>
        </w:rPr>
        <w:t xml:space="preserve"> тыс. до н.э. по </w:t>
      </w:r>
      <w:r w:rsidRPr="00A1700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1700B">
        <w:rPr>
          <w:rFonts w:ascii="Times New Roman" w:hAnsi="Times New Roman" w:cs="Times New Roman"/>
          <w:sz w:val="28"/>
          <w:szCs w:val="28"/>
        </w:rPr>
        <w:t xml:space="preserve"> в. н.э</w:t>
      </w:r>
      <w:r w:rsidRPr="00A1700B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0E366A" w:rsidRPr="00A170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E366A" w:rsidRPr="00A1700B">
        <w:rPr>
          <w:rFonts w:ascii="Times New Roman" w:hAnsi="Times New Roman" w:cs="Times New Roman"/>
          <w:b/>
          <w:sz w:val="28"/>
          <w:szCs w:val="28"/>
        </w:rPr>
        <w:t>4 слайд)</w:t>
      </w:r>
    </w:p>
    <w:p w:rsidR="008F363E" w:rsidRPr="00A1700B" w:rsidRDefault="008F363E" w:rsidP="00125B59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00B">
        <w:rPr>
          <w:rFonts w:ascii="Times New Roman" w:hAnsi="Times New Roman" w:cs="Times New Roman"/>
          <w:b/>
          <w:sz w:val="28"/>
          <w:szCs w:val="28"/>
        </w:rPr>
        <w:t>Основные тр</w:t>
      </w:r>
      <w:r w:rsidR="00F646F3" w:rsidRPr="00A1700B">
        <w:rPr>
          <w:rFonts w:ascii="Times New Roman" w:hAnsi="Times New Roman" w:cs="Times New Roman"/>
          <w:b/>
          <w:sz w:val="28"/>
          <w:szCs w:val="28"/>
        </w:rPr>
        <w:t>уды</w:t>
      </w:r>
      <w:r w:rsidR="00F646F3" w:rsidRPr="00A1700B">
        <w:rPr>
          <w:rFonts w:ascii="Times New Roman" w:hAnsi="Times New Roman" w:cs="Times New Roman"/>
          <w:sz w:val="28"/>
          <w:szCs w:val="28"/>
        </w:rPr>
        <w:t xml:space="preserve"> можно разделить на 2 группы: </w:t>
      </w:r>
      <w:r w:rsidR="00F646F3" w:rsidRPr="00A1700B">
        <w:rPr>
          <w:rFonts w:ascii="Times New Roman" w:hAnsi="Times New Roman" w:cs="Times New Roman"/>
          <w:bCs/>
          <w:sz w:val="28"/>
          <w:szCs w:val="28"/>
        </w:rPr>
        <w:t>Труды о расселении на территории Ржевско-Зубцовского Поволжья, История населения городов Ржева и Зубцова. А дополнительными трудами являются учебное пособие Воробьева В. М. и географ</w:t>
      </w:r>
      <w:r w:rsidR="00A1700B">
        <w:rPr>
          <w:rFonts w:ascii="Times New Roman" w:hAnsi="Times New Roman" w:cs="Times New Roman"/>
          <w:bCs/>
          <w:sz w:val="28"/>
          <w:szCs w:val="28"/>
        </w:rPr>
        <w:t>ия К</w:t>
      </w:r>
      <w:r w:rsidR="00F646F3" w:rsidRPr="00A1700B">
        <w:rPr>
          <w:rFonts w:ascii="Times New Roman" w:hAnsi="Times New Roman" w:cs="Times New Roman"/>
          <w:bCs/>
          <w:sz w:val="28"/>
          <w:szCs w:val="28"/>
        </w:rPr>
        <w:t xml:space="preserve">алининской области  Аваева З. Ф. </w:t>
      </w:r>
      <w:proofErr w:type="gramStart"/>
      <w:r w:rsidR="00F646F3" w:rsidRPr="00A1700B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F646F3" w:rsidRPr="00A1700B">
        <w:rPr>
          <w:rFonts w:ascii="Times New Roman" w:hAnsi="Times New Roman" w:cs="Times New Roman"/>
          <w:b/>
          <w:bCs/>
          <w:sz w:val="28"/>
          <w:szCs w:val="28"/>
        </w:rPr>
        <w:t>5 слайд)</w:t>
      </w:r>
    </w:p>
    <w:p w:rsidR="00F646F3" w:rsidRPr="00A1700B" w:rsidRDefault="00125B59" w:rsidP="00F646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явилась </w:t>
      </w:r>
      <w:r w:rsidRPr="00A1700B">
        <w:rPr>
          <w:rFonts w:ascii="Times New Roman" w:hAnsi="Times New Roman" w:cs="Times New Roman"/>
          <w:sz w:val="28"/>
          <w:szCs w:val="28"/>
        </w:rPr>
        <w:t xml:space="preserve">реконструкция древней истории населения Ржевско-Зубцовского Поволжья в </w:t>
      </w:r>
      <w:r w:rsidRPr="00A1700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1700B">
        <w:rPr>
          <w:rFonts w:ascii="Times New Roman" w:hAnsi="Times New Roman" w:cs="Times New Roman"/>
          <w:sz w:val="28"/>
          <w:szCs w:val="28"/>
        </w:rPr>
        <w:t xml:space="preserve"> тыс. до н.э. -</w:t>
      </w:r>
      <w:r w:rsidRPr="00A1700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1700B">
        <w:rPr>
          <w:rFonts w:ascii="Times New Roman" w:hAnsi="Times New Roman" w:cs="Times New Roman"/>
          <w:sz w:val="28"/>
          <w:szCs w:val="28"/>
        </w:rPr>
        <w:t xml:space="preserve"> вв. н</w:t>
      </w:r>
      <w:proofErr w:type="gramStart"/>
      <w:r w:rsidRPr="00A1700B">
        <w:rPr>
          <w:rFonts w:ascii="Times New Roman" w:hAnsi="Times New Roman" w:cs="Times New Roman"/>
          <w:sz w:val="28"/>
          <w:szCs w:val="28"/>
        </w:rPr>
        <w:t>.э</w:t>
      </w:r>
      <w:proofErr w:type="gramEnd"/>
    </w:p>
    <w:p w:rsidR="00F646F3" w:rsidRPr="00A1700B" w:rsidRDefault="00F646F3" w:rsidP="00F646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59" w:rsidRPr="00A1700B" w:rsidRDefault="00125B59" w:rsidP="00F646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работы были решены 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следующие </w:t>
      </w:r>
      <w:r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17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25B59" w:rsidRPr="00A1700B" w:rsidRDefault="00125B59" w:rsidP="00125B5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lastRenderedPageBreak/>
        <w:t>- систематизировать данные о природно-географических особенностях и заселении Ржевско-Зубцовского Поволжья во времена каменного века;</w:t>
      </w:r>
    </w:p>
    <w:p w:rsidR="00125B59" w:rsidRPr="00A1700B" w:rsidRDefault="00125B59" w:rsidP="00125B5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>- исследовать  развитие территории Ржевского-Зубцовского Поволжья в период преобладания бронзового и железного веков;</w:t>
      </w:r>
    </w:p>
    <w:p w:rsidR="00125B59" w:rsidRPr="00A1700B" w:rsidRDefault="00125B59" w:rsidP="00125B5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>- рассмотреть эпоху средневековья и произошедшие изменения на территории исследуемого региона.</w:t>
      </w:r>
      <w:r w:rsidR="000E366A" w:rsidRPr="00A1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66A" w:rsidRPr="00A170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E366A" w:rsidRPr="00A1700B">
        <w:rPr>
          <w:rFonts w:ascii="Times New Roman" w:hAnsi="Times New Roman" w:cs="Times New Roman"/>
          <w:b/>
          <w:sz w:val="28"/>
          <w:szCs w:val="28"/>
        </w:rPr>
        <w:t>6 слайд)</w:t>
      </w:r>
    </w:p>
    <w:p w:rsidR="00F646F3" w:rsidRPr="00A1700B" w:rsidRDefault="00F646F3" w:rsidP="00A1700B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A1700B">
        <w:rPr>
          <w:rFonts w:ascii="Times New Roman" w:hAnsi="Times New Roman" w:cs="Times New Roman"/>
          <w:b/>
          <w:sz w:val="28"/>
          <w:szCs w:val="28"/>
        </w:rPr>
        <w:t>источником</w:t>
      </w:r>
      <w:r w:rsidRPr="00A1700B">
        <w:rPr>
          <w:rFonts w:ascii="Times New Roman" w:hAnsi="Times New Roman" w:cs="Times New Roman"/>
          <w:sz w:val="28"/>
          <w:szCs w:val="28"/>
        </w:rPr>
        <w:t xml:space="preserve"> при исследовании данной работы является Археологическая карта Тверской обалсти под редакцией Кашкина А. В. Не мало важную роль сыграли сведения из актов Вазузской экспедиции и акты собранные в библиотека</w:t>
      </w:r>
      <w:proofErr w:type="gramStart"/>
      <w:r w:rsidRPr="00A1700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1700B">
        <w:rPr>
          <w:rFonts w:ascii="Times New Roman" w:hAnsi="Times New Roman" w:cs="Times New Roman"/>
          <w:sz w:val="28"/>
          <w:szCs w:val="28"/>
        </w:rPr>
        <w:t xml:space="preserve"> подробное описание исследователя по Ржевскому региону Шульца)</w:t>
      </w:r>
      <w:r w:rsidR="00A1700B">
        <w:rPr>
          <w:rFonts w:ascii="Times New Roman" w:hAnsi="Times New Roman" w:cs="Times New Roman"/>
          <w:sz w:val="28"/>
          <w:szCs w:val="28"/>
        </w:rPr>
        <w:t xml:space="preserve"> </w:t>
      </w:r>
      <w:r w:rsidR="00A1700B" w:rsidRPr="00A1700B">
        <w:rPr>
          <w:rFonts w:ascii="Times New Roman" w:hAnsi="Times New Roman" w:cs="Times New Roman"/>
          <w:b/>
          <w:sz w:val="28"/>
          <w:szCs w:val="28"/>
        </w:rPr>
        <w:t>( 7 слайд)</w:t>
      </w:r>
    </w:p>
    <w:p w:rsidR="00125B59" w:rsidRPr="00A1700B" w:rsidRDefault="00125B59" w:rsidP="00125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700B" w:rsidRDefault="00125B59" w:rsidP="000E52C1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решения поставленных задач были использованы следующие </w:t>
      </w:r>
      <w:r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исследования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>методы сравнительного анализа, систематизации, логический метод и ка</w:t>
      </w:r>
      <w:r w:rsidR="00F646F3"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>ртографический.</w:t>
      </w:r>
      <w:proofErr w:type="gramStart"/>
      <w:r w:rsidR="00F646F3" w:rsidRPr="00A170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F646F3" w:rsidRPr="00A170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 слайд) </w:t>
      </w:r>
    </w:p>
    <w:p w:rsidR="000E52C1" w:rsidRPr="00A1700B" w:rsidRDefault="00F646F3" w:rsidP="000E52C1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>Картографичский метод позволил составить карты археологических памятников Зубцовского и Ржевского районов по периодам с каменного века до средневековья.</w:t>
      </w:r>
    </w:p>
    <w:p w:rsidR="00F646F3" w:rsidRPr="00A1700B" w:rsidRDefault="00125B59" w:rsidP="000E52C1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>Данные методы позволили проследить динамику развития населения с каменного века до средневековья.</w:t>
      </w:r>
    </w:p>
    <w:p w:rsidR="000E52C1" w:rsidRPr="00A1700B" w:rsidRDefault="00F646F3" w:rsidP="000E52C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работе были определены </w:t>
      </w:r>
      <w:r w:rsidRPr="00A170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хронологические рамки</w:t>
      </w:r>
      <w:r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это 7 век до н.э. по 13 век н.э. и </w:t>
      </w:r>
      <w:r w:rsidRPr="00A170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географические рамки</w:t>
      </w:r>
      <w:r w:rsidRPr="00A170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связаны с современными границами Ржевского и Зубцовского районов</w:t>
      </w:r>
      <w:r w:rsidRPr="00A17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0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1700B">
        <w:rPr>
          <w:rFonts w:ascii="Times New Roman" w:hAnsi="Times New Roman" w:cs="Times New Roman"/>
          <w:b/>
          <w:sz w:val="28"/>
          <w:szCs w:val="28"/>
        </w:rPr>
        <w:t>9 слайд)</w:t>
      </w:r>
      <w:r w:rsidR="00125B59" w:rsidRPr="00A170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52C1" w:rsidRPr="00A1700B" w:rsidRDefault="00125B59" w:rsidP="000E52C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решения задач ВКР обусловила следующую ее </w:t>
      </w:r>
      <w:r w:rsidRPr="00A17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структуру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введение, три главы, заключение, список литературы, список источников и приложения.</w:t>
      </w:r>
    </w:p>
    <w:p w:rsidR="00D843DA" w:rsidRPr="00A1700B" w:rsidRDefault="00125B59" w:rsidP="000E52C1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глава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посвящена природно-географическим характеристикам </w:t>
      </w:r>
      <w:r w:rsidR="00925B4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регионов Ржева и Зубцова, заселению территории в период каменного века.</w:t>
      </w:r>
      <w:r w:rsidR="000E52C1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главе нами исследованы </w:t>
      </w:r>
      <w:r w:rsidR="00925B4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территорий регионов Ржева и </w:t>
      </w:r>
      <w:r w:rsidR="00925B4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Зубцова, охарактеризована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="00925B4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заселения Ржевско-Зубцовского поволжья в период каменного века</w:t>
      </w:r>
      <w:r w:rsidR="00D843DA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B4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646F3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F646F3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  <w:r w:rsidR="000E366A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слайды)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5B59" w:rsidRPr="00A1700B" w:rsidRDefault="00125B59" w:rsidP="000E52C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</w:t>
      </w:r>
      <w:r w:rsidR="00925B4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литературные источники, мы пришли к следующим </w:t>
      </w:r>
      <w:r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выводам:</w:t>
      </w:r>
    </w:p>
    <w:p w:rsidR="00D843DA" w:rsidRPr="00A1700B" w:rsidRDefault="00D843DA" w:rsidP="00D843D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>что заселение Ржевско-Зубцовского Поволжья было очень интенсивным в эпоху каменного века. Достаточно удобное территориальное  положение многих стоянок способствовало освоению земель людьми</w:t>
      </w:r>
      <w:proofErr w:type="gramStart"/>
      <w:r w:rsidRPr="00A170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00B">
        <w:rPr>
          <w:rFonts w:ascii="Times New Roman" w:hAnsi="Times New Roman" w:cs="Times New Roman"/>
          <w:sz w:val="28"/>
          <w:szCs w:val="28"/>
        </w:rPr>
        <w:t xml:space="preserve">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похи палеолита – археологическая стоянка Троицое в Зубцовском районе, 27 памятников мезолита и 40 неолита, в Ржевском районе 96 неолита, 62 мезолит) </w:t>
      </w:r>
    </w:p>
    <w:p w:rsidR="00D843DA" w:rsidRPr="00A1700B" w:rsidRDefault="00D843DA" w:rsidP="00D843D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>Территория имеет ряд преимуще</w:t>
      </w:r>
      <w:proofErr w:type="gramStart"/>
      <w:r w:rsidRPr="00A1700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1700B">
        <w:rPr>
          <w:rFonts w:ascii="Times New Roman" w:hAnsi="Times New Roman" w:cs="Times New Roman"/>
          <w:sz w:val="28"/>
          <w:szCs w:val="28"/>
        </w:rPr>
        <w:t xml:space="preserve">я распространения населения, а именно </w:t>
      </w:r>
      <w:r w:rsidRPr="00A1700B">
        <w:rPr>
          <w:rFonts w:ascii="Times New Roman" w:eastAsia="Times-BoldItalic" w:hAnsi="Times New Roman" w:cs="Times New Roman"/>
          <w:bCs/>
          <w:iCs/>
          <w:sz w:val="28"/>
          <w:szCs w:val="28"/>
        </w:rPr>
        <w:t>большое разнообразие рельефа, обилие крупных и малых рек, умеренный климат. И природные и географические условия   позволили облегчить освоение  новых территорий.</w:t>
      </w:r>
    </w:p>
    <w:p w:rsidR="00925B4B" w:rsidRPr="00A1700B" w:rsidRDefault="00925B4B" w:rsidP="00925B4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Ржевский и Зубцовский районы имеют очень выгодные природные и географические условия. Природные факторы данных территорий привлекали и до сих пор привлекают население. </w:t>
      </w:r>
    </w:p>
    <w:p w:rsidR="00925B4B" w:rsidRPr="00A1700B" w:rsidRDefault="00925B4B" w:rsidP="00925B4B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Появилась новая иеневская и бутовская культуры. </w:t>
      </w:r>
      <w:proofErr w:type="gramStart"/>
      <w:r w:rsidR="00D843DA" w:rsidRPr="00A170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843DA" w:rsidRPr="00A1700B">
        <w:rPr>
          <w:rFonts w:ascii="Times New Roman" w:hAnsi="Times New Roman" w:cs="Times New Roman"/>
          <w:b/>
          <w:sz w:val="28"/>
          <w:szCs w:val="28"/>
        </w:rPr>
        <w:t>12</w:t>
      </w:r>
      <w:r w:rsidR="000E366A" w:rsidRPr="00A1700B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125B59" w:rsidRPr="00A1700B" w:rsidRDefault="00125B59" w:rsidP="00925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58B" w:rsidRPr="00A1700B" w:rsidRDefault="00925B4B" w:rsidP="000E52C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главе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ВКР исследована территория Поволжья  </w:t>
      </w:r>
      <w:r w:rsidR="0008258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</w:t>
      </w:r>
      <w:r w:rsidR="0008258B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бронзового и железного веков, а конкретнее дана </w:t>
      </w:r>
      <w:r w:rsidR="0008258B" w:rsidRPr="00A1700B">
        <w:rPr>
          <w:rFonts w:ascii="Times New Roman" w:hAnsi="Times New Roman" w:cs="Times New Roman"/>
          <w:sz w:val="28"/>
          <w:szCs w:val="28"/>
        </w:rPr>
        <w:t>характеристика населения региона во II тыс. до н</w:t>
      </w:r>
      <w:proofErr w:type="gramStart"/>
      <w:r w:rsidR="0008258B" w:rsidRPr="00A1700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08258B" w:rsidRPr="00A1700B">
        <w:rPr>
          <w:rFonts w:ascii="Times New Roman" w:hAnsi="Times New Roman" w:cs="Times New Roman"/>
          <w:sz w:val="28"/>
          <w:szCs w:val="28"/>
        </w:rPr>
        <w:t xml:space="preserve"> ( в Зубцовском районе насчитывается на данный момент  археологических памятников 11,  в Ржевском районе 14),  а так  же система </w:t>
      </w:r>
      <w:r w:rsidR="0008258B" w:rsidRPr="00A1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8B" w:rsidRPr="00A1700B">
        <w:rPr>
          <w:rFonts w:ascii="Times New Roman" w:hAnsi="Times New Roman" w:cs="Times New Roman"/>
          <w:sz w:val="28"/>
          <w:szCs w:val="28"/>
        </w:rPr>
        <w:t xml:space="preserve">расселения в Ржевско-Зубцовском Поволжье в I тыс. до н.э. – I тыс. н.э. </w:t>
      </w:r>
      <w:r w:rsidR="000E366A" w:rsidRPr="00A1700B">
        <w:rPr>
          <w:rFonts w:ascii="Times New Roman" w:hAnsi="Times New Roman" w:cs="Times New Roman"/>
          <w:sz w:val="28"/>
          <w:szCs w:val="28"/>
        </w:rPr>
        <w:t xml:space="preserve"> </w:t>
      </w:r>
      <w:r w:rsidR="000E366A" w:rsidRPr="00A1700B">
        <w:rPr>
          <w:rFonts w:ascii="Times New Roman" w:hAnsi="Times New Roman" w:cs="Times New Roman"/>
          <w:b/>
          <w:sz w:val="28"/>
          <w:szCs w:val="28"/>
        </w:rPr>
        <w:t>(</w:t>
      </w:r>
      <w:r w:rsidR="00D843DA" w:rsidRPr="00A1700B">
        <w:rPr>
          <w:rFonts w:ascii="Times New Roman" w:hAnsi="Times New Roman" w:cs="Times New Roman"/>
          <w:b/>
          <w:sz w:val="28"/>
          <w:szCs w:val="28"/>
        </w:rPr>
        <w:t xml:space="preserve"> 13 слайд</w:t>
      </w:r>
      <w:r w:rsidR="000E366A" w:rsidRPr="00A1700B">
        <w:rPr>
          <w:rFonts w:ascii="Times New Roman" w:hAnsi="Times New Roman" w:cs="Times New Roman"/>
          <w:b/>
          <w:sz w:val="28"/>
          <w:szCs w:val="28"/>
        </w:rPr>
        <w:t>)</w:t>
      </w:r>
    </w:p>
    <w:p w:rsidR="00125B59" w:rsidRPr="00A1700B" w:rsidRDefault="0008258B" w:rsidP="000E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B59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основе нами сделаны следующие </w:t>
      </w:r>
      <w:r w:rsidR="00125B59"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08258B" w:rsidRPr="00A1700B" w:rsidRDefault="0008258B" w:rsidP="000E52C1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В эпоху бронзового и железного веков были усилены этнические процессы. Проникали новые носители культур льяловской и </w:t>
      </w:r>
      <w:proofErr w:type="gramStart"/>
      <w:r w:rsidRPr="00A1700B">
        <w:rPr>
          <w:rFonts w:ascii="Times New Roman" w:hAnsi="Times New Roman" w:cs="Times New Roman"/>
          <w:sz w:val="28"/>
          <w:szCs w:val="28"/>
        </w:rPr>
        <w:lastRenderedPageBreak/>
        <w:t>верхневолжской</w:t>
      </w:r>
      <w:proofErr w:type="gramEnd"/>
      <w:r w:rsidRPr="00A1700B">
        <w:rPr>
          <w:rFonts w:ascii="Times New Roman" w:hAnsi="Times New Roman" w:cs="Times New Roman"/>
          <w:sz w:val="28"/>
          <w:szCs w:val="28"/>
        </w:rPr>
        <w:t>, происходило смешивание признаков этих культур. Осваивались новые участки и в Ржевском, и в Зубцовском районах.</w:t>
      </w:r>
    </w:p>
    <w:p w:rsidR="0008258B" w:rsidRPr="00A1700B" w:rsidRDefault="0008258B" w:rsidP="00D843DA">
      <w:pPr>
        <w:pStyle w:val="a3"/>
        <w:numPr>
          <w:ilvl w:val="0"/>
          <w:numId w:val="3"/>
        </w:numPr>
        <w:spacing w:before="0" w:line="360" w:lineRule="auto"/>
        <w:jc w:val="both"/>
        <w:rPr>
          <w:sz w:val="28"/>
          <w:szCs w:val="28"/>
        </w:rPr>
      </w:pPr>
      <w:r w:rsidRPr="00A1700B">
        <w:rPr>
          <w:sz w:val="28"/>
          <w:szCs w:val="28"/>
        </w:rPr>
        <w:t xml:space="preserve">В 1 тыс. до н.э. и в 1 </w:t>
      </w:r>
      <w:proofErr w:type="gramStart"/>
      <w:r w:rsidRPr="00A1700B">
        <w:rPr>
          <w:sz w:val="28"/>
          <w:szCs w:val="28"/>
        </w:rPr>
        <w:t>тыс</w:t>
      </w:r>
      <w:proofErr w:type="gramEnd"/>
      <w:r w:rsidRPr="00A1700B">
        <w:rPr>
          <w:sz w:val="28"/>
          <w:szCs w:val="28"/>
        </w:rPr>
        <w:t xml:space="preserve"> н.э. проникли племена дьяковской</w:t>
      </w:r>
      <w:r w:rsidRPr="00A1700B">
        <w:rPr>
          <w:sz w:val="28"/>
          <w:szCs w:val="28"/>
        </w:rPr>
        <w:tab/>
        <w:t xml:space="preserve"> культуры. Но археологические памятники этой культуры на территории Ржевско-Зубцовского </w:t>
      </w:r>
      <w:r w:rsidR="00D843DA" w:rsidRPr="00A1700B">
        <w:rPr>
          <w:sz w:val="28"/>
          <w:szCs w:val="28"/>
        </w:rPr>
        <w:t xml:space="preserve">Поволжья </w:t>
      </w:r>
      <w:proofErr w:type="gramStart"/>
      <w:r w:rsidR="00D843DA" w:rsidRPr="00A1700B">
        <w:rPr>
          <w:sz w:val="28"/>
          <w:szCs w:val="28"/>
        </w:rPr>
        <w:t>обнаруженоменьше</w:t>
      </w:r>
      <w:proofErr w:type="gramEnd"/>
      <w:r w:rsidR="00D843DA" w:rsidRPr="00A1700B">
        <w:rPr>
          <w:sz w:val="28"/>
          <w:szCs w:val="28"/>
        </w:rPr>
        <w:t xml:space="preserve"> чем в соседних регионах  (городище Матюково, Колчеватики, Никифоровское, Хвостово, Фомино (Зубцовский район); Бобронниково, Петровское, Рождественская горка (Ржевский район). </w:t>
      </w:r>
      <w:proofErr w:type="gramStart"/>
      <w:r w:rsidR="00D843DA" w:rsidRPr="00A1700B">
        <w:rPr>
          <w:sz w:val="28"/>
          <w:szCs w:val="28"/>
        </w:rPr>
        <w:t>Однако все изделия, обнаруженных на городищах типичные для дьяковского населения Верхнего Поволжья.</w:t>
      </w:r>
      <w:proofErr w:type="gramEnd"/>
      <w:r w:rsidR="00D843DA" w:rsidRPr="00A1700B">
        <w:rPr>
          <w:sz w:val="28"/>
          <w:szCs w:val="28"/>
        </w:rPr>
        <w:t xml:space="preserve"> Кроме заселенных</w:t>
      </w:r>
      <w:r w:rsidR="00A1700B" w:rsidRPr="00A1700B">
        <w:rPr>
          <w:sz w:val="28"/>
          <w:szCs w:val="28"/>
        </w:rPr>
        <w:t xml:space="preserve"> ранее  участков были освоены новые территории</w:t>
      </w:r>
      <w:r w:rsidR="00D843DA" w:rsidRPr="00A1700B">
        <w:rPr>
          <w:sz w:val="28"/>
          <w:szCs w:val="28"/>
        </w:rPr>
        <w:t xml:space="preserve"> в Ржевск</w:t>
      </w:r>
      <w:proofErr w:type="gramStart"/>
      <w:r w:rsidR="00D843DA" w:rsidRPr="00A1700B">
        <w:rPr>
          <w:sz w:val="28"/>
          <w:szCs w:val="28"/>
        </w:rPr>
        <w:t>о-</w:t>
      </w:r>
      <w:proofErr w:type="gramEnd"/>
      <w:r w:rsidR="00D843DA" w:rsidRPr="00A1700B">
        <w:rPr>
          <w:sz w:val="28"/>
          <w:szCs w:val="28"/>
        </w:rPr>
        <w:t xml:space="preserve"> Зубцовском Поволжье. </w:t>
      </w:r>
      <w:r w:rsidR="00D843DA" w:rsidRPr="00A1700B">
        <w:rPr>
          <w:b/>
          <w:sz w:val="28"/>
          <w:szCs w:val="28"/>
        </w:rPr>
        <w:t>( 14</w:t>
      </w:r>
      <w:r w:rsidR="000E366A" w:rsidRPr="00A1700B">
        <w:rPr>
          <w:b/>
          <w:sz w:val="28"/>
          <w:szCs w:val="28"/>
        </w:rPr>
        <w:t xml:space="preserve"> слайд)</w:t>
      </w:r>
    </w:p>
    <w:p w:rsidR="00125B59" w:rsidRPr="00A1700B" w:rsidRDefault="0008258B" w:rsidP="000E5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B59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25B59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третьей главе</w:t>
      </w:r>
      <w:r w:rsidR="00125B59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ВКР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рассмотрена эпоха средневековья и вопросы по основанию  городов Поволжья  Ржева и Зубцова.</w:t>
      </w:r>
      <w:r w:rsidR="00D843DA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43DA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D843DA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0E366A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B59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пришли к следующим </w:t>
      </w:r>
      <w:r w:rsidR="00125B59" w:rsidRPr="00A1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выводам:</w:t>
      </w:r>
    </w:p>
    <w:p w:rsidR="00000000" w:rsidRPr="00A1700B" w:rsidRDefault="00A1700B" w:rsidP="00A1700B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количественный рост населения реги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 эпоху средневековья. Известно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памятников 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XIII</w:t>
      </w: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 н.э. в Ржевском районе 4 городища, 9 селищ, 20 курганных групп; В Зубцовском районе 7 селищ, 4 сельских поселения, 6 курганных групп </w:t>
      </w:r>
    </w:p>
    <w:p w:rsidR="002F56C2" w:rsidRPr="00A1700B" w:rsidRDefault="00A1700B" w:rsidP="00A1700B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6C2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основания города Зубцова</w:t>
      </w:r>
      <w:r w:rsidR="000E52C1"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марта 1216 год, Ржева – 1216 год</w:t>
      </w:r>
    </w:p>
    <w:p w:rsidR="0008258B" w:rsidRPr="00A1700B" w:rsidRDefault="002F56C2" w:rsidP="000E52C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hAnsi="Times New Roman" w:cs="Times New Roman"/>
          <w:sz w:val="28"/>
          <w:szCs w:val="28"/>
        </w:rPr>
        <w:t>Сельские поселения формируются вокруг центров.</w:t>
      </w:r>
      <w:r w:rsidR="00A1700B" w:rsidRPr="00A1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0B" w:rsidRPr="00A1700B" w:rsidRDefault="00A1700B" w:rsidP="00A1700B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произошли изменения на территориях связанные с инфраструктурой. Для государств выделялось самостоятельное управление земель. Само государство могло возникнуть только у народов, связанных многовековой культурой и традицией с той территорией, на которой государство возникало. </w:t>
      </w:r>
    </w:p>
    <w:p w:rsidR="00A1700B" w:rsidRPr="00A1700B" w:rsidRDefault="00A1700B" w:rsidP="000E52C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 Происходит формирование населения с единой традиционной культурой </w:t>
      </w:r>
      <w:proofErr w:type="gramStart"/>
      <w:r w:rsidRPr="00A1700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1700B">
        <w:rPr>
          <w:rFonts w:ascii="Times New Roman" w:hAnsi="Times New Roman" w:cs="Times New Roman"/>
          <w:b/>
          <w:sz w:val="28"/>
          <w:szCs w:val="28"/>
        </w:rPr>
        <w:t>16 слайд)</w:t>
      </w:r>
    </w:p>
    <w:p w:rsidR="00A1700B" w:rsidRPr="00A1700B" w:rsidRDefault="00A1700B" w:rsidP="00A1700B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Главные </w:t>
      </w:r>
      <w:proofErr w:type="gramStart"/>
      <w:r w:rsidRPr="00A1700B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End"/>
      <w:r w:rsidRPr="00A1700B">
        <w:rPr>
          <w:rFonts w:ascii="Times New Roman" w:hAnsi="Times New Roman" w:cs="Times New Roman"/>
          <w:sz w:val="28"/>
          <w:szCs w:val="28"/>
        </w:rPr>
        <w:t xml:space="preserve"> к которым мы пришли это: </w:t>
      </w:r>
    </w:p>
    <w:p w:rsidR="00000000" w:rsidRPr="00A1700B" w:rsidRDefault="000E366A" w:rsidP="00A1700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 xml:space="preserve"> </w:t>
      </w:r>
      <w:r w:rsidR="00A1700B" w:rsidRPr="00A1700B">
        <w:rPr>
          <w:rFonts w:ascii="Times New Roman" w:hAnsi="Times New Roman" w:cs="Times New Roman"/>
          <w:sz w:val="28"/>
          <w:szCs w:val="28"/>
        </w:rPr>
        <w:t xml:space="preserve"> </w:t>
      </w:r>
      <w:r w:rsidR="00A1700B" w:rsidRPr="00A1700B">
        <w:rPr>
          <w:rFonts w:ascii="Times New Roman" w:hAnsi="Times New Roman" w:cs="Times New Roman"/>
          <w:sz w:val="28"/>
          <w:szCs w:val="28"/>
        </w:rPr>
        <w:t xml:space="preserve">многочисленные изменения в расселении населения происходили  на территории Ржевско-Зубцовского Поволжья с каменного века по средневековье; </w:t>
      </w:r>
    </w:p>
    <w:p w:rsidR="00000000" w:rsidRPr="00A1700B" w:rsidRDefault="00A1700B" w:rsidP="00A1700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lastRenderedPageBreak/>
        <w:t xml:space="preserve">это связано с изменением этнокультурной принадлежности населения региона в отдельные археологические эпохи; </w:t>
      </w:r>
    </w:p>
    <w:p w:rsidR="00000000" w:rsidRPr="00A1700B" w:rsidRDefault="00A1700B" w:rsidP="00A1700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>происходит своеобразный процесс концентрации населения в определенных местах, что создало предпосылки для возникновения городских центров  региона (Ржев и Зубцов);</w:t>
      </w:r>
    </w:p>
    <w:p w:rsidR="00125B59" w:rsidRPr="00A1700B" w:rsidRDefault="00A1700B" w:rsidP="00A1700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00B">
        <w:rPr>
          <w:rFonts w:ascii="Times New Roman" w:hAnsi="Times New Roman" w:cs="Times New Roman"/>
          <w:sz w:val="28"/>
          <w:szCs w:val="28"/>
        </w:rPr>
        <w:t>изучение древней истории населения Ржевско-Зубцовского Поволжья еще далеко от своего заве</w:t>
      </w:r>
      <w:r w:rsidRPr="00A1700B">
        <w:rPr>
          <w:rFonts w:ascii="Times New Roman" w:hAnsi="Times New Roman" w:cs="Times New Roman"/>
          <w:sz w:val="28"/>
          <w:szCs w:val="28"/>
        </w:rPr>
        <w:t>ршения, новые данные археологических исследований смогут в дальнейшем скорректировать полученные выводы.</w:t>
      </w:r>
      <w:r w:rsidRPr="00A1700B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125B59" w:rsidRPr="00A1700B" w:rsidRDefault="00125B59" w:rsidP="0012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Благодарю</w:t>
      </w:r>
      <w:proofErr w:type="spellEnd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за</w:t>
      </w:r>
      <w:proofErr w:type="spellEnd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17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внимание</w:t>
      </w:r>
      <w:proofErr w:type="spellEnd"/>
      <w:proofErr w:type="gramStart"/>
      <w:r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="00A1700B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A1700B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18</w:t>
      </w:r>
      <w:r w:rsidR="000E366A" w:rsidRPr="00A17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</w:p>
    <w:p w:rsidR="001B6C26" w:rsidRPr="00A1700B" w:rsidRDefault="00125B59" w:rsidP="00125B59">
      <w:pPr>
        <w:rPr>
          <w:rFonts w:ascii="Times New Roman" w:hAnsi="Times New Roman" w:cs="Times New Roman"/>
        </w:rPr>
      </w:pPr>
      <w:r w:rsidRPr="00A1700B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br/>
      </w:r>
      <w:r w:rsidRPr="00A1700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sectPr w:rsidR="001B6C26" w:rsidRPr="00A1700B" w:rsidSect="001B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898"/>
    <w:multiLevelType w:val="multilevel"/>
    <w:tmpl w:val="43766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F1512B"/>
    <w:multiLevelType w:val="hybridMultilevel"/>
    <w:tmpl w:val="42C0416E"/>
    <w:lvl w:ilvl="0" w:tplc="8A3A56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2EB6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CBC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CA72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AE6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98BE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EC0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EE9C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B8C9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96464D"/>
    <w:multiLevelType w:val="hybridMultilevel"/>
    <w:tmpl w:val="5074C7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8D2413"/>
    <w:multiLevelType w:val="hybridMultilevel"/>
    <w:tmpl w:val="66C04AE2"/>
    <w:lvl w:ilvl="0" w:tplc="4B6E2B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7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8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AB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C0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CF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2A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67A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A7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C7B76"/>
    <w:multiLevelType w:val="multilevel"/>
    <w:tmpl w:val="3C9CA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28C7EF7"/>
    <w:multiLevelType w:val="hybridMultilevel"/>
    <w:tmpl w:val="1CF66B80"/>
    <w:lvl w:ilvl="0" w:tplc="7CFA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04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21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D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85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A6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64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42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22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A49AC"/>
    <w:multiLevelType w:val="multilevel"/>
    <w:tmpl w:val="1E122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2EE02F5"/>
    <w:multiLevelType w:val="hybridMultilevel"/>
    <w:tmpl w:val="5456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B59"/>
    <w:rsid w:val="0008258B"/>
    <w:rsid w:val="000E366A"/>
    <w:rsid w:val="000E52C1"/>
    <w:rsid w:val="00125B59"/>
    <w:rsid w:val="001B6C26"/>
    <w:rsid w:val="002F56C2"/>
    <w:rsid w:val="003B575F"/>
    <w:rsid w:val="0061766B"/>
    <w:rsid w:val="008F363E"/>
    <w:rsid w:val="00925B4B"/>
    <w:rsid w:val="00A1700B"/>
    <w:rsid w:val="00AB2CB8"/>
    <w:rsid w:val="00BE29FF"/>
    <w:rsid w:val="00D843DA"/>
    <w:rsid w:val="00DF2D0C"/>
    <w:rsid w:val="00F646F3"/>
    <w:rsid w:val="00F8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B59"/>
    <w:rPr>
      <w:b/>
      <w:bCs/>
    </w:rPr>
  </w:style>
  <w:style w:type="paragraph" w:styleId="a5">
    <w:name w:val="No Spacing"/>
    <w:uiPriority w:val="1"/>
    <w:qFormat/>
    <w:rsid w:val="00125B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2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84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0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50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72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7435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018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Пользователь</cp:lastModifiedBy>
  <cp:revision>8</cp:revision>
  <cp:lastPrinted>2014-06-01T14:01:00Z</cp:lastPrinted>
  <dcterms:created xsi:type="dcterms:W3CDTF">2014-05-31T12:30:00Z</dcterms:created>
  <dcterms:modified xsi:type="dcterms:W3CDTF">2014-06-01T14:02:00Z</dcterms:modified>
</cp:coreProperties>
</file>