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9A" w:rsidRPr="005922FD" w:rsidRDefault="00EB7E27" w:rsidP="00E030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983A8D2" wp14:editId="2AF05B41">
            <wp:simplePos x="0" y="0"/>
            <wp:positionH relativeFrom="column">
              <wp:posOffset>-53340</wp:posOffset>
            </wp:positionH>
            <wp:positionV relativeFrom="paragraph">
              <wp:posOffset>-189865</wp:posOffset>
            </wp:positionV>
            <wp:extent cx="3448050" cy="2297430"/>
            <wp:effectExtent l="0" t="0" r="0" b="7620"/>
            <wp:wrapSquare wrapText="bothSides"/>
            <wp:docPr id="5" name="Рисунок 5" descr="G:\кружок Узоры фото\Чаепитие\DSC_0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ружок Узоры фото\Чаепитие\DSC_02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97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09A" w:rsidRPr="005922FD">
        <w:rPr>
          <w:rFonts w:ascii="Times New Roman" w:hAnsi="Times New Roman" w:cs="Times New Roman"/>
          <w:sz w:val="24"/>
          <w:szCs w:val="24"/>
        </w:rPr>
        <w:t xml:space="preserve">Открытый урок в </w:t>
      </w:r>
      <w:r w:rsidR="00E0309A">
        <w:rPr>
          <w:rFonts w:ascii="Times New Roman" w:hAnsi="Times New Roman" w:cs="Times New Roman"/>
          <w:sz w:val="24"/>
          <w:szCs w:val="24"/>
        </w:rPr>
        <w:t>4</w:t>
      </w:r>
      <w:r w:rsidR="00E0309A" w:rsidRPr="005922FD">
        <w:rPr>
          <w:rFonts w:ascii="Times New Roman" w:hAnsi="Times New Roman" w:cs="Times New Roman"/>
          <w:sz w:val="24"/>
          <w:szCs w:val="24"/>
        </w:rPr>
        <w:t xml:space="preserve"> «А» классе</w:t>
      </w:r>
    </w:p>
    <w:p w:rsidR="00E0309A" w:rsidRPr="005922FD" w:rsidRDefault="00E0309A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0309A" w:rsidRDefault="00E0309A" w:rsidP="00E030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Филина Ирина Сергеевна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0309A" w:rsidRDefault="00E0309A" w:rsidP="00E030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  <w:r w:rsidRPr="00E03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09A" w:rsidRDefault="00E0309A" w:rsidP="00E0309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гимназия №69 г.Липецка</w:t>
      </w:r>
    </w:p>
    <w:p w:rsidR="00E0309A" w:rsidRPr="005922FD" w:rsidRDefault="00E0309A" w:rsidP="00E030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309A" w:rsidRPr="005922FD" w:rsidRDefault="00E0309A" w:rsidP="00E030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 xml:space="preserve"> 4 марта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922F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0309A" w:rsidRPr="005922FD" w:rsidRDefault="00E0309A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B7E27" w:rsidRDefault="00EB7E27" w:rsidP="00E030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E27" w:rsidRDefault="00EB7E27" w:rsidP="00E030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E27" w:rsidRDefault="00EB7E27" w:rsidP="00E030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E27" w:rsidRDefault="00EB7E27" w:rsidP="00E030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09A" w:rsidRPr="00E0309A" w:rsidRDefault="00E0309A" w:rsidP="00E030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2FD">
        <w:rPr>
          <w:rFonts w:ascii="Times New Roman" w:hAnsi="Times New Roman" w:cs="Times New Roman"/>
          <w:b/>
          <w:sz w:val="24"/>
          <w:szCs w:val="24"/>
        </w:rPr>
        <w:t>Тема: «Красота Хохломских узоров».</w:t>
      </w:r>
    </w:p>
    <w:p w:rsidR="00E0309A" w:rsidRPr="005922FD" w:rsidRDefault="00E0309A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09A" w:rsidRPr="005922FD" w:rsidRDefault="00E0309A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0309A" w:rsidRPr="005922FD" w:rsidRDefault="00E0309A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>Вид занятия: декоративное рисование с образца</w:t>
      </w:r>
      <w:r>
        <w:rPr>
          <w:rFonts w:ascii="Times New Roman" w:hAnsi="Times New Roman" w:cs="Times New Roman"/>
          <w:sz w:val="24"/>
          <w:szCs w:val="24"/>
        </w:rPr>
        <w:t xml:space="preserve"> (блюдо, тарелка</w:t>
      </w:r>
      <w:r w:rsidRPr="005922FD">
        <w:rPr>
          <w:rFonts w:ascii="Times New Roman" w:hAnsi="Times New Roman" w:cs="Times New Roman"/>
          <w:sz w:val="24"/>
          <w:szCs w:val="24"/>
        </w:rPr>
        <w:t>)</w:t>
      </w:r>
    </w:p>
    <w:p w:rsidR="005922FD" w:rsidRPr="005922FD" w:rsidRDefault="00E0309A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 xml:space="preserve">  </w:t>
      </w:r>
      <w:r w:rsidR="005922FD" w:rsidRPr="00592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Pr="005922FD">
        <w:rPr>
          <w:rFonts w:ascii="Times New Roman" w:hAnsi="Times New Roman" w:cs="Times New Roman"/>
          <w:sz w:val="24"/>
          <w:szCs w:val="24"/>
        </w:rPr>
        <w:t>: Научить детей расписывать изделие круглой формы, используя элементы хохломской росписи.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EB7E27" w:rsidRDefault="005922FD" w:rsidP="00EB7E2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E27">
        <w:rPr>
          <w:rFonts w:ascii="Times New Roman" w:hAnsi="Times New Roman" w:cs="Times New Roman"/>
          <w:sz w:val="24"/>
          <w:szCs w:val="24"/>
        </w:rPr>
        <w:t>Продолжить знакомство  с одним из видов народных художественных промыслов - Хохломой.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EB7E27" w:rsidRDefault="005922FD" w:rsidP="00EB7E2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E27">
        <w:rPr>
          <w:rFonts w:ascii="Times New Roman" w:hAnsi="Times New Roman" w:cs="Times New Roman"/>
          <w:sz w:val="24"/>
          <w:szCs w:val="24"/>
        </w:rPr>
        <w:t>Изучить</w:t>
      </w:r>
      <w:r w:rsidRPr="00EB7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7E27">
        <w:rPr>
          <w:rFonts w:ascii="Times New Roman" w:hAnsi="Times New Roman" w:cs="Times New Roman"/>
          <w:sz w:val="24"/>
          <w:szCs w:val="24"/>
        </w:rPr>
        <w:t xml:space="preserve">ее характерные черты и научить детей составлять из элементов хохломской росписи композицию в круге. 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EB7E27" w:rsidRDefault="005922FD" w:rsidP="00EB7E2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E27">
        <w:rPr>
          <w:rFonts w:ascii="Times New Roman" w:hAnsi="Times New Roman" w:cs="Times New Roman"/>
          <w:sz w:val="24"/>
          <w:szCs w:val="24"/>
        </w:rPr>
        <w:t>Воспитывать у учеников интерес и любовь к народному искусству.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EB7E27" w:rsidRDefault="005922FD" w:rsidP="00EB7E2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E27">
        <w:rPr>
          <w:rFonts w:ascii="Times New Roman" w:hAnsi="Times New Roman" w:cs="Times New Roman"/>
          <w:sz w:val="24"/>
          <w:szCs w:val="24"/>
        </w:rPr>
        <w:t>Развивать детскую фантазию и умение работать с красками в процессе        творчества.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 xml:space="preserve">  </w:t>
      </w:r>
      <w:r w:rsidRPr="00EB7E27">
        <w:rPr>
          <w:rFonts w:ascii="Times New Roman" w:hAnsi="Times New Roman" w:cs="Times New Roman"/>
          <w:i/>
          <w:sz w:val="24"/>
          <w:szCs w:val="24"/>
        </w:rPr>
        <w:t>Тип урока</w:t>
      </w:r>
      <w:r w:rsidRPr="005922FD">
        <w:rPr>
          <w:rFonts w:ascii="Times New Roman" w:hAnsi="Times New Roman" w:cs="Times New Roman"/>
          <w:sz w:val="24"/>
          <w:szCs w:val="24"/>
        </w:rPr>
        <w:t>: Изложение нового материала и закрепление его самостоятельной работой учащихся.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 xml:space="preserve">  </w:t>
      </w:r>
      <w:r w:rsidRPr="00EB7E27">
        <w:rPr>
          <w:rFonts w:ascii="Times New Roman" w:hAnsi="Times New Roman" w:cs="Times New Roman"/>
          <w:i/>
          <w:sz w:val="24"/>
          <w:szCs w:val="24"/>
        </w:rPr>
        <w:t>Метод урока</w:t>
      </w:r>
      <w:r w:rsidRPr="005922FD">
        <w:rPr>
          <w:rFonts w:ascii="Times New Roman" w:hAnsi="Times New Roman" w:cs="Times New Roman"/>
          <w:sz w:val="24"/>
          <w:szCs w:val="24"/>
        </w:rPr>
        <w:t>: Беседа с демонстрацией наглядных пособий и метод наблюдения.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 xml:space="preserve">  </w:t>
      </w:r>
      <w:r w:rsidRPr="00EB7E27">
        <w:rPr>
          <w:rFonts w:ascii="Times New Roman" w:hAnsi="Times New Roman" w:cs="Times New Roman"/>
          <w:i/>
          <w:sz w:val="24"/>
          <w:szCs w:val="24"/>
        </w:rPr>
        <w:t>Межпредметная связь</w:t>
      </w:r>
      <w:r w:rsidRPr="005922FD">
        <w:rPr>
          <w:rFonts w:ascii="Times New Roman" w:hAnsi="Times New Roman" w:cs="Times New Roman"/>
          <w:sz w:val="24"/>
          <w:szCs w:val="24"/>
        </w:rPr>
        <w:t xml:space="preserve">: технология, </w:t>
      </w:r>
      <w:r w:rsidR="00341E94">
        <w:rPr>
          <w:rFonts w:ascii="Times New Roman" w:hAnsi="Times New Roman" w:cs="Times New Roman"/>
          <w:sz w:val="24"/>
          <w:szCs w:val="24"/>
        </w:rPr>
        <w:t>ИЗО, музыка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2FD" w:rsidRPr="00EB7E27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 xml:space="preserve">  </w:t>
      </w:r>
      <w:r w:rsidRPr="00EB7E27">
        <w:rPr>
          <w:rFonts w:ascii="Times New Roman" w:hAnsi="Times New Roman" w:cs="Times New Roman"/>
          <w:i/>
          <w:sz w:val="24"/>
          <w:szCs w:val="24"/>
        </w:rPr>
        <w:t>Оборудование: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 xml:space="preserve">1)    Для учителя: Рисунки с хохломскими изделиями, тема урока на доске. Мультимедийное оборудование: компьютер, проектор, экран. Презентация «Золотая Хохлома», музыкальное сопровождение. Жетоны для оценивания красного цвета. Заготовка круглой формы желтого цвета, гуашь, кисти (разной формы и размеров), вода, тряпочки. Декоративные изделия: ложки, дощечка, кружки, кухонные полотенца, прихватка, рукавица, фартук.  Медали с названиями «Мастер Хохломы» 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>2)    Для учащегося: заготовка круглой формы желтого цвета. Бумага для упражнений, тесты по Хохломе, гуашь, кисти, вода, тряпочка, дневник, пенал.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 xml:space="preserve"> </w:t>
      </w:r>
      <w:r w:rsidRPr="005922FD"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>1)   Организационный момент.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>2)   Изложение нового материала.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>3)   Закрепление материала  самостоятельной работой.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>4)   Итог урока – выставка на доске и оценивание работ.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2FD">
        <w:rPr>
          <w:rFonts w:ascii="Times New Roman" w:hAnsi="Times New Roman" w:cs="Times New Roman"/>
          <w:sz w:val="24"/>
          <w:szCs w:val="24"/>
        </w:rPr>
        <w:t>Награждение «Мастер Хохломы»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>5)   Рефлексия.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>6)   Домашнее задание.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922FD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 xml:space="preserve">1) Организационный момент. 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 xml:space="preserve"> Здравствуйте, ребята. Сегодня у нас на занятии много гостей, которые пришли посмотреть на нашу работу и мы не должны их разочаровать.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>Все ли готовы к уроку?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 xml:space="preserve">Ко всем ли пожаловала принцесса – кисточка со своими слугами – красками, подругой – палитрой, верным стражем – платочком, который утешает принцессу, если она промокнет в воде? 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>Проверить готовность к уроку:  бумага для упражнений, заготовки круглой формы, гуашь, кисти, вода, тряпочка, клеенка, дневник, пенал.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 xml:space="preserve">Показ декоративного узора выполненного  Хохломской росписью. 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>Давайте, сейчас вместе с вами попробуем отгадать тему сегодняшнего урока.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>Может быть, кто-то из вас помнит, как называется эта роспись?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 xml:space="preserve">Хохломская!!!  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>Правильно!!!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>Сегодня на уроке мы вспомним, этот вид народного художественного промысла узнаем много нового и интересного и научимся расписывать изделие круглой формы, используя элементы хохломской росписи.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>2) Изложение нового материала.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 xml:space="preserve">Презентация 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lastRenderedPageBreak/>
        <w:t>1 слайд.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>Тема сегодняшнего урока: «Красота Хохломских узоров».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>2 слайд.</w:t>
      </w:r>
    </w:p>
    <w:p w:rsidR="00E0547C" w:rsidRPr="005922FD" w:rsidRDefault="00E0547C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E0547C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0547C">
        <w:rPr>
          <w:rFonts w:ascii="Times New Roman" w:hAnsi="Times New Roman" w:cs="Times New Roman"/>
          <w:b/>
          <w:sz w:val="24"/>
          <w:szCs w:val="24"/>
        </w:rPr>
        <w:t>Сказка</w:t>
      </w:r>
    </w:p>
    <w:p w:rsidR="005922FD" w:rsidRPr="00E0547C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 xml:space="preserve">Давным-давно от царской немилости сбежал в  леса за Волгу мастеровой человек. Срубил он себе избу, смастерил из дерева лавки, стол, полки, потом дело дошло и до посуды. Из дерева он вырезал себе чашки, плошки, ложки. Стали прилетать к нему птицы. Стал он кормить их пшеном.           Однажды к нему пожаловала и сама Жар-птица. Понравилось ей жить в необычной семье. Но долго задерживаться на одном месте она не могла — надо было лететь дальше. Когда она улетала, в благодарность за доброту взмахнула крылом и коснулась им посуды, которую мастер изготовил, — 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>и стала та золотой.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 xml:space="preserve">   3 слайд.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>Стихотворение: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>Как волшебница жар-птица, не выходит из ума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>Чародейка, мастерица, Золотая хохлома!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>И богата, и красива, гостю рада от души.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>Кубки, чашки и ковши, и чего здесь только нету: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>Гроздья огненных рябин, маки солнечного лета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 xml:space="preserve">И ромашки луговин, зорь червонные лучи, 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>И узорчатый орнамент Древнесуздальской парчи.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>У  - Скажите, ребята, дома у вас есть такая посуда?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>Д  - Да.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>У. -  А вы из нее кушаете?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>Д  -  Нет, да и т.д.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>У  -  А вот раньше на Руси ели из деревянной посуды.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 xml:space="preserve">На Руси всегда было много лесов.  Древесину использовали  как для постройки домов, церквей так и для изготовления мебели, посуды. Деревянную ложку или миску можно было увидеть на столе у боярыни и в избе крестьянина и в царском обиходе. 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 xml:space="preserve">Раньше  деревянную посуду окрашивали в яркие, сочные цвета и расписывали разными красками, порой золотом и серебром. Красиво отделанная ложка или ковш считались подарком. Расписная, да еще с золотом, посуда была недоступна для крестьянина.  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>Однако народные мастера сумели сделать посуду не хуже золотой боярской, но пользоваться ею могли и крестьяне, потому что была дешёвой. Так появилась посуда с хохломской росписью. А начали её расписывать в лесном Заволжье мастера-иконописцы около 300 лет назад.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>Не было в тех краях  ни одной деревни, ни единого дома, где жители всей семьей не занимались бы каким-либо ремеслом.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 xml:space="preserve"> Своё название промысел получил от большого торгового села Хохлома, куда крестьяне свозили для продажи свой товар.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>4 слайд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>«Золотой секрет» хохломы.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>У.    -   А теперь  я вам попытаюсь раскрыть секрет хохломы, как же эта посуда становится золотой!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 xml:space="preserve">Процесс изготовления хохломской посуды совсем не прост. 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 xml:space="preserve">До того как изделие, выполненное мастерами хохломы, попадет в руки покупателя, оно проходит  </w:t>
      </w:r>
      <w:r w:rsidRPr="00350D0B">
        <w:rPr>
          <w:rFonts w:ascii="Times New Roman" w:hAnsi="Times New Roman" w:cs="Times New Roman"/>
          <w:b/>
          <w:sz w:val="24"/>
          <w:szCs w:val="24"/>
        </w:rPr>
        <w:t>52</w:t>
      </w:r>
      <w:r w:rsidRPr="005922FD">
        <w:rPr>
          <w:rFonts w:ascii="Times New Roman" w:hAnsi="Times New Roman" w:cs="Times New Roman"/>
          <w:sz w:val="24"/>
          <w:szCs w:val="24"/>
        </w:rPr>
        <w:t xml:space="preserve"> операции, в том числе и шестиразовое прокаливание в огромной  печи.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>Хохломские  изделия,  вытачиваются из дерева липы или осины. В результате многочисленных операций, чередующихся сушкой, многократным покрытием жидким раствором глины, маслом, олифой и блестящим металлическим порошком, изделие приобретает серебристую окраску. С этого и начинается Хохломское таинство – получение золотистого цвета. На серебристый фон наносят рисунок, просушивают, покрывают лаком и ставят предмет в печь. При определённой температуре лак, покрывающий роспись желтеет и темнеет.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 xml:space="preserve"> Сверкающая под его слоем серебристая поверхность становится золотистой. А точёное деревянное изделие превращается в руках мастера в сказочное по красоте изделие.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>У - Какое настроение возникает при рассматривании хохломских изделий?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>Д - Радостное, веселое.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 xml:space="preserve">  У. - Этого и хотели добиться художники. Ведь жизнь простого человека никогда не была лёгкой, а золото символизировало счастье, достаток. Своими изделиями мастера старались подарить человеку счастье.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>У  - А какие цвета художники используют в хохломской росписи?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>Д  - Красный, черный, желтый.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>У  - Правильно три основных цвета и дополнительно к ним зеленый.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 xml:space="preserve"> 5 слайд</w:t>
      </w:r>
    </w:p>
    <w:p w:rsid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867ED" w:rsidRDefault="00E867E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изделия</w:t>
      </w:r>
    </w:p>
    <w:p w:rsidR="00E867ED" w:rsidRPr="005922FD" w:rsidRDefault="00E867E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 xml:space="preserve"> 6 слайд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>Хочу вам напомнить, что это искусство возникло очень, давно. В хохломской росписи не было, и нет «чужих» мотивов. Из поколения в поколения мастера писали то,  что переняли от отцов и дедов, что было им близко и понятно. Но писали каждый раз по-новому, словно песню пели на разные голоса. Каждое изделие неповторимо. Два одинаковых, на первый взгляд, изделия при внимательном рассмотрении, окажутся разными.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867E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 xml:space="preserve"> Хохломские мастера используют несколько видов росписи:</w:t>
      </w:r>
    </w:p>
    <w:p w:rsidR="00E867ED" w:rsidRDefault="00E867E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67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7ED" w:rsidRPr="005922FD" w:rsidRDefault="00E867E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>7 слайд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350D0B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50D0B">
        <w:rPr>
          <w:rFonts w:ascii="Times New Roman" w:hAnsi="Times New Roman" w:cs="Times New Roman"/>
          <w:b/>
          <w:sz w:val="24"/>
          <w:szCs w:val="24"/>
        </w:rPr>
        <w:t>n  «Верховая»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>n  К «верховой» росписи принято относить «травку» - роспись, включающая изображения травинок, веточек, написанных красной и парной краской на золотом фоне.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E867E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>Слайд 8</w:t>
      </w:r>
    </w:p>
    <w:p w:rsidR="00E867ED" w:rsidRDefault="00E867E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 xml:space="preserve">n </w:t>
      </w:r>
      <w:r w:rsidRPr="00350D0B">
        <w:rPr>
          <w:rFonts w:ascii="Times New Roman" w:hAnsi="Times New Roman" w:cs="Times New Roman"/>
          <w:b/>
          <w:sz w:val="24"/>
          <w:szCs w:val="24"/>
        </w:rPr>
        <w:t xml:space="preserve"> «Под фон» 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 xml:space="preserve">n  Особенностью росписи  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 xml:space="preserve">    «под фон» является силуэтный золотистый рисунок </w:t>
      </w:r>
      <w:r w:rsidR="00512C66">
        <w:rPr>
          <w:rFonts w:ascii="Times New Roman" w:hAnsi="Times New Roman" w:cs="Times New Roman"/>
          <w:sz w:val="24"/>
          <w:szCs w:val="24"/>
        </w:rPr>
        <w:t xml:space="preserve">на черном и </w:t>
      </w:r>
      <w:r w:rsidRPr="005922FD">
        <w:rPr>
          <w:rFonts w:ascii="Times New Roman" w:hAnsi="Times New Roman" w:cs="Times New Roman"/>
          <w:sz w:val="24"/>
          <w:szCs w:val="24"/>
        </w:rPr>
        <w:t xml:space="preserve"> красном фоне.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 xml:space="preserve">     - Это  растительный орнамент. 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>Такими орнаментами украшали    не только предметы из хохломы, но и изделия из кожи, фарфора, металла, тканей.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E867E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9</w:t>
      </w:r>
      <w:r w:rsidR="005922FD" w:rsidRPr="005922FD">
        <w:rPr>
          <w:rFonts w:ascii="Times New Roman" w:hAnsi="Times New Roman" w:cs="Times New Roman"/>
          <w:sz w:val="24"/>
          <w:szCs w:val="24"/>
        </w:rPr>
        <w:t>– 11: Изделия, расписанные Хохломской росписью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>Слайд 12: Хохлома в наши дни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>Слайд 13: Вот так хохлома!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>Слайд 14: Такая сладкая хохлома!!!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 xml:space="preserve">Физминутки: упражнения под музыку. 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>Слайд 15 Самопроверка и оценивание своей работы.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12C66">
        <w:rPr>
          <w:rFonts w:ascii="Times New Roman" w:hAnsi="Times New Roman" w:cs="Times New Roman"/>
          <w:i/>
          <w:sz w:val="24"/>
          <w:szCs w:val="24"/>
        </w:rPr>
        <w:t>Физминутка для глаз</w:t>
      </w:r>
    </w:p>
    <w:p w:rsid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>3) Закрепление материала самостоятельной работой.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>У  - А теперь - внимание! Сейчас у нас с вами очень важная работа: нам с вами нужно расписать тарелку.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 xml:space="preserve"> Подпишите, пожалуйста, свои работы.</w:t>
      </w:r>
    </w:p>
    <w:p w:rsidR="005922FD" w:rsidRPr="005922FD" w:rsidRDefault="00A576D6" w:rsidP="00E030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47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F4A" w:rsidRDefault="007B2F4A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 xml:space="preserve"> У каждого рисунка должен быть свой автор. 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>Но перед основной работой выполним несколько живописных упражнений.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>Приготовили белый лист, красную краску и кисти.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 xml:space="preserve"> Учащиеся повторяют элементы совместно с учителем. 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 xml:space="preserve">  После упражнений, учащиеся самостоятельно расписывают тарелку, желтого цвета выбирая при этом любой вид росписи.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>Работа ведется красками двух цветов (Красная, черная)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 xml:space="preserve">При рисовании используются разные по размерам кисти. 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>При выполнении этой работы воды нужно брать поменьше, тогда рисунок будет ярче, и не будет растекаться.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>- Приступайте к работе.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>Индивидуальная работа. (Учитель помогает отдельным учащимся.)</w:t>
      </w:r>
    </w:p>
    <w:p w:rsidR="005922FD" w:rsidRPr="005922FD" w:rsidRDefault="005922FD" w:rsidP="00E030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>Во время всего урока звучит музыка (фоном).</w:t>
      </w:r>
    </w:p>
    <w:p w:rsidR="00E0309A" w:rsidRPr="005922FD" w:rsidRDefault="00E0309A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A576D6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3AD018" wp14:editId="634DFBF6">
            <wp:extent cx="3629025" cy="2396168"/>
            <wp:effectExtent l="0" t="0" r="0" b="4445"/>
            <wp:docPr id="8" name="Рисунок 8" descr="G:\кружок Узоры фото\чайный сервиз 2\DSC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кружок Узоры фото\чайный сервиз 2\DSC_0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1" t="11448" r="1558" b="-33"/>
                    <a:stretch/>
                  </pic:blipFill>
                  <pic:spPr bwMode="auto">
                    <a:xfrm>
                      <a:off x="0" y="0"/>
                      <a:ext cx="3644552" cy="240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>4) Итог урока – выставка на доске и оценивание работ.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>Все работы учащиеся вывешивают на доску и сами приклеивают красные кружки, выбирая при этом наилучшую на его взгляд работу.</w:t>
      </w:r>
    </w:p>
    <w:p w:rsidR="00A87241" w:rsidRPr="005922FD" w:rsidRDefault="00A87241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>По итогам оценивания определяется «Мастер Хохломы»</w:t>
      </w:r>
    </w:p>
    <w:p w:rsidR="00A87241" w:rsidRPr="005922FD" w:rsidRDefault="00A87241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>Молодцы, ребята! По работам видно, что вы очень старались. Поэтому за лучшие работы я присваиваю звание «Мастер хохломы» следующим ученикам...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 xml:space="preserve">У. – Понравился ли вам сегодняшний урок? 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>С каким народным промыслом мы сегодня познакомились?</w:t>
      </w:r>
    </w:p>
    <w:p w:rsidR="005922FD" w:rsidRPr="005922FD" w:rsidRDefault="005922FD" w:rsidP="00E03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E0309A" w:rsidP="00E03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922FD" w:rsidRPr="005922FD">
        <w:rPr>
          <w:rFonts w:ascii="Times New Roman" w:hAnsi="Times New Roman" w:cs="Times New Roman"/>
          <w:sz w:val="24"/>
          <w:szCs w:val="24"/>
        </w:rPr>
        <w:t>Мы познакомились с хохломским промыслом. Это уникальный вид росписи, который никого не оставит равнодушным. А тот, кто попробует расписать хохломскими узорами изделие, полюбит его навсегда и не спутает ни с каким другим.</w:t>
      </w:r>
    </w:p>
    <w:p w:rsidR="005922FD" w:rsidRPr="005922FD" w:rsidRDefault="005922FD" w:rsidP="00E03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 xml:space="preserve">   Правду говорят, что хохлома, как и любой другой вид народного искусства,</w:t>
      </w:r>
      <w:r w:rsidR="00512C66">
        <w:rPr>
          <w:rFonts w:ascii="Times New Roman" w:hAnsi="Times New Roman" w:cs="Times New Roman"/>
          <w:sz w:val="24"/>
          <w:szCs w:val="24"/>
        </w:rPr>
        <w:t xml:space="preserve"> </w:t>
      </w:r>
      <w:r w:rsidRPr="005922FD">
        <w:rPr>
          <w:rFonts w:ascii="Times New Roman" w:hAnsi="Times New Roman" w:cs="Times New Roman"/>
          <w:sz w:val="24"/>
          <w:szCs w:val="24"/>
        </w:rPr>
        <w:t xml:space="preserve">словно старинная песня: слова ее неизменны, но каждый человек и каждое поколение поет ее по-своему. Хочется не только есть, и пить из этих чаш и ковшей, но и поставить их на стол и </w:t>
      </w:r>
      <w:r w:rsidRPr="005922FD">
        <w:rPr>
          <w:rFonts w:ascii="Times New Roman" w:hAnsi="Times New Roman" w:cs="Times New Roman"/>
          <w:sz w:val="24"/>
          <w:szCs w:val="24"/>
        </w:rPr>
        <w:lastRenderedPageBreak/>
        <w:t>радоваться заключенному в них какому-то совершенно особому поэтическому образу России.</w:t>
      </w:r>
    </w:p>
    <w:p w:rsidR="005922FD" w:rsidRPr="005922FD" w:rsidRDefault="005922FD" w:rsidP="00E03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7ED" w:rsidRDefault="005922FD" w:rsidP="00EB7E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>- Урок закончен. Всем спасибо!</w:t>
      </w:r>
    </w:p>
    <w:p w:rsidR="005922FD" w:rsidRPr="005922FD" w:rsidRDefault="005922FD" w:rsidP="00EB7E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>Не забудьте убрать свое рабочее место.</w:t>
      </w:r>
    </w:p>
    <w:p w:rsidR="005922FD" w:rsidRPr="005922FD" w:rsidRDefault="005922FD" w:rsidP="00EB7E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E0309A" w:rsidP="00EB7E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F89744" wp14:editId="58CFBEF4">
            <wp:extent cx="1863009" cy="1819275"/>
            <wp:effectExtent l="190500" t="190500" r="213995" b="2190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949" cy="1827029"/>
                    </a:xfrm>
                    <a:prstGeom prst="ellipse">
                      <a:avLst/>
                    </a:prstGeom>
                    <a:ln w="190500" cap="rnd" cmpd="thickThin">
                      <a:solidFill>
                        <a:srgbClr val="FFC000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5922FD" w:rsidRPr="005922FD" w:rsidRDefault="005922FD" w:rsidP="00EB7E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22FD" w:rsidRPr="005922FD" w:rsidRDefault="005922FD" w:rsidP="00EB7E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B7E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>Медаль «Мастер Хохломы»</w:t>
      </w:r>
    </w:p>
    <w:p w:rsidR="005922FD" w:rsidRPr="005922FD" w:rsidRDefault="005922FD" w:rsidP="00EB7E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22FD" w:rsidRPr="005922FD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C66" w:rsidRDefault="005922FD" w:rsidP="00E030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FD">
        <w:rPr>
          <w:rFonts w:ascii="Times New Roman" w:hAnsi="Times New Roman" w:cs="Times New Roman"/>
          <w:sz w:val="24"/>
          <w:szCs w:val="24"/>
        </w:rPr>
        <w:t xml:space="preserve">  </w:t>
      </w:r>
      <w:r w:rsidRPr="005922F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922F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922FD">
        <w:rPr>
          <w:rFonts w:ascii="Times New Roman" w:hAnsi="Times New Roman" w:cs="Times New Roman"/>
          <w:sz w:val="24"/>
          <w:szCs w:val="24"/>
        </w:rPr>
        <w:tab/>
      </w:r>
    </w:p>
    <w:sectPr w:rsidR="00512C66" w:rsidSect="005922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F5C9B"/>
    <w:multiLevelType w:val="hybridMultilevel"/>
    <w:tmpl w:val="E4AC1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44C3A"/>
    <w:multiLevelType w:val="hybridMultilevel"/>
    <w:tmpl w:val="14E03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D17EA"/>
    <w:multiLevelType w:val="hybridMultilevel"/>
    <w:tmpl w:val="2D42C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FD"/>
    <w:rsid w:val="00094488"/>
    <w:rsid w:val="001E7925"/>
    <w:rsid w:val="00341E94"/>
    <w:rsid w:val="00350D0B"/>
    <w:rsid w:val="003651C9"/>
    <w:rsid w:val="00447F45"/>
    <w:rsid w:val="00512C66"/>
    <w:rsid w:val="005922FD"/>
    <w:rsid w:val="007B2F4A"/>
    <w:rsid w:val="00806DBA"/>
    <w:rsid w:val="008B4DC1"/>
    <w:rsid w:val="00A20832"/>
    <w:rsid w:val="00A576D6"/>
    <w:rsid w:val="00A87241"/>
    <w:rsid w:val="00AA68D5"/>
    <w:rsid w:val="00AE0C1E"/>
    <w:rsid w:val="00B551A7"/>
    <w:rsid w:val="00B60E77"/>
    <w:rsid w:val="00CC1D99"/>
    <w:rsid w:val="00E0309A"/>
    <w:rsid w:val="00E0547C"/>
    <w:rsid w:val="00E24B46"/>
    <w:rsid w:val="00E867ED"/>
    <w:rsid w:val="00EB7E27"/>
    <w:rsid w:val="00F1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2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1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2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1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Гимназия</cp:lastModifiedBy>
  <cp:revision>12</cp:revision>
  <dcterms:created xsi:type="dcterms:W3CDTF">2013-03-07T09:43:00Z</dcterms:created>
  <dcterms:modified xsi:type="dcterms:W3CDTF">2014-06-18T16:03:00Z</dcterms:modified>
</cp:coreProperties>
</file>