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97" w:rsidRDefault="00473697" w:rsidP="00473697">
      <w:pPr>
        <w:jc w:val="right"/>
        <w:rPr>
          <w:sz w:val="28"/>
          <w:szCs w:val="28"/>
        </w:rPr>
      </w:pPr>
      <w:r>
        <w:rPr>
          <w:sz w:val="28"/>
          <w:szCs w:val="28"/>
        </w:rPr>
        <w:t>Раздаточный материал 1.2</w:t>
      </w:r>
    </w:p>
    <w:p w:rsidR="00CD4B54" w:rsidRDefault="00CD4B54" w:rsidP="00473697">
      <w:pPr>
        <w:shd w:val="clear" w:color="auto" w:fill="FFFFFF"/>
        <w:tabs>
          <w:tab w:val="left" w:pos="274"/>
        </w:tabs>
        <w:spacing w:before="5" w:line="274" w:lineRule="exact"/>
        <w:jc w:val="right"/>
        <w:rPr>
          <w:b/>
          <w:sz w:val="28"/>
          <w:szCs w:val="28"/>
        </w:rPr>
      </w:pPr>
    </w:p>
    <w:p w:rsidR="00CD4B54" w:rsidRDefault="00CD4B54" w:rsidP="00CD4B54">
      <w:pPr>
        <w:shd w:val="clear" w:color="auto" w:fill="FFFFFF"/>
        <w:tabs>
          <w:tab w:val="left" w:pos="274"/>
        </w:tabs>
        <w:spacing w:before="5" w:line="274" w:lineRule="exact"/>
        <w:jc w:val="center"/>
        <w:rPr>
          <w:b/>
          <w:sz w:val="28"/>
          <w:szCs w:val="28"/>
        </w:rPr>
      </w:pPr>
    </w:p>
    <w:p w:rsidR="00CD4B54" w:rsidRPr="00CD4B54" w:rsidRDefault="00CD4B54" w:rsidP="00CD4B54">
      <w:pPr>
        <w:shd w:val="clear" w:color="auto" w:fill="FFFFFF"/>
        <w:tabs>
          <w:tab w:val="left" w:pos="274"/>
        </w:tabs>
        <w:spacing w:before="5" w:line="274" w:lineRule="exact"/>
        <w:jc w:val="center"/>
        <w:rPr>
          <w:b/>
          <w:sz w:val="28"/>
          <w:szCs w:val="28"/>
        </w:rPr>
      </w:pPr>
      <w:r w:rsidRPr="00CD4B54">
        <w:rPr>
          <w:b/>
          <w:sz w:val="28"/>
          <w:szCs w:val="28"/>
        </w:rPr>
        <w:t>Взаимодействие заряженных тел. Электрическое поле.</w:t>
      </w:r>
    </w:p>
    <w:p w:rsidR="00CD4B54" w:rsidRPr="00CD4B54" w:rsidRDefault="00CD4B54" w:rsidP="00CD4B54">
      <w:pPr>
        <w:shd w:val="clear" w:color="auto" w:fill="FFFFFF"/>
        <w:tabs>
          <w:tab w:val="left" w:pos="274"/>
        </w:tabs>
        <w:spacing w:line="278" w:lineRule="exact"/>
        <w:ind w:left="29"/>
        <w:jc w:val="center"/>
        <w:rPr>
          <w:b/>
          <w:spacing w:val="-16"/>
          <w:sz w:val="28"/>
          <w:szCs w:val="28"/>
        </w:rPr>
      </w:pPr>
    </w:p>
    <w:p w:rsidR="00CD4B54" w:rsidRDefault="00CD4B54" w:rsidP="00CD4B54">
      <w:pPr>
        <w:spacing w:before="60" w:line="278" w:lineRule="auto"/>
        <w:rPr>
          <w:sz w:val="28"/>
          <w:szCs w:val="28"/>
        </w:rPr>
      </w:pPr>
      <w:r w:rsidRPr="00CD4B54">
        <w:rPr>
          <w:sz w:val="28"/>
          <w:szCs w:val="28"/>
        </w:rPr>
        <w:t xml:space="preserve">Законы взаимодействия атомов и молекул удается понять и объяснить на основе знаний о строении атома, используя </w:t>
      </w:r>
      <w:r w:rsidRPr="00CD4B54">
        <w:rPr>
          <w:b/>
          <w:sz w:val="28"/>
          <w:szCs w:val="28"/>
        </w:rPr>
        <w:t xml:space="preserve">планетарную модель </w:t>
      </w:r>
      <w:r w:rsidRPr="00CD4B54">
        <w:rPr>
          <w:sz w:val="28"/>
          <w:szCs w:val="28"/>
        </w:rPr>
        <w:t>его строения</w:t>
      </w:r>
      <w:r>
        <w:rPr>
          <w:sz w:val="28"/>
          <w:szCs w:val="28"/>
        </w:rPr>
        <w:t xml:space="preserve">: </w:t>
      </w:r>
      <w:r w:rsidRPr="00CD4B54">
        <w:rPr>
          <w:b/>
          <w:i/>
          <w:sz w:val="28"/>
          <w:szCs w:val="28"/>
        </w:rPr>
        <w:t>в центре атома находится положительно заряженное ядро, вокруг которого вращаются по определенным орбитам отрицательно заряженные частицы.</w:t>
      </w:r>
      <w:r w:rsidRPr="00CD4B54">
        <w:rPr>
          <w:sz w:val="28"/>
          <w:szCs w:val="28"/>
        </w:rPr>
        <w:t xml:space="preserve"> </w:t>
      </w:r>
    </w:p>
    <w:p w:rsidR="00CD4B54" w:rsidRDefault="00CD4B54" w:rsidP="00CD4B54">
      <w:pPr>
        <w:spacing w:before="60" w:line="278" w:lineRule="auto"/>
        <w:rPr>
          <w:sz w:val="28"/>
          <w:szCs w:val="28"/>
        </w:rPr>
      </w:pPr>
    </w:p>
    <w:p w:rsidR="00CD4B54" w:rsidRDefault="00CD4B54" w:rsidP="00CD4B54">
      <w:pPr>
        <w:spacing w:before="60" w:line="278" w:lineRule="auto"/>
        <w:rPr>
          <w:sz w:val="28"/>
          <w:szCs w:val="28"/>
        </w:rPr>
      </w:pPr>
      <w:r w:rsidRPr="00CD4B54">
        <w:rPr>
          <w:sz w:val="28"/>
          <w:szCs w:val="28"/>
        </w:rPr>
        <w:t>Взаимодействие между заряженными час</w:t>
      </w:r>
      <w:r w:rsidRPr="00CD4B54">
        <w:rPr>
          <w:sz w:val="28"/>
          <w:szCs w:val="28"/>
        </w:rPr>
        <w:softHyphen/>
        <w:t>тицами называется</w:t>
      </w:r>
      <w:r w:rsidRPr="00CD4B54">
        <w:rPr>
          <w:b/>
          <w:sz w:val="28"/>
          <w:szCs w:val="28"/>
        </w:rPr>
        <w:t xml:space="preserve"> электромагнитным.</w:t>
      </w:r>
      <w:r w:rsidRPr="00CD4B54">
        <w:rPr>
          <w:sz w:val="28"/>
          <w:szCs w:val="28"/>
        </w:rPr>
        <w:t xml:space="preserve"> Интенсив</w:t>
      </w:r>
      <w:r w:rsidRPr="00CD4B54">
        <w:rPr>
          <w:sz w:val="28"/>
          <w:szCs w:val="28"/>
        </w:rPr>
        <w:softHyphen/>
        <w:t>ность электромагнитного взаимодействия опреде</w:t>
      </w:r>
      <w:r w:rsidRPr="00CD4B54">
        <w:rPr>
          <w:sz w:val="28"/>
          <w:szCs w:val="28"/>
        </w:rPr>
        <w:softHyphen/>
        <w:t>ляется физической величиной —</w:t>
      </w:r>
      <w:r w:rsidRPr="00CD4B54">
        <w:rPr>
          <w:b/>
          <w:sz w:val="28"/>
          <w:szCs w:val="28"/>
        </w:rPr>
        <w:t xml:space="preserve"> электрическим за</w:t>
      </w:r>
      <w:r w:rsidRPr="00CD4B54">
        <w:rPr>
          <w:b/>
          <w:sz w:val="28"/>
          <w:szCs w:val="28"/>
        </w:rPr>
        <w:softHyphen/>
        <w:t>рядом,</w:t>
      </w:r>
      <w:r w:rsidRPr="00CD4B54">
        <w:rPr>
          <w:sz w:val="28"/>
          <w:szCs w:val="28"/>
        </w:rPr>
        <w:t xml:space="preserve"> который обозначается </w:t>
      </w:r>
      <w:r w:rsidRPr="00CD4B54">
        <w:rPr>
          <w:b/>
          <w:i/>
          <w:sz w:val="28"/>
          <w:szCs w:val="28"/>
          <w:lang w:val="en-US"/>
        </w:rPr>
        <w:t>q</w:t>
      </w:r>
      <w:r w:rsidRPr="00CD4B54">
        <w:rPr>
          <w:i/>
          <w:sz w:val="28"/>
          <w:szCs w:val="28"/>
        </w:rPr>
        <w:t>.</w:t>
      </w:r>
      <w:r w:rsidRPr="00CD4B54">
        <w:rPr>
          <w:sz w:val="28"/>
          <w:szCs w:val="28"/>
        </w:rPr>
        <w:t xml:space="preserve"> </w:t>
      </w:r>
      <w:r w:rsidRPr="00CD4B54">
        <w:rPr>
          <w:b/>
          <w:sz w:val="28"/>
          <w:szCs w:val="28"/>
        </w:rPr>
        <w:t>Единица</w:t>
      </w:r>
      <w:r w:rsidRPr="00CD4B54">
        <w:rPr>
          <w:sz w:val="28"/>
          <w:szCs w:val="28"/>
        </w:rPr>
        <w:t xml:space="preserve"> измерения электрического </w:t>
      </w:r>
      <w:r w:rsidRPr="00CD4B54">
        <w:rPr>
          <w:b/>
          <w:sz w:val="28"/>
          <w:szCs w:val="28"/>
        </w:rPr>
        <w:t>заряда — кулон</w:t>
      </w:r>
      <w:r w:rsidRPr="00CD4B54">
        <w:rPr>
          <w:sz w:val="28"/>
          <w:szCs w:val="28"/>
        </w:rPr>
        <w:t xml:space="preserve"> </w:t>
      </w:r>
      <w:r w:rsidRPr="00CD4B54">
        <w:rPr>
          <w:b/>
          <w:sz w:val="28"/>
          <w:szCs w:val="28"/>
        </w:rPr>
        <w:t>(Кл).</w:t>
      </w:r>
      <w:r w:rsidRPr="00CD4B54">
        <w:rPr>
          <w:sz w:val="28"/>
          <w:szCs w:val="28"/>
        </w:rPr>
        <w:t xml:space="preserve"> </w:t>
      </w:r>
    </w:p>
    <w:p w:rsidR="00CD4B54" w:rsidRDefault="00CD4B54" w:rsidP="00CD4B54">
      <w:pPr>
        <w:spacing w:before="60" w:line="278" w:lineRule="auto"/>
        <w:rPr>
          <w:sz w:val="28"/>
          <w:szCs w:val="28"/>
        </w:rPr>
      </w:pPr>
    </w:p>
    <w:p w:rsidR="00CD4B54" w:rsidRDefault="00CD4B54" w:rsidP="00CD4B54">
      <w:pPr>
        <w:spacing w:before="60" w:line="278" w:lineRule="auto"/>
        <w:rPr>
          <w:sz w:val="28"/>
          <w:szCs w:val="28"/>
        </w:rPr>
      </w:pPr>
      <w:r w:rsidRPr="00CD4B54">
        <w:rPr>
          <w:sz w:val="28"/>
          <w:szCs w:val="28"/>
        </w:rPr>
        <w:t xml:space="preserve">Способность электрических зарядов как к взаимному </w:t>
      </w:r>
      <w:r w:rsidRPr="00CD4B54">
        <w:rPr>
          <w:b/>
          <w:sz w:val="28"/>
          <w:szCs w:val="28"/>
        </w:rPr>
        <w:t>притяжению</w:t>
      </w:r>
      <w:r>
        <w:rPr>
          <w:sz w:val="28"/>
          <w:szCs w:val="28"/>
        </w:rPr>
        <w:t xml:space="preserve"> (</w:t>
      </w:r>
      <w:r w:rsidRPr="00CD4B54">
        <w:rPr>
          <w:b/>
          <w:sz w:val="28"/>
          <w:szCs w:val="28"/>
        </w:rPr>
        <w:t>разноимённые заряды</w:t>
      </w:r>
      <w:r>
        <w:rPr>
          <w:sz w:val="28"/>
          <w:szCs w:val="28"/>
        </w:rPr>
        <w:t>)</w:t>
      </w:r>
      <w:r w:rsidRPr="00CD4B54">
        <w:rPr>
          <w:sz w:val="28"/>
          <w:szCs w:val="28"/>
        </w:rPr>
        <w:t xml:space="preserve">, так и к взаимному </w:t>
      </w:r>
      <w:r w:rsidRPr="00CD4B54">
        <w:rPr>
          <w:b/>
          <w:sz w:val="28"/>
          <w:szCs w:val="28"/>
        </w:rPr>
        <w:t>отталкиванию</w:t>
      </w:r>
      <w:r>
        <w:rPr>
          <w:sz w:val="28"/>
          <w:szCs w:val="28"/>
        </w:rPr>
        <w:t xml:space="preserve"> (</w:t>
      </w:r>
      <w:r w:rsidRPr="00CD4B54">
        <w:rPr>
          <w:b/>
          <w:sz w:val="28"/>
          <w:szCs w:val="28"/>
        </w:rPr>
        <w:t>одноимённые заряды</w:t>
      </w:r>
      <w:r>
        <w:rPr>
          <w:sz w:val="28"/>
          <w:szCs w:val="28"/>
        </w:rPr>
        <w:t xml:space="preserve">) </w:t>
      </w:r>
      <w:r w:rsidRPr="00CD4B54">
        <w:rPr>
          <w:sz w:val="28"/>
          <w:szCs w:val="28"/>
        </w:rPr>
        <w:t xml:space="preserve"> объясняется существованием двух ви</w:t>
      </w:r>
      <w:r w:rsidRPr="00CD4B54">
        <w:rPr>
          <w:sz w:val="28"/>
          <w:szCs w:val="28"/>
        </w:rPr>
        <w:softHyphen/>
        <w:t xml:space="preserve">дов зарядов. Один вид заряда назвали </w:t>
      </w:r>
      <w:r w:rsidRPr="00CD4B54">
        <w:rPr>
          <w:b/>
          <w:i/>
          <w:sz w:val="28"/>
          <w:szCs w:val="28"/>
        </w:rPr>
        <w:t>положитель</w:t>
      </w:r>
      <w:r w:rsidRPr="00CD4B54">
        <w:rPr>
          <w:b/>
          <w:i/>
          <w:sz w:val="28"/>
          <w:szCs w:val="28"/>
        </w:rPr>
        <w:softHyphen/>
        <w:t>ным,</w:t>
      </w:r>
      <w:r w:rsidRPr="00CD4B54">
        <w:rPr>
          <w:sz w:val="28"/>
          <w:szCs w:val="28"/>
        </w:rPr>
        <w:t xml:space="preserve"> носителем элементарного положительного за</w:t>
      </w:r>
      <w:r w:rsidRPr="00CD4B54">
        <w:rPr>
          <w:sz w:val="28"/>
          <w:szCs w:val="28"/>
        </w:rPr>
        <w:softHyphen/>
        <w:t xml:space="preserve">ряда является </w:t>
      </w:r>
      <w:r w:rsidRPr="00CD4B54">
        <w:rPr>
          <w:b/>
          <w:sz w:val="28"/>
          <w:szCs w:val="28"/>
        </w:rPr>
        <w:t>протон</w:t>
      </w:r>
      <w:r w:rsidRPr="00CD4B54">
        <w:rPr>
          <w:sz w:val="28"/>
          <w:szCs w:val="28"/>
        </w:rPr>
        <w:t xml:space="preserve">. Другой вид заряда назвали </w:t>
      </w:r>
      <w:r w:rsidRPr="00CD4B54">
        <w:rPr>
          <w:b/>
          <w:i/>
          <w:sz w:val="28"/>
          <w:szCs w:val="28"/>
        </w:rPr>
        <w:t>отрицательным,</w:t>
      </w:r>
      <w:r w:rsidRPr="00CD4B54">
        <w:rPr>
          <w:sz w:val="28"/>
          <w:szCs w:val="28"/>
        </w:rPr>
        <w:t xml:space="preserve"> его носителем является </w:t>
      </w:r>
      <w:r w:rsidRPr="00CD4B54">
        <w:rPr>
          <w:b/>
          <w:sz w:val="28"/>
          <w:szCs w:val="28"/>
        </w:rPr>
        <w:t>электрон</w:t>
      </w:r>
      <w:r w:rsidRPr="00CD4B54">
        <w:rPr>
          <w:sz w:val="28"/>
          <w:szCs w:val="28"/>
        </w:rPr>
        <w:t>. Элементарный заряд равен</w:t>
      </w:r>
      <w:r>
        <w:rPr>
          <w:sz w:val="28"/>
          <w:szCs w:val="28"/>
        </w:rPr>
        <w:t>:</w:t>
      </w:r>
      <w:r w:rsidRPr="00CD4B54">
        <w:rPr>
          <w:sz w:val="28"/>
          <w:szCs w:val="28"/>
        </w:rPr>
        <w:t xml:space="preserve"> </w:t>
      </w:r>
      <w:r w:rsidRPr="00CD4B54">
        <w:rPr>
          <w:b/>
          <w:sz w:val="28"/>
          <w:szCs w:val="28"/>
        </w:rPr>
        <w:t>е = 1,6•10</w:t>
      </w:r>
      <w:r w:rsidRPr="00CD4B54">
        <w:rPr>
          <w:b/>
          <w:sz w:val="28"/>
          <w:szCs w:val="28"/>
          <w:vertAlign w:val="superscript"/>
        </w:rPr>
        <w:t>-19</w:t>
      </w:r>
      <w:r w:rsidRPr="00CD4B54">
        <w:rPr>
          <w:b/>
          <w:sz w:val="28"/>
          <w:szCs w:val="28"/>
        </w:rPr>
        <w:t xml:space="preserve"> Кл.</w:t>
      </w:r>
      <w:r>
        <w:rPr>
          <w:b/>
          <w:sz w:val="28"/>
          <w:szCs w:val="28"/>
        </w:rPr>
        <w:t xml:space="preserve"> </w:t>
      </w:r>
      <w:r w:rsidRPr="00CD4B54">
        <w:rPr>
          <w:sz w:val="28"/>
          <w:szCs w:val="28"/>
        </w:rPr>
        <w:t>Заряд тела всегда представляется числом, кратным величине элементарного заряда.</w:t>
      </w:r>
    </w:p>
    <w:p w:rsidR="00CD4B54" w:rsidRPr="00CD4B54" w:rsidRDefault="00CD4B54" w:rsidP="00CD4B54">
      <w:pPr>
        <w:spacing w:before="60" w:line="278" w:lineRule="auto"/>
        <w:rPr>
          <w:sz w:val="28"/>
          <w:szCs w:val="28"/>
        </w:rPr>
      </w:pPr>
    </w:p>
    <w:p w:rsidR="00CD4B54" w:rsidRDefault="00CD4B54" w:rsidP="00CD4B54">
      <w:pPr>
        <w:rPr>
          <w:sz w:val="28"/>
          <w:szCs w:val="28"/>
        </w:rPr>
      </w:pPr>
      <w:r w:rsidRPr="00CD4B54">
        <w:rPr>
          <w:sz w:val="28"/>
          <w:szCs w:val="28"/>
        </w:rPr>
        <w:t>Никогда и нигде в природе не возникает и не ис</w:t>
      </w:r>
      <w:r w:rsidRPr="00CD4B54">
        <w:rPr>
          <w:sz w:val="28"/>
          <w:szCs w:val="28"/>
        </w:rPr>
        <w:softHyphen/>
        <w:t>чезает электрический заряд одного знака. Появление и исчезновение электрических зарядов на телах в большинстве случаев объясняется переходами эле</w:t>
      </w:r>
      <w:r w:rsidRPr="00CD4B54">
        <w:rPr>
          <w:sz w:val="28"/>
          <w:szCs w:val="28"/>
        </w:rPr>
        <w:softHyphen/>
        <w:t>ментарных заряженных частиц</w:t>
      </w:r>
      <w:r w:rsidRPr="00CD4B54">
        <w:rPr>
          <w:noProof/>
          <w:sz w:val="28"/>
          <w:szCs w:val="28"/>
        </w:rPr>
        <w:t xml:space="preserve"> —</w:t>
      </w:r>
      <w:r w:rsidRPr="00CD4B54">
        <w:rPr>
          <w:sz w:val="28"/>
          <w:szCs w:val="28"/>
        </w:rPr>
        <w:t xml:space="preserve"> электронов</w:t>
      </w:r>
      <w:r w:rsidRPr="00CD4B54">
        <w:rPr>
          <w:noProof/>
          <w:sz w:val="28"/>
          <w:szCs w:val="28"/>
        </w:rPr>
        <w:t xml:space="preserve"> —</w:t>
      </w:r>
      <w:r w:rsidRPr="00CD4B54">
        <w:rPr>
          <w:sz w:val="28"/>
          <w:szCs w:val="28"/>
        </w:rPr>
        <w:t xml:space="preserve"> от одних тел к другим.</w:t>
      </w:r>
    </w:p>
    <w:p w:rsidR="00CD4B54" w:rsidRPr="00CD4B54" w:rsidRDefault="00CD4B54" w:rsidP="00CD4B54">
      <w:pPr>
        <w:rPr>
          <w:sz w:val="28"/>
          <w:szCs w:val="28"/>
        </w:rPr>
      </w:pPr>
    </w:p>
    <w:p w:rsidR="00CD4B54" w:rsidRDefault="00CD4B54" w:rsidP="00CD4B54">
      <w:pPr>
        <w:rPr>
          <w:sz w:val="28"/>
          <w:szCs w:val="28"/>
        </w:rPr>
      </w:pPr>
      <w:r w:rsidRPr="00CD4B54">
        <w:rPr>
          <w:b/>
          <w:sz w:val="28"/>
          <w:szCs w:val="28"/>
        </w:rPr>
        <w:t>Электризация</w:t>
      </w:r>
      <w:r w:rsidRPr="00CD4B54">
        <w:rPr>
          <w:noProof/>
          <w:sz w:val="28"/>
          <w:szCs w:val="28"/>
        </w:rPr>
        <w:t xml:space="preserve"> —</w:t>
      </w:r>
      <w:r w:rsidRPr="00CD4B54">
        <w:rPr>
          <w:sz w:val="28"/>
          <w:szCs w:val="28"/>
        </w:rPr>
        <w:t xml:space="preserve"> это сообщение телу электри</w:t>
      </w:r>
      <w:r w:rsidRPr="00CD4B54">
        <w:rPr>
          <w:sz w:val="28"/>
          <w:szCs w:val="28"/>
        </w:rPr>
        <w:softHyphen/>
        <w:t>ческого заряда. Электризация может происходить, например, при соприкосновении (трении) разно</w:t>
      </w:r>
      <w:r w:rsidRPr="00CD4B54">
        <w:rPr>
          <w:sz w:val="28"/>
          <w:szCs w:val="28"/>
        </w:rPr>
        <w:softHyphen/>
        <w:t>родных веществ и при облучении.</w:t>
      </w:r>
    </w:p>
    <w:p w:rsidR="00CD4B54" w:rsidRDefault="00CD4B54" w:rsidP="00CD4B54">
      <w:pPr>
        <w:rPr>
          <w:sz w:val="28"/>
          <w:szCs w:val="28"/>
        </w:rPr>
      </w:pPr>
    </w:p>
    <w:p w:rsidR="00CD4B54" w:rsidRPr="00CD4B54" w:rsidRDefault="00CD4B54" w:rsidP="00CD4B54">
      <w:pPr>
        <w:rPr>
          <w:sz w:val="28"/>
          <w:szCs w:val="28"/>
        </w:rPr>
      </w:pPr>
      <w:r w:rsidRPr="00CD4B54">
        <w:rPr>
          <w:sz w:val="28"/>
          <w:szCs w:val="28"/>
        </w:rPr>
        <w:t xml:space="preserve">При </w:t>
      </w:r>
      <w:r w:rsidRPr="00CD4B54">
        <w:rPr>
          <w:b/>
          <w:sz w:val="28"/>
          <w:szCs w:val="28"/>
        </w:rPr>
        <w:t xml:space="preserve">электризации </w:t>
      </w:r>
      <w:r w:rsidRPr="00CD4B54">
        <w:rPr>
          <w:sz w:val="28"/>
          <w:szCs w:val="28"/>
        </w:rPr>
        <w:t xml:space="preserve">в теле возникает </w:t>
      </w:r>
      <w:r w:rsidRPr="00CD4B54">
        <w:rPr>
          <w:b/>
          <w:sz w:val="28"/>
          <w:szCs w:val="28"/>
        </w:rPr>
        <w:t>избыток или недостаток электронов.</w:t>
      </w:r>
    </w:p>
    <w:p w:rsidR="00CD4B54" w:rsidRDefault="00CD4B54" w:rsidP="00CD4B54">
      <w:pPr>
        <w:rPr>
          <w:sz w:val="28"/>
          <w:szCs w:val="28"/>
        </w:rPr>
      </w:pPr>
      <w:r w:rsidRPr="00CD4B54">
        <w:rPr>
          <w:sz w:val="28"/>
          <w:szCs w:val="28"/>
        </w:rPr>
        <w:t xml:space="preserve">В случае </w:t>
      </w:r>
      <w:r w:rsidRPr="00CD4B54">
        <w:rPr>
          <w:b/>
          <w:sz w:val="28"/>
          <w:szCs w:val="28"/>
        </w:rPr>
        <w:t>избытка электронов</w:t>
      </w:r>
      <w:r w:rsidRPr="00CD4B54">
        <w:rPr>
          <w:sz w:val="28"/>
          <w:szCs w:val="28"/>
        </w:rPr>
        <w:t xml:space="preserve"> тело приобретает </w:t>
      </w:r>
      <w:r w:rsidRPr="00CD4B54">
        <w:rPr>
          <w:b/>
          <w:sz w:val="28"/>
          <w:szCs w:val="28"/>
        </w:rPr>
        <w:t>отрицательный заряд</w:t>
      </w:r>
      <w:r w:rsidRPr="00CD4B54">
        <w:rPr>
          <w:sz w:val="28"/>
          <w:szCs w:val="28"/>
        </w:rPr>
        <w:t xml:space="preserve">, в случае </w:t>
      </w:r>
      <w:r w:rsidRPr="00CD4B54">
        <w:rPr>
          <w:b/>
          <w:sz w:val="28"/>
          <w:szCs w:val="28"/>
        </w:rPr>
        <w:t>недостатка</w:t>
      </w:r>
      <w:r w:rsidRPr="00CD4B54">
        <w:rPr>
          <w:b/>
          <w:noProof/>
          <w:sz w:val="28"/>
          <w:szCs w:val="28"/>
        </w:rPr>
        <w:t xml:space="preserve"> </w:t>
      </w:r>
      <w:r w:rsidRPr="00CD4B54">
        <w:rPr>
          <w:noProof/>
          <w:sz w:val="28"/>
          <w:szCs w:val="28"/>
        </w:rPr>
        <w:t>—</w:t>
      </w:r>
      <w:r w:rsidRPr="00CD4B54">
        <w:rPr>
          <w:sz w:val="28"/>
          <w:szCs w:val="28"/>
        </w:rPr>
        <w:t xml:space="preserve"> </w:t>
      </w:r>
      <w:r w:rsidRPr="00CD4B54">
        <w:rPr>
          <w:b/>
          <w:sz w:val="28"/>
          <w:szCs w:val="28"/>
        </w:rPr>
        <w:t>поло</w:t>
      </w:r>
      <w:r w:rsidRPr="00CD4B54">
        <w:rPr>
          <w:b/>
          <w:sz w:val="28"/>
          <w:szCs w:val="28"/>
        </w:rPr>
        <w:softHyphen/>
        <w:t>жительный</w:t>
      </w:r>
      <w:r w:rsidRPr="00CD4B54">
        <w:rPr>
          <w:sz w:val="28"/>
          <w:szCs w:val="28"/>
        </w:rPr>
        <w:t>.</w:t>
      </w:r>
    </w:p>
    <w:p w:rsidR="00CD4B54" w:rsidRPr="00CD4B54" w:rsidRDefault="00CD4B54" w:rsidP="00CD4B54">
      <w:pPr>
        <w:rPr>
          <w:sz w:val="28"/>
          <w:szCs w:val="28"/>
        </w:rPr>
      </w:pPr>
    </w:p>
    <w:p w:rsidR="00CD4B54" w:rsidRPr="00CD4B54" w:rsidRDefault="00CD4B54" w:rsidP="00473697">
      <w:pPr>
        <w:pStyle w:val="a3"/>
        <w:ind w:left="0"/>
        <w:rPr>
          <w:b/>
          <w:spacing w:val="-16"/>
          <w:sz w:val="28"/>
          <w:szCs w:val="28"/>
        </w:rPr>
      </w:pPr>
      <w:r w:rsidRPr="00CD4B54">
        <w:rPr>
          <w:sz w:val="28"/>
          <w:szCs w:val="28"/>
        </w:rPr>
        <w:t>Законы взаимодействия неподвижных элек</w:t>
      </w:r>
      <w:r w:rsidRPr="00CD4B54">
        <w:rPr>
          <w:sz w:val="28"/>
          <w:szCs w:val="28"/>
        </w:rPr>
        <w:softHyphen/>
        <w:t xml:space="preserve">трических зарядов изучает </w:t>
      </w:r>
      <w:r w:rsidRPr="00CD4B54">
        <w:rPr>
          <w:b/>
          <w:sz w:val="28"/>
          <w:szCs w:val="28"/>
        </w:rPr>
        <w:t>электростатика.</w:t>
      </w:r>
      <w:r>
        <w:rPr>
          <w:b/>
          <w:sz w:val="28"/>
          <w:szCs w:val="28"/>
        </w:rPr>
        <w:t xml:space="preserve"> </w:t>
      </w:r>
      <w:r w:rsidRPr="00CD4B54">
        <w:rPr>
          <w:sz w:val="28"/>
          <w:szCs w:val="28"/>
        </w:rPr>
        <w:t>Основной закон электростатики был экспери</w:t>
      </w:r>
      <w:r w:rsidRPr="00CD4B54">
        <w:rPr>
          <w:sz w:val="28"/>
          <w:szCs w:val="28"/>
        </w:rPr>
        <w:softHyphen/>
        <w:t xml:space="preserve">ментально установлен французским физиком </w:t>
      </w:r>
      <w:r w:rsidRPr="00CD4B54">
        <w:rPr>
          <w:b/>
          <w:sz w:val="28"/>
          <w:szCs w:val="28"/>
        </w:rPr>
        <w:t>Шар</w:t>
      </w:r>
      <w:r w:rsidRPr="00CD4B54">
        <w:rPr>
          <w:b/>
          <w:sz w:val="28"/>
          <w:szCs w:val="28"/>
        </w:rPr>
        <w:softHyphen/>
        <w:t>лем Кулоном</w:t>
      </w:r>
      <w:r>
        <w:rPr>
          <w:b/>
          <w:sz w:val="28"/>
          <w:szCs w:val="28"/>
        </w:rPr>
        <w:t>.</w:t>
      </w:r>
    </w:p>
    <w:p w:rsidR="00D9467E" w:rsidRPr="00CD4B54" w:rsidRDefault="00D9467E">
      <w:pPr>
        <w:rPr>
          <w:sz w:val="28"/>
          <w:szCs w:val="28"/>
        </w:rPr>
      </w:pPr>
    </w:p>
    <w:sectPr w:rsidR="00D9467E" w:rsidRPr="00CD4B54" w:rsidSect="00CD4B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6CF0"/>
    <w:multiLevelType w:val="singleLevel"/>
    <w:tmpl w:val="0FFC9C60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9C96816"/>
    <w:multiLevelType w:val="hybridMultilevel"/>
    <w:tmpl w:val="DB12E4DE"/>
    <w:lvl w:ilvl="0" w:tplc="BCA6CB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3A39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F408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8D9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C3A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EC1D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A4D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74D9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25E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B54"/>
    <w:rsid w:val="00473697"/>
    <w:rsid w:val="007950BC"/>
    <w:rsid w:val="00CD4B54"/>
    <w:rsid w:val="00D2361B"/>
    <w:rsid w:val="00D9467E"/>
    <w:rsid w:val="00DA1DB2"/>
    <w:rsid w:val="00EA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B54"/>
    <w:pPr>
      <w:ind w:left="720"/>
      <w:contextualSpacing/>
    </w:pPr>
  </w:style>
  <w:style w:type="paragraph" w:styleId="a4">
    <w:name w:val="Body Text Indent"/>
    <w:basedOn w:val="a"/>
    <w:link w:val="a5"/>
    <w:semiHidden/>
    <w:rsid w:val="00CD4B54"/>
    <w:pPr>
      <w:widowControl/>
      <w:spacing w:line="278" w:lineRule="auto"/>
      <w:ind w:firstLine="680"/>
    </w:pPr>
    <w:rPr>
      <w:sz w:val="22"/>
    </w:rPr>
  </w:style>
  <w:style w:type="character" w:customStyle="1" w:styleId="a5">
    <w:name w:val="Основной текст с отступом Знак"/>
    <w:basedOn w:val="a0"/>
    <w:link w:val="a4"/>
    <w:semiHidden/>
    <w:rsid w:val="00CD4B54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</dc:creator>
  <cp:lastModifiedBy>Клим</cp:lastModifiedBy>
  <cp:revision>2</cp:revision>
  <dcterms:created xsi:type="dcterms:W3CDTF">2013-06-01T12:55:00Z</dcterms:created>
  <dcterms:modified xsi:type="dcterms:W3CDTF">2013-06-01T13:07:00Z</dcterms:modified>
</cp:coreProperties>
</file>