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6D" w:rsidRPr="00DB7F12" w:rsidRDefault="00BF1421" w:rsidP="00BF1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12">
        <w:rPr>
          <w:rFonts w:ascii="Times New Roman" w:hAnsi="Times New Roman" w:cs="Times New Roman"/>
          <w:b/>
          <w:sz w:val="28"/>
          <w:szCs w:val="28"/>
        </w:rPr>
        <w:t>Лабораторная работа «Изучение бинокулярного зрения»</w:t>
      </w:r>
    </w:p>
    <w:p w:rsidR="00BF1421" w:rsidRDefault="00BF1421" w:rsidP="00BF1421">
      <w:pPr>
        <w:jc w:val="both"/>
        <w:rPr>
          <w:rFonts w:ascii="Times New Roman" w:hAnsi="Times New Roman" w:cs="Times New Roman"/>
          <w:sz w:val="28"/>
          <w:szCs w:val="28"/>
        </w:rPr>
      </w:pPr>
      <w:r w:rsidRPr="00626B7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A4F78">
        <w:rPr>
          <w:rFonts w:ascii="Times New Roman" w:hAnsi="Times New Roman" w:cs="Times New Roman"/>
          <w:sz w:val="28"/>
          <w:szCs w:val="28"/>
        </w:rPr>
        <w:t xml:space="preserve"> И</w:t>
      </w:r>
      <w:r w:rsidRPr="00626B72">
        <w:rPr>
          <w:rFonts w:ascii="Times New Roman" w:hAnsi="Times New Roman" w:cs="Times New Roman"/>
          <w:sz w:val="28"/>
          <w:szCs w:val="28"/>
        </w:rPr>
        <w:t xml:space="preserve">зучить особенности </w:t>
      </w:r>
      <w:r w:rsidR="00626B72">
        <w:rPr>
          <w:rFonts w:ascii="Times New Roman" w:hAnsi="Times New Roman" w:cs="Times New Roman"/>
          <w:sz w:val="28"/>
          <w:szCs w:val="28"/>
        </w:rPr>
        <w:t>зрительного анализатора.</w:t>
      </w:r>
    </w:p>
    <w:p w:rsidR="00626B72" w:rsidRPr="00BA4F78" w:rsidRDefault="00626B72" w:rsidP="00BF14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F7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26B72" w:rsidRPr="00626B72" w:rsidRDefault="00626B72" w:rsidP="00626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626B72">
        <w:rPr>
          <w:rFonts w:ascii="Times New Roman" w:hAnsi="Times New Roman" w:cs="Times New Roman"/>
          <w:sz w:val="28"/>
          <w:szCs w:val="28"/>
        </w:rPr>
        <w:t>. Образовательная:</w:t>
      </w:r>
    </w:p>
    <w:p w:rsidR="00BA4F78" w:rsidRDefault="00BA4F78" w:rsidP="00626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B44E2C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r w:rsidRPr="00BA4F78">
        <w:rPr>
          <w:rFonts w:ascii="Times New Roman" w:hAnsi="Times New Roman" w:cs="Times New Roman"/>
          <w:sz w:val="28"/>
          <w:szCs w:val="28"/>
        </w:rPr>
        <w:t xml:space="preserve">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Pr="00BA4F78">
        <w:rPr>
          <w:rFonts w:ascii="Times New Roman" w:hAnsi="Times New Roman" w:cs="Times New Roman"/>
          <w:sz w:val="28"/>
          <w:szCs w:val="28"/>
        </w:rPr>
        <w:t xml:space="preserve">анализатора на примере </w:t>
      </w:r>
      <w:r w:rsidR="00AF7F42">
        <w:rPr>
          <w:rFonts w:ascii="Times New Roman" w:hAnsi="Times New Roman" w:cs="Times New Roman"/>
          <w:sz w:val="28"/>
          <w:szCs w:val="28"/>
        </w:rPr>
        <w:t>бинокулярного зрения;</w:t>
      </w:r>
    </w:p>
    <w:p w:rsidR="00626B72" w:rsidRPr="00626B72" w:rsidRDefault="00626B72" w:rsidP="00626B72">
      <w:pPr>
        <w:jc w:val="both"/>
        <w:rPr>
          <w:rFonts w:ascii="Times New Roman" w:hAnsi="Times New Roman" w:cs="Times New Roman"/>
          <w:sz w:val="28"/>
          <w:szCs w:val="28"/>
        </w:rPr>
      </w:pPr>
      <w:r w:rsidRPr="00626B72">
        <w:rPr>
          <w:rFonts w:ascii="Times New Roman" w:hAnsi="Times New Roman" w:cs="Times New Roman"/>
          <w:sz w:val="28"/>
          <w:szCs w:val="28"/>
        </w:rPr>
        <w:t xml:space="preserve">II. Воспитательная: </w:t>
      </w:r>
    </w:p>
    <w:p w:rsidR="00626B72" w:rsidRPr="00626B72" w:rsidRDefault="00626B72" w:rsidP="00626B72">
      <w:pPr>
        <w:jc w:val="both"/>
        <w:rPr>
          <w:rFonts w:ascii="Times New Roman" w:hAnsi="Times New Roman" w:cs="Times New Roman"/>
          <w:sz w:val="28"/>
          <w:szCs w:val="28"/>
        </w:rPr>
      </w:pPr>
      <w:r w:rsidRPr="00626B72">
        <w:rPr>
          <w:rFonts w:ascii="Times New Roman" w:hAnsi="Times New Roman" w:cs="Times New Roman"/>
          <w:sz w:val="28"/>
          <w:szCs w:val="28"/>
        </w:rPr>
        <w:t>формирование умений применять полученные знания на практике;</w:t>
      </w:r>
    </w:p>
    <w:p w:rsidR="00626B72" w:rsidRPr="00626B72" w:rsidRDefault="00626B72" w:rsidP="00626B72">
      <w:pPr>
        <w:jc w:val="both"/>
        <w:rPr>
          <w:rFonts w:ascii="Times New Roman" w:hAnsi="Times New Roman" w:cs="Times New Roman"/>
          <w:sz w:val="28"/>
          <w:szCs w:val="28"/>
        </w:rPr>
      </w:pPr>
      <w:r w:rsidRPr="00626B72">
        <w:rPr>
          <w:rFonts w:ascii="Times New Roman" w:hAnsi="Times New Roman" w:cs="Times New Roman"/>
          <w:sz w:val="28"/>
          <w:szCs w:val="28"/>
        </w:rPr>
        <w:t xml:space="preserve"> III. Развивающая:</w:t>
      </w:r>
    </w:p>
    <w:p w:rsidR="00AF7F42" w:rsidRDefault="00AF7F42" w:rsidP="00626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AF7F42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ловия</w:t>
      </w:r>
      <w:r w:rsidRPr="00AF7F42">
        <w:rPr>
          <w:rFonts w:ascii="Times New Roman" w:hAnsi="Times New Roman" w:cs="Times New Roman"/>
          <w:sz w:val="28"/>
          <w:szCs w:val="28"/>
        </w:rPr>
        <w:t xml:space="preserve"> для развития умений анализировать и</w:t>
      </w:r>
      <w:r>
        <w:rPr>
          <w:rFonts w:ascii="Times New Roman" w:hAnsi="Times New Roman" w:cs="Times New Roman"/>
          <w:sz w:val="28"/>
          <w:szCs w:val="28"/>
        </w:rPr>
        <w:t xml:space="preserve"> обобщать, дедуктивного мышления.</w:t>
      </w:r>
    </w:p>
    <w:p w:rsidR="00626B72" w:rsidRPr="00626B72" w:rsidRDefault="00626B72" w:rsidP="00626B72">
      <w:pPr>
        <w:jc w:val="both"/>
        <w:rPr>
          <w:rFonts w:ascii="Times New Roman" w:hAnsi="Times New Roman" w:cs="Times New Roman"/>
          <w:sz w:val="28"/>
          <w:szCs w:val="28"/>
        </w:rPr>
      </w:pPr>
      <w:r w:rsidRPr="00713EC1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626B72">
        <w:rPr>
          <w:rFonts w:ascii="Times New Roman" w:hAnsi="Times New Roman" w:cs="Times New Roman"/>
          <w:sz w:val="28"/>
          <w:szCs w:val="28"/>
        </w:rPr>
        <w:t xml:space="preserve">  лабораторная работа.</w:t>
      </w:r>
    </w:p>
    <w:p w:rsidR="00BF1421" w:rsidRDefault="00713EC1" w:rsidP="00713EC1">
      <w:pPr>
        <w:jc w:val="both"/>
        <w:rPr>
          <w:rFonts w:ascii="Times New Roman" w:hAnsi="Times New Roman" w:cs="Times New Roman"/>
          <w:sz w:val="28"/>
          <w:szCs w:val="28"/>
        </w:rPr>
      </w:pPr>
      <w:r w:rsidRPr="009C4C4C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  <w:r w:rsidRPr="00713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EC1">
        <w:rPr>
          <w:rFonts w:ascii="Times New Roman" w:hAnsi="Times New Roman" w:cs="Times New Roman"/>
          <w:sz w:val="28"/>
          <w:szCs w:val="28"/>
        </w:rPr>
        <w:t>словестный</w:t>
      </w:r>
      <w:proofErr w:type="spellEnd"/>
      <w:r w:rsidRPr="00713EC1">
        <w:rPr>
          <w:rFonts w:ascii="Times New Roman" w:hAnsi="Times New Roman" w:cs="Times New Roman"/>
          <w:sz w:val="28"/>
          <w:szCs w:val="28"/>
        </w:rPr>
        <w:t xml:space="preserve"> (беседа, рассказ учителя), практический (выполнение лабораторной работы).</w:t>
      </w:r>
    </w:p>
    <w:p w:rsidR="009C4C4C" w:rsidRDefault="009C4C4C" w:rsidP="00713EC1">
      <w:pPr>
        <w:jc w:val="both"/>
        <w:rPr>
          <w:rFonts w:ascii="Times New Roman" w:hAnsi="Times New Roman" w:cs="Times New Roman"/>
          <w:sz w:val="28"/>
          <w:szCs w:val="28"/>
        </w:rPr>
      </w:pPr>
      <w:r w:rsidRPr="00DD12B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B7" w:rsidRPr="00DD12B7">
        <w:rPr>
          <w:rFonts w:ascii="Times New Roman" w:hAnsi="Times New Roman" w:cs="Times New Roman"/>
          <w:sz w:val="28"/>
          <w:szCs w:val="28"/>
        </w:rPr>
        <w:t>кольцо диаметром 1,5—2 см, карандаш (10— 15 см), лист бумаги, свернутый в трубочку диаметром 3-5 см.</w:t>
      </w:r>
    </w:p>
    <w:p w:rsidR="0077389E" w:rsidRPr="0077389E" w:rsidRDefault="0077389E" w:rsidP="007738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389E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77389E" w:rsidRPr="0077389E" w:rsidRDefault="00CF77A1" w:rsidP="00773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389E" w:rsidRPr="0077389E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="0077389E" w:rsidRPr="0077389E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="0077389E" w:rsidRPr="0077389E">
        <w:rPr>
          <w:rFonts w:ascii="Times New Roman" w:hAnsi="Times New Roman" w:cs="Times New Roman"/>
          <w:sz w:val="28"/>
          <w:szCs w:val="28"/>
        </w:rPr>
        <w:t xml:space="preserve">, Р.Д. Маш. Биология. 8 класс. Москва. </w:t>
      </w:r>
      <w:proofErr w:type="spellStart"/>
      <w:r w:rsidR="0077389E" w:rsidRPr="0077389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77389E" w:rsidRPr="0077389E">
        <w:rPr>
          <w:rFonts w:ascii="Times New Roman" w:hAnsi="Times New Roman" w:cs="Times New Roman"/>
          <w:sz w:val="28"/>
          <w:szCs w:val="28"/>
        </w:rPr>
        <w:t xml:space="preserve"> – Граф. 2008г.</w:t>
      </w:r>
    </w:p>
    <w:p w:rsidR="0077389E" w:rsidRPr="0077389E" w:rsidRDefault="0077389E" w:rsidP="0077389E">
      <w:pPr>
        <w:jc w:val="both"/>
        <w:rPr>
          <w:rFonts w:ascii="Times New Roman" w:hAnsi="Times New Roman" w:cs="Times New Roman"/>
          <w:sz w:val="28"/>
          <w:szCs w:val="28"/>
        </w:rPr>
      </w:pPr>
      <w:r w:rsidRPr="0077389E">
        <w:rPr>
          <w:rFonts w:ascii="Times New Roman" w:hAnsi="Times New Roman" w:cs="Times New Roman"/>
          <w:sz w:val="28"/>
          <w:szCs w:val="28"/>
        </w:rPr>
        <w:t>2.</w:t>
      </w:r>
      <w:r w:rsidRPr="0077389E">
        <w:rPr>
          <w:rFonts w:ascii="Times New Roman" w:hAnsi="Times New Roman" w:cs="Times New Roman"/>
          <w:sz w:val="28"/>
          <w:szCs w:val="28"/>
        </w:rPr>
        <w:tab/>
        <w:t xml:space="preserve">Рабочая тетрадь к учебнику А. Г. </w:t>
      </w:r>
      <w:proofErr w:type="spellStart"/>
      <w:r w:rsidRPr="0077389E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77389E">
        <w:rPr>
          <w:rFonts w:ascii="Times New Roman" w:hAnsi="Times New Roman" w:cs="Times New Roman"/>
          <w:sz w:val="28"/>
          <w:szCs w:val="28"/>
        </w:rPr>
        <w:t xml:space="preserve">, Р.Д. Маш. Биология. 8 класс. Москва. </w:t>
      </w:r>
      <w:proofErr w:type="spellStart"/>
      <w:r w:rsidRPr="0077389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7389E">
        <w:rPr>
          <w:rFonts w:ascii="Times New Roman" w:hAnsi="Times New Roman" w:cs="Times New Roman"/>
          <w:sz w:val="28"/>
          <w:szCs w:val="28"/>
        </w:rPr>
        <w:t xml:space="preserve"> – Граф. 2008г.</w:t>
      </w:r>
    </w:p>
    <w:p w:rsidR="0077389E" w:rsidRPr="0077389E" w:rsidRDefault="0077389E" w:rsidP="0077389E">
      <w:pPr>
        <w:jc w:val="both"/>
        <w:rPr>
          <w:rFonts w:ascii="Times New Roman" w:hAnsi="Times New Roman" w:cs="Times New Roman"/>
          <w:sz w:val="28"/>
          <w:szCs w:val="28"/>
        </w:rPr>
      </w:pPr>
      <w:r w:rsidRPr="0077389E">
        <w:rPr>
          <w:rFonts w:ascii="Times New Roman" w:hAnsi="Times New Roman" w:cs="Times New Roman"/>
          <w:sz w:val="28"/>
          <w:szCs w:val="28"/>
        </w:rPr>
        <w:t>3.</w:t>
      </w:r>
      <w:r w:rsidRPr="0077389E">
        <w:rPr>
          <w:rFonts w:ascii="Times New Roman" w:hAnsi="Times New Roman" w:cs="Times New Roman"/>
          <w:sz w:val="28"/>
          <w:szCs w:val="28"/>
        </w:rPr>
        <w:tab/>
        <w:t>Пименов А. В. Уроки биологии в 8 классе. Развернутое планирование. Академия Развития. 2006г.</w:t>
      </w:r>
    </w:p>
    <w:p w:rsidR="0077389E" w:rsidRPr="0077389E" w:rsidRDefault="0077389E" w:rsidP="0077389E">
      <w:pPr>
        <w:jc w:val="both"/>
        <w:rPr>
          <w:rFonts w:ascii="Times New Roman" w:hAnsi="Times New Roman" w:cs="Times New Roman"/>
          <w:sz w:val="28"/>
          <w:szCs w:val="28"/>
        </w:rPr>
      </w:pPr>
      <w:r w:rsidRPr="0077389E">
        <w:rPr>
          <w:rFonts w:ascii="Times New Roman" w:hAnsi="Times New Roman" w:cs="Times New Roman"/>
          <w:sz w:val="28"/>
          <w:szCs w:val="28"/>
        </w:rPr>
        <w:t>4.</w:t>
      </w:r>
      <w:r w:rsidRPr="0077389E">
        <w:rPr>
          <w:rFonts w:ascii="Times New Roman" w:hAnsi="Times New Roman" w:cs="Times New Roman"/>
          <w:sz w:val="28"/>
          <w:szCs w:val="28"/>
        </w:rPr>
        <w:tab/>
        <w:t>З.А. Власова. Справочник школьника. Биология. Филологическое общество «Слово». 1995г</w:t>
      </w:r>
    </w:p>
    <w:p w:rsidR="0077389E" w:rsidRPr="0077389E" w:rsidRDefault="0077389E" w:rsidP="0077389E">
      <w:pPr>
        <w:jc w:val="both"/>
        <w:rPr>
          <w:rFonts w:ascii="Times New Roman" w:hAnsi="Times New Roman" w:cs="Times New Roman"/>
          <w:sz w:val="28"/>
          <w:szCs w:val="28"/>
        </w:rPr>
      </w:pPr>
      <w:r w:rsidRPr="0077389E">
        <w:rPr>
          <w:rFonts w:ascii="Times New Roman" w:hAnsi="Times New Roman" w:cs="Times New Roman"/>
          <w:sz w:val="28"/>
          <w:szCs w:val="28"/>
        </w:rPr>
        <w:t>5.</w:t>
      </w:r>
      <w:r w:rsidRPr="0077389E">
        <w:rPr>
          <w:rFonts w:ascii="Times New Roman" w:hAnsi="Times New Roman" w:cs="Times New Roman"/>
          <w:sz w:val="28"/>
          <w:szCs w:val="28"/>
        </w:rPr>
        <w:tab/>
        <w:t xml:space="preserve">Д. Тейлор, Н. Грин, У. </w:t>
      </w:r>
      <w:proofErr w:type="spellStart"/>
      <w:r w:rsidRPr="0077389E">
        <w:rPr>
          <w:rFonts w:ascii="Times New Roman" w:hAnsi="Times New Roman" w:cs="Times New Roman"/>
          <w:sz w:val="28"/>
          <w:szCs w:val="28"/>
        </w:rPr>
        <w:t>Стаут</w:t>
      </w:r>
      <w:proofErr w:type="spellEnd"/>
      <w:r w:rsidRPr="0077389E">
        <w:rPr>
          <w:rFonts w:ascii="Times New Roman" w:hAnsi="Times New Roman" w:cs="Times New Roman"/>
          <w:sz w:val="28"/>
          <w:szCs w:val="28"/>
        </w:rPr>
        <w:t>. Биология. В 3 томах. Мир. 2010г.</w:t>
      </w:r>
    </w:p>
    <w:p w:rsidR="00DD12B7" w:rsidRDefault="0077389E" w:rsidP="007738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389E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9E6833" w:rsidRDefault="00F47B3A" w:rsidP="009E68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B3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47B3A" w:rsidRPr="009E6833" w:rsidRDefault="00F47B3A" w:rsidP="00DB7F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833">
        <w:rPr>
          <w:rFonts w:ascii="Times New Roman" w:hAnsi="Times New Roman" w:cs="Times New Roman"/>
          <w:sz w:val="28"/>
          <w:szCs w:val="28"/>
        </w:rPr>
        <w:lastRenderedPageBreak/>
        <w:t xml:space="preserve">Ребята, здравствуйте! Сегодня мы сможем взглянуть на окружающий нас  мир иначе. Обещаю изменить ваше мировоззрение! </w:t>
      </w:r>
    </w:p>
    <w:p w:rsidR="00F47B3A" w:rsidRPr="00F47B3A" w:rsidRDefault="00F47B3A" w:rsidP="00F47B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B3A">
        <w:rPr>
          <w:rFonts w:ascii="Times New Roman" w:hAnsi="Times New Roman" w:cs="Times New Roman"/>
          <w:sz w:val="28"/>
          <w:szCs w:val="28"/>
        </w:rPr>
        <w:t>Восстановление опорных знаний.</w:t>
      </w:r>
    </w:p>
    <w:p w:rsidR="00F47B3A" w:rsidRPr="00F47B3A" w:rsidRDefault="00F47B3A" w:rsidP="00DB7F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7B3A">
        <w:rPr>
          <w:rFonts w:ascii="Times New Roman" w:hAnsi="Times New Roman" w:cs="Times New Roman"/>
          <w:sz w:val="28"/>
          <w:szCs w:val="28"/>
        </w:rPr>
        <w:t>Для начала вспомним (ученики отвечают на вопросы учителя)</w:t>
      </w:r>
    </w:p>
    <w:p w:rsidR="00F47B3A" w:rsidRPr="00F47B3A" w:rsidRDefault="00F47B3A" w:rsidP="009E6833">
      <w:pPr>
        <w:jc w:val="both"/>
        <w:rPr>
          <w:rFonts w:ascii="Times New Roman" w:hAnsi="Times New Roman" w:cs="Times New Roman"/>
          <w:sz w:val="28"/>
          <w:szCs w:val="28"/>
        </w:rPr>
      </w:pPr>
      <w:r w:rsidRPr="00F47B3A">
        <w:rPr>
          <w:rFonts w:ascii="Times New Roman" w:hAnsi="Times New Roman" w:cs="Times New Roman"/>
          <w:sz w:val="28"/>
          <w:szCs w:val="28"/>
        </w:rPr>
        <w:t>1.</w:t>
      </w:r>
      <w:r w:rsidRPr="00F47B3A"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акие анализаторы вам знакомы</w:t>
      </w:r>
      <w:r w:rsidRPr="00F47B3A">
        <w:rPr>
          <w:rFonts w:ascii="Times New Roman" w:hAnsi="Times New Roman" w:cs="Times New Roman"/>
          <w:sz w:val="28"/>
          <w:szCs w:val="28"/>
        </w:rPr>
        <w:t>?</w:t>
      </w:r>
    </w:p>
    <w:p w:rsidR="00F47B3A" w:rsidRPr="00F47B3A" w:rsidRDefault="00F47B3A" w:rsidP="009E6833">
      <w:pPr>
        <w:jc w:val="both"/>
        <w:rPr>
          <w:rFonts w:ascii="Times New Roman" w:hAnsi="Times New Roman" w:cs="Times New Roman"/>
          <w:sz w:val="28"/>
          <w:szCs w:val="28"/>
        </w:rPr>
      </w:pPr>
      <w:r w:rsidRPr="00F47B3A">
        <w:rPr>
          <w:rFonts w:ascii="Times New Roman" w:hAnsi="Times New Roman" w:cs="Times New Roman"/>
          <w:sz w:val="28"/>
          <w:szCs w:val="28"/>
        </w:rPr>
        <w:t>2.</w:t>
      </w:r>
      <w:r w:rsidRPr="00F47B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Где находятся рецепторы </w:t>
      </w:r>
      <w:r w:rsidRPr="00F47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зрительной сенсорной</w:t>
      </w:r>
      <w:r w:rsidRPr="00F47B3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7B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они называются?</w:t>
      </w:r>
    </w:p>
    <w:p w:rsidR="00F47B3A" w:rsidRDefault="00364553" w:rsidP="009E6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Как развивала</w:t>
      </w:r>
      <w:r w:rsidR="00F47B3A" w:rsidRPr="00F47B3A">
        <w:rPr>
          <w:rFonts w:ascii="Times New Roman" w:hAnsi="Times New Roman" w:cs="Times New Roman"/>
          <w:sz w:val="28"/>
          <w:szCs w:val="28"/>
        </w:rPr>
        <w:t xml:space="preserve">сь </w:t>
      </w:r>
      <w:r w:rsidR="00E23EDE">
        <w:rPr>
          <w:rFonts w:ascii="Times New Roman" w:hAnsi="Times New Roman" w:cs="Times New Roman"/>
          <w:sz w:val="28"/>
          <w:szCs w:val="28"/>
        </w:rPr>
        <w:t>зрительная сенсорная</w:t>
      </w:r>
      <w:r w:rsidR="00F47B3A" w:rsidRPr="00F47B3A">
        <w:rPr>
          <w:rFonts w:ascii="Times New Roman" w:hAnsi="Times New Roman" w:cs="Times New Roman"/>
          <w:sz w:val="28"/>
          <w:szCs w:val="28"/>
        </w:rPr>
        <w:t xml:space="preserve"> с</w:t>
      </w:r>
      <w:r w:rsidR="00E23EDE">
        <w:rPr>
          <w:rFonts w:ascii="Times New Roman" w:hAnsi="Times New Roman" w:cs="Times New Roman"/>
          <w:sz w:val="28"/>
          <w:szCs w:val="28"/>
        </w:rPr>
        <w:t>истема</w:t>
      </w:r>
      <w:r w:rsidR="00F47B3A" w:rsidRPr="00F47B3A">
        <w:rPr>
          <w:rFonts w:ascii="Times New Roman" w:hAnsi="Times New Roman" w:cs="Times New Roman"/>
          <w:sz w:val="28"/>
          <w:szCs w:val="28"/>
        </w:rPr>
        <w:t xml:space="preserve"> в процессе эволюции?</w:t>
      </w:r>
    </w:p>
    <w:p w:rsidR="000A6077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6833" w:rsidRPr="009E6833">
        <w:rPr>
          <w:rFonts w:ascii="Times New Roman" w:hAnsi="Times New Roman" w:cs="Times New Roman"/>
          <w:sz w:val="28"/>
          <w:szCs w:val="28"/>
        </w:rPr>
        <w:t>III.</w:t>
      </w:r>
      <w:r w:rsidR="009E6833" w:rsidRPr="009E6833">
        <w:rPr>
          <w:rFonts w:ascii="Times New Roman" w:hAnsi="Times New Roman" w:cs="Times New Roman"/>
          <w:sz w:val="28"/>
          <w:szCs w:val="28"/>
        </w:rPr>
        <w:tab/>
        <w:t>Изучение и первичное закрепление новых знаний и способов деятельности.</w:t>
      </w:r>
    </w:p>
    <w:p w:rsidR="005154EA" w:rsidRDefault="005154EA" w:rsidP="00DB7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вы уже поняли, что речь у нас пойдет о зрительном анализаторе, а точнее, о бинокулярном зрении.</w:t>
      </w:r>
    </w:p>
    <w:p w:rsidR="000A6077" w:rsidRDefault="000A6077" w:rsidP="00DB7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77">
        <w:rPr>
          <w:rFonts w:ascii="Times New Roman" w:hAnsi="Times New Roman" w:cs="Times New Roman"/>
          <w:sz w:val="28"/>
          <w:szCs w:val="28"/>
        </w:rPr>
        <w:t>При видении двумя глазами</w:t>
      </w:r>
      <w:r>
        <w:rPr>
          <w:rFonts w:ascii="Times New Roman" w:hAnsi="Times New Roman" w:cs="Times New Roman"/>
          <w:sz w:val="28"/>
          <w:szCs w:val="28"/>
        </w:rPr>
        <w:t xml:space="preserve"> (бинокулярное зрение) изображе</w:t>
      </w:r>
      <w:r w:rsidRPr="000A6077">
        <w:rPr>
          <w:rFonts w:ascii="Times New Roman" w:hAnsi="Times New Roman" w:cs="Times New Roman"/>
          <w:sz w:val="28"/>
          <w:szCs w:val="28"/>
        </w:rPr>
        <w:t>ние предметов окружающей среды попадает частично</w:t>
      </w:r>
      <w:r>
        <w:rPr>
          <w:rFonts w:ascii="Times New Roman" w:hAnsi="Times New Roman" w:cs="Times New Roman"/>
          <w:sz w:val="28"/>
          <w:szCs w:val="28"/>
        </w:rPr>
        <w:t xml:space="preserve"> на симмет</w:t>
      </w:r>
      <w:r w:rsidRPr="000A6077">
        <w:rPr>
          <w:rFonts w:ascii="Times New Roman" w:hAnsi="Times New Roman" w:cs="Times New Roman"/>
          <w:sz w:val="28"/>
          <w:szCs w:val="28"/>
        </w:rPr>
        <w:t>ричные, или идентичные, точки о</w:t>
      </w:r>
      <w:r>
        <w:rPr>
          <w:rFonts w:ascii="Times New Roman" w:hAnsi="Times New Roman" w:cs="Times New Roman"/>
          <w:sz w:val="28"/>
          <w:szCs w:val="28"/>
        </w:rPr>
        <w:t>беих сетчаток, частично — на не</w:t>
      </w:r>
      <w:r w:rsidRPr="000A6077">
        <w:rPr>
          <w:rFonts w:ascii="Times New Roman" w:hAnsi="Times New Roman" w:cs="Times New Roman"/>
          <w:sz w:val="28"/>
          <w:szCs w:val="28"/>
        </w:rPr>
        <w:t>симметричные, или диспаратные, точки сетчаток. В случаях, когда степень несоответствия несимме</w:t>
      </w:r>
      <w:r>
        <w:rPr>
          <w:rFonts w:ascii="Times New Roman" w:hAnsi="Times New Roman" w:cs="Times New Roman"/>
          <w:sz w:val="28"/>
          <w:szCs w:val="28"/>
        </w:rPr>
        <w:t>тричных точек на сетчатках неве</w:t>
      </w:r>
      <w:r w:rsidRPr="000A6077">
        <w:rPr>
          <w:rFonts w:ascii="Times New Roman" w:hAnsi="Times New Roman" w:cs="Times New Roman"/>
          <w:sz w:val="28"/>
          <w:szCs w:val="28"/>
        </w:rPr>
        <w:t>лика, в коре мозга изображения сливаются в одно целое, при этом формируется ощущение объемности рассматриваемого предмета. Таким образом, объемное (стерео</w:t>
      </w:r>
      <w:r>
        <w:rPr>
          <w:rFonts w:ascii="Times New Roman" w:hAnsi="Times New Roman" w:cs="Times New Roman"/>
          <w:sz w:val="28"/>
          <w:szCs w:val="28"/>
        </w:rPr>
        <w:t>скопическое) зрение, на базе ко</w:t>
      </w:r>
      <w:r w:rsidRPr="000A6077">
        <w:rPr>
          <w:rFonts w:ascii="Times New Roman" w:hAnsi="Times New Roman" w:cs="Times New Roman"/>
          <w:sz w:val="28"/>
          <w:szCs w:val="28"/>
        </w:rPr>
        <w:t xml:space="preserve">торого становится возможным адекватный процесс зрительного анализа пространства, является следствием феномена </w:t>
      </w:r>
      <w:proofErr w:type="spellStart"/>
      <w:r w:rsidRPr="000A6077">
        <w:rPr>
          <w:rFonts w:ascii="Times New Roman" w:hAnsi="Times New Roman" w:cs="Times New Roman"/>
          <w:sz w:val="28"/>
          <w:szCs w:val="28"/>
        </w:rPr>
        <w:t>диспаратности</w:t>
      </w:r>
      <w:proofErr w:type="spellEnd"/>
      <w:r w:rsidRPr="000A6077">
        <w:rPr>
          <w:rFonts w:ascii="Times New Roman" w:hAnsi="Times New Roman" w:cs="Times New Roman"/>
          <w:sz w:val="28"/>
          <w:szCs w:val="28"/>
        </w:rPr>
        <w:t>. При видении одним глазом</w:t>
      </w:r>
      <w:r>
        <w:rPr>
          <w:rFonts w:ascii="Times New Roman" w:hAnsi="Times New Roman" w:cs="Times New Roman"/>
          <w:sz w:val="28"/>
          <w:szCs w:val="28"/>
        </w:rPr>
        <w:t xml:space="preserve"> (монокулярное зрение) — изобра</w:t>
      </w:r>
      <w:r w:rsidRPr="000A6077">
        <w:rPr>
          <w:rFonts w:ascii="Times New Roman" w:hAnsi="Times New Roman" w:cs="Times New Roman"/>
          <w:sz w:val="28"/>
          <w:szCs w:val="28"/>
        </w:rPr>
        <w:t>жение предметов окружающей среды оказывается преимущественно плоским, при этом оценка пространственных свой</w:t>
      </w:r>
      <w:proofErr w:type="gramStart"/>
      <w:r w:rsidRPr="000A607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A6077">
        <w:rPr>
          <w:rFonts w:ascii="Times New Roman" w:hAnsi="Times New Roman" w:cs="Times New Roman"/>
          <w:sz w:val="28"/>
          <w:szCs w:val="28"/>
        </w:rPr>
        <w:t>едметов, их соотношение между собой становится затрудненной</w:t>
      </w:r>
      <w:r w:rsidR="005154EA">
        <w:rPr>
          <w:rFonts w:ascii="Times New Roman" w:hAnsi="Times New Roman" w:cs="Times New Roman"/>
          <w:sz w:val="28"/>
          <w:szCs w:val="28"/>
        </w:rPr>
        <w:t>.</w:t>
      </w:r>
    </w:p>
    <w:p w:rsidR="009E6833" w:rsidRDefault="000A6077" w:rsidP="00DB7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77">
        <w:rPr>
          <w:rFonts w:ascii="Times New Roman" w:hAnsi="Times New Roman" w:cs="Times New Roman"/>
          <w:sz w:val="28"/>
          <w:szCs w:val="28"/>
        </w:rPr>
        <w:t>Итак, в чем заключается наша сегодняшняя работа!</w:t>
      </w:r>
    </w:p>
    <w:p w:rsidR="005154EA" w:rsidRP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1.</w:t>
      </w:r>
      <w:r w:rsidRPr="005154EA">
        <w:rPr>
          <w:rFonts w:ascii="Times New Roman" w:hAnsi="Times New Roman" w:cs="Times New Roman"/>
          <w:sz w:val="28"/>
          <w:szCs w:val="28"/>
        </w:rPr>
        <w:tab/>
        <w:t xml:space="preserve">Подушечкой указательного пальца несильно надавите на веко у внешнего края глаза, сместив, таким образом, положение глазного яблока. Наблюдайте раздвоение изображения предметов. </w:t>
      </w:r>
    </w:p>
    <w:p w:rsidR="005154EA" w:rsidRP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2.</w:t>
      </w:r>
      <w:r w:rsidRPr="005154EA">
        <w:rPr>
          <w:rFonts w:ascii="Times New Roman" w:hAnsi="Times New Roman" w:cs="Times New Roman"/>
          <w:sz w:val="28"/>
          <w:szCs w:val="28"/>
        </w:rPr>
        <w:tab/>
        <w:t xml:space="preserve">Свернутый в трубочку лист бумаги поднесите к правому глазу и перпендикулярно к середине трубки приложите левую ладонь на расстоянии 20-30 см. При рассматривании предметов через трубку двумя глазами </w:t>
      </w:r>
      <w:r w:rsidRPr="005154EA">
        <w:rPr>
          <w:rFonts w:ascii="Times New Roman" w:hAnsi="Times New Roman" w:cs="Times New Roman"/>
          <w:sz w:val="28"/>
          <w:szCs w:val="28"/>
        </w:rPr>
        <w:lastRenderedPageBreak/>
        <w:t>возникает феномен "отверстия в ладони". Опишите результаты пробы, объясните механизм.</w:t>
      </w:r>
    </w:p>
    <w:p w:rsidR="005154EA" w:rsidRP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3.</w:t>
      </w:r>
      <w:r w:rsidRPr="005154EA">
        <w:rPr>
          <w:rFonts w:ascii="Times New Roman" w:hAnsi="Times New Roman" w:cs="Times New Roman"/>
          <w:sz w:val="28"/>
          <w:szCs w:val="28"/>
        </w:rPr>
        <w:tab/>
        <w:t xml:space="preserve">Кольцо удерживает экспериментатор так, чтобы оно располагалось ребром к исследуемому на уровне глаз на расстоянии 50-60 см (вытянутой руки). Задача исследуемого – попасть карандашом в отверстие кольца, перемещая руку плавно и достаточно быстро. После каждого удачного попадания экспериментатор перемещает кольцо на 10-15 см в любую сторону. При этом соблюдается условие, что исследуемый видит только боковой профиль кольца. Проведите эксперимент 10 раз при бинокулярном зрении и 10 раз при монокулярном. Подсчитайте </w:t>
      </w:r>
      <w:proofErr w:type="spellStart"/>
      <w:r w:rsidRPr="005154EA">
        <w:rPr>
          <w:rFonts w:ascii="Times New Roman" w:hAnsi="Times New Roman" w:cs="Times New Roman"/>
          <w:sz w:val="28"/>
          <w:szCs w:val="28"/>
        </w:rPr>
        <w:t>ко¬личество</w:t>
      </w:r>
      <w:proofErr w:type="spellEnd"/>
      <w:r w:rsidRPr="005154EA">
        <w:rPr>
          <w:rFonts w:ascii="Times New Roman" w:hAnsi="Times New Roman" w:cs="Times New Roman"/>
          <w:sz w:val="28"/>
          <w:szCs w:val="28"/>
        </w:rPr>
        <w:t xml:space="preserve"> удачных попыток. Укажите количество удачных попыток попадания карандашом в отверстие кольца для первого и второго вариантов опыта. Сделайте вывод о преиму</w:t>
      </w:r>
      <w:r>
        <w:rPr>
          <w:rFonts w:ascii="Times New Roman" w:hAnsi="Times New Roman" w:cs="Times New Roman"/>
          <w:sz w:val="28"/>
          <w:szCs w:val="28"/>
        </w:rPr>
        <w:t xml:space="preserve">ществах бинокулярного зрения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</w:t>
      </w:r>
      <w:r w:rsidRPr="005154EA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5154EA">
        <w:rPr>
          <w:rFonts w:ascii="Times New Roman" w:hAnsi="Times New Roman" w:cs="Times New Roman"/>
          <w:sz w:val="28"/>
          <w:szCs w:val="28"/>
        </w:rPr>
        <w:t xml:space="preserve"> монокулярным.</w:t>
      </w:r>
    </w:p>
    <w:p w:rsid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4.</w:t>
      </w:r>
      <w:r w:rsidRPr="005154EA">
        <w:rPr>
          <w:rFonts w:ascii="Times New Roman" w:hAnsi="Times New Roman" w:cs="Times New Roman"/>
          <w:sz w:val="28"/>
          <w:szCs w:val="28"/>
        </w:rPr>
        <w:tab/>
        <w:t>Опишите результаты, объясните механизмы.</w:t>
      </w:r>
    </w:p>
    <w:p w:rsid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IV. Рефлексия.</w:t>
      </w:r>
    </w:p>
    <w:p w:rsidR="005154EA" w:rsidRPr="005154EA" w:rsidRDefault="005154EA" w:rsidP="00DB7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Применяется метод трех вопросов:</w:t>
      </w:r>
    </w:p>
    <w:p w:rsidR="005154EA" w:rsidRP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1.Что мы изучали? (5-7 пунктов)</w:t>
      </w:r>
    </w:p>
    <w:p w:rsidR="005154EA" w:rsidRP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2.Зачем это необходимо?</w:t>
      </w:r>
    </w:p>
    <w:p w:rsidR="005154EA" w:rsidRP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3.Как можно использовать?</w:t>
      </w:r>
    </w:p>
    <w:p w:rsid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(Ученики отвечают на вопросы, высказывают свое мнение об уроке.)</w:t>
      </w:r>
    </w:p>
    <w:p w:rsidR="005154EA" w:rsidRPr="005154EA" w:rsidRDefault="005154EA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>V. Выводы:</w:t>
      </w:r>
    </w:p>
    <w:p w:rsidR="005154EA" w:rsidRDefault="005154EA" w:rsidP="00DB7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EA">
        <w:rPr>
          <w:rFonts w:ascii="Times New Roman" w:hAnsi="Times New Roman" w:cs="Times New Roman"/>
          <w:sz w:val="28"/>
          <w:szCs w:val="28"/>
        </w:rPr>
        <w:t xml:space="preserve">На сегодняшнем уроке мы познакомились с </w:t>
      </w:r>
      <w:r w:rsidR="00B44E2C">
        <w:rPr>
          <w:rFonts w:ascii="Times New Roman" w:hAnsi="Times New Roman" w:cs="Times New Roman"/>
          <w:sz w:val="28"/>
          <w:szCs w:val="28"/>
        </w:rPr>
        <w:t>бинокулярным зрением. Оказывается, оно необходимо не только для точности увиденной информации, которая поступает в мозг, ее дублировании. Бинокулярное зрение играет роль в восприятии увиденных предметов.</w:t>
      </w:r>
      <w:r w:rsidR="00405EC0">
        <w:rPr>
          <w:rFonts w:ascii="Times New Roman" w:hAnsi="Times New Roman" w:cs="Times New Roman"/>
          <w:sz w:val="28"/>
          <w:szCs w:val="28"/>
        </w:rPr>
        <w:t xml:space="preserve"> С помощью такого зрения мы видим 3 </w:t>
      </w:r>
      <w:r w:rsidR="00405EC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05EC0" w:rsidRPr="003B55B1">
        <w:rPr>
          <w:rFonts w:ascii="Times New Roman" w:hAnsi="Times New Roman" w:cs="Times New Roman"/>
          <w:sz w:val="28"/>
          <w:szCs w:val="28"/>
        </w:rPr>
        <w:t xml:space="preserve"> </w:t>
      </w:r>
      <w:r w:rsidR="00405EC0">
        <w:rPr>
          <w:rFonts w:ascii="Times New Roman" w:hAnsi="Times New Roman" w:cs="Times New Roman"/>
          <w:sz w:val="28"/>
          <w:szCs w:val="28"/>
        </w:rPr>
        <w:t>изображения</w:t>
      </w:r>
      <w:r w:rsidR="003B55B1">
        <w:rPr>
          <w:rFonts w:ascii="Times New Roman" w:hAnsi="Times New Roman" w:cs="Times New Roman"/>
          <w:sz w:val="28"/>
          <w:szCs w:val="28"/>
        </w:rPr>
        <w:t>, то есть объемные изображения</w:t>
      </w:r>
      <w:r w:rsidR="00405EC0" w:rsidRPr="003B55B1">
        <w:rPr>
          <w:rFonts w:ascii="Times New Roman" w:hAnsi="Times New Roman" w:cs="Times New Roman"/>
          <w:sz w:val="28"/>
          <w:szCs w:val="28"/>
        </w:rPr>
        <w:t>.</w:t>
      </w:r>
      <w:r w:rsidR="001C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B1" w:rsidRPr="001C4EFC" w:rsidRDefault="003B55B1" w:rsidP="005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5B1">
        <w:rPr>
          <w:rFonts w:ascii="Times New Roman" w:hAnsi="Times New Roman" w:cs="Times New Roman"/>
          <w:sz w:val="28"/>
          <w:szCs w:val="28"/>
        </w:rPr>
        <w:t>VIІ. Учащиеся открывают дневники и записывают дома</w:t>
      </w:r>
      <w:r w:rsidR="004F4E55">
        <w:rPr>
          <w:rFonts w:ascii="Times New Roman" w:hAnsi="Times New Roman" w:cs="Times New Roman"/>
          <w:sz w:val="28"/>
          <w:szCs w:val="28"/>
        </w:rPr>
        <w:t>шнее задание: повторить §52</w:t>
      </w:r>
      <w:bookmarkStart w:id="0" w:name="_GoBack"/>
      <w:bookmarkEnd w:id="0"/>
      <w:r w:rsidRPr="003B55B1">
        <w:rPr>
          <w:rFonts w:ascii="Times New Roman" w:hAnsi="Times New Roman" w:cs="Times New Roman"/>
          <w:sz w:val="28"/>
          <w:szCs w:val="28"/>
        </w:rPr>
        <w:t>.</w:t>
      </w:r>
    </w:p>
    <w:p w:rsidR="000A6077" w:rsidRPr="00F47B3A" w:rsidRDefault="000A6077" w:rsidP="000A60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6077" w:rsidRPr="00F4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272FA"/>
    <w:multiLevelType w:val="hybridMultilevel"/>
    <w:tmpl w:val="C544626A"/>
    <w:lvl w:ilvl="0" w:tplc="AA807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A1"/>
    <w:rsid w:val="000A6077"/>
    <w:rsid w:val="001C4EFC"/>
    <w:rsid w:val="00364553"/>
    <w:rsid w:val="003B55B1"/>
    <w:rsid w:val="00405EC0"/>
    <w:rsid w:val="004F4E55"/>
    <w:rsid w:val="005154EA"/>
    <w:rsid w:val="0061146D"/>
    <w:rsid w:val="00626B72"/>
    <w:rsid w:val="00713EC1"/>
    <w:rsid w:val="0077389E"/>
    <w:rsid w:val="008A44A1"/>
    <w:rsid w:val="009C4C4C"/>
    <w:rsid w:val="009E6833"/>
    <w:rsid w:val="00AF7F42"/>
    <w:rsid w:val="00B44E2C"/>
    <w:rsid w:val="00BA4F78"/>
    <w:rsid w:val="00BF1421"/>
    <w:rsid w:val="00CF77A1"/>
    <w:rsid w:val="00DB7F12"/>
    <w:rsid w:val="00DD12B7"/>
    <w:rsid w:val="00E23EDE"/>
    <w:rsid w:val="00F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2014-12-23T11:39:00Z</dcterms:created>
  <dcterms:modified xsi:type="dcterms:W3CDTF">2014-12-23T12:36:00Z</dcterms:modified>
</cp:coreProperties>
</file>