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26" w:rsidRPr="00554326" w:rsidRDefault="00554326" w:rsidP="005543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4326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Физкультминутки на общеобразовательных уроках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В процессе учебной деятельности учащимся младших классов, и особенно детям шестилетнего возраста, на протяжении одного и нескольких уроков трудно постоянно удерживать активное внимание. Это связано со свойственным им повышением возбуждения коры головного мозга, недостаточностью активного торможения, неустойчивостью нервных процессов.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 xml:space="preserve">Снижение внимания проявляется в “двигательном беспокойстве”. Это поведение физиологически оправдано, так как различные движения руками, ногами, туловищем, головой препятствуют чрезмерному напряжению мышц. Излишняя подвижность может затем смениться вялостью, пассивностью, а главное – безразличием к учебному процессу. Проявление “двигательного беспокойства” одновременно служит сигналом для учителя, что учащиеся утомлены. 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Для предупреждения утомления детям необходим отдых в виде физических упражнений, а физкультминутки являются непродолжительным активным отдыхом.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Значение физкультминутки заключается в смене характера деятельности и позы ребенка путем двигательной активности, снимающей утомление, восстанавливающей эмоционально-положительное состояние. Изучение влияния упражнений разного характера и интенсивности на физическое состояние и умственную работоспособность детей показало, что упражнения, включаемые в физкультминутки, должны вызывать у детей эмоциональность, быть интенсивными.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Выбор времени проведения физкультминутки на уроке зависит от физической подготовленности детей, их возраста, индивидуальных различий в пределах одного и того же возраста. Поэтому одним из важных критериев является наблюдение учителя не только за поведением детей и их двигательными неадекватными действиями, но и снижением внимания в процессе обучения.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Каждый комплекс физкультминуток состоит, как правило, из 3–4 упражнений. Варианты выполнения различны: сидя за партой, стоя около парты, в кругу или в шеренгах, если позволяет помещение классной комнаты.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Целесообразно варьировать разнообразные формы проведения физкультминуток (комплексы общеразвивающих упражнений, игровые задания, несложные игры малой интенсивности, упражнения с музыкальным сопровождением и т.д.).</w:t>
      </w:r>
    </w:p>
    <w:p w:rsidR="00554326" w:rsidRPr="00554326" w:rsidRDefault="00554326" w:rsidP="0055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326">
        <w:rPr>
          <w:rFonts w:ascii="Arial CYR" w:eastAsia="Times New Roman" w:hAnsi="Arial CYR" w:cs="Arial CYR"/>
          <w:sz w:val="20"/>
          <w:szCs w:val="20"/>
          <w:lang w:eastAsia="ru-RU"/>
        </w:rPr>
        <w:t>Учитель должен использовать отведенное на уроке время для физкультминуток (1,5–3 мин) полностью.</w:t>
      </w:r>
    </w:p>
    <w:p w:rsidR="00432028" w:rsidRDefault="00432028">
      <w:bookmarkStart w:id="0" w:name="_GoBack"/>
      <w:bookmarkEnd w:id="0"/>
    </w:p>
    <w:sectPr w:rsidR="0043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26"/>
    <w:rsid w:val="00432028"/>
    <w:rsid w:val="005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2014-02-03T09:13:00Z</dcterms:created>
  <dcterms:modified xsi:type="dcterms:W3CDTF">2014-02-03T09:14:00Z</dcterms:modified>
</cp:coreProperties>
</file>