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02" w:rsidRPr="00AE74F8" w:rsidRDefault="006355D6" w:rsidP="005D3001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E74F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97184" w:rsidRPr="00AE74F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Межпр</w:t>
      </w:r>
      <w:r w:rsidR="00951A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едметные связи на уроках</w:t>
      </w:r>
      <w:r w:rsidR="00DE4E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физики (</w:t>
      </w:r>
      <w:r w:rsidR="00951A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из опыта работы).</w:t>
      </w:r>
    </w:p>
    <w:p w:rsidR="00B96C98" w:rsidRDefault="00B96C98" w:rsidP="00B5391A">
      <w:pPr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F7759" w:rsidRPr="00B96C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Леонтьева Т.В., учитель физики МОУ СОШ №1</w:t>
      </w:r>
      <w:r w:rsidR="0059631E" w:rsidRPr="00B96C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97184" w:rsidRPr="00B96C98" w:rsidRDefault="00361B2B" w:rsidP="00B96C98">
      <w:pPr>
        <w:ind w:firstLine="708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6C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г.о. Орехово-Зуево</w:t>
      </w:r>
      <w:r w:rsidR="00DE4E38" w:rsidRPr="00B96C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9631E" w:rsidRPr="00B96C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Московской области</w:t>
      </w:r>
    </w:p>
    <w:p w:rsidR="00381002" w:rsidRPr="00AE74F8" w:rsidRDefault="00381002" w:rsidP="00951A5D">
      <w:pPr>
        <w:ind w:firstLine="708"/>
        <w:rPr>
          <w:rFonts w:ascii="Times New Roman" w:hAnsi="Times New Roman"/>
          <w:sz w:val="28"/>
          <w:szCs w:val="28"/>
        </w:rPr>
      </w:pPr>
      <w:r w:rsidRPr="00AE74F8">
        <w:rPr>
          <w:rFonts w:ascii="Times New Roman" w:hAnsi="Times New Roman"/>
          <w:sz w:val="28"/>
          <w:szCs w:val="28"/>
        </w:rPr>
        <w:t xml:space="preserve">При переходе на ФГОС второго поколения нельзя не учитывать, что современному обществу нужен выпускник, самостоятельно мыслящий, умеющий видеть и творчески решать возникающие проблемы. Поэтому образование на данном этапе должно быть ориентировано на развитие личности. </w:t>
      </w:r>
    </w:p>
    <w:p w:rsidR="00951A5D" w:rsidRDefault="00381002" w:rsidP="00951A5D">
      <w:pPr>
        <w:pStyle w:val="a3"/>
        <w:spacing w:line="276" w:lineRule="auto"/>
        <w:rPr>
          <w:sz w:val="28"/>
          <w:szCs w:val="28"/>
        </w:rPr>
      </w:pPr>
      <w:r w:rsidRPr="00AE74F8">
        <w:rPr>
          <w:sz w:val="28"/>
          <w:szCs w:val="28"/>
        </w:rPr>
        <w:t>При обучении учащихся связь физики с другими предметами  призвана решать  следующие задачи:</w:t>
      </w:r>
    </w:p>
    <w:p w:rsidR="00381002" w:rsidRPr="00AE74F8" w:rsidRDefault="00381002" w:rsidP="00951A5D">
      <w:pPr>
        <w:pStyle w:val="a3"/>
        <w:spacing w:line="276" w:lineRule="auto"/>
        <w:rPr>
          <w:sz w:val="28"/>
          <w:szCs w:val="28"/>
        </w:rPr>
      </w:pPr>
      <w:r w:rsidRPr="00AE74F8">
        <w:rPr>
          <w:sz w:val="28"/>
          <w:szCs w:val="28"/>
        </w:rPr>
        <w:t>– служить основой для формирования научного миропонимания;</w:t>
      </w:r>
    </w:p>
    <w:p w:rsidR="00381002" w:rsidRPr="00AE74F8" w:rsidRDefault="00381002" w:rsidP="00951A5D">
      <w:pPr>
        <w:pStyle w:val="a3"/>
        <w:spacing w:line="276" w:lineRule="auto"/>
        <w:rPr>
          <w:sz w:val="28"/>
          <w:szCs w:val="28"/>
        </w:rPr>
      </w:pPr>
      <w:r w:rsidRPr="00AE74F8">
        <w:rPr>
          <w:sz w:val="28"/>
          <w:szCs w:val="28"/>
        </w:rPr>
        <w:t>– прививать интерес к изучению предметов естественно-математического цикла;</w:t>
      </w:r>
    </w:p>
    <w:p w:rsidR="00381002" w:rsidRPr="00AE74F8" w:rsidRDefault="00381002" w:rsidP="00951A5D">
      <w:pPr>
        <w:pStyle w:val="a3"/>
        <w:spacing w:line="276" w:lineRule="auto"/>
        <w:rPr>
          <w:sz w:val="28"/>
          <w:szCs w:val="28"/>
        </w:rPr>
      </w:pPr>
      <w:r w:rsidRPr="00AE74F8">
        <w:rPr>
          <w:sz w:val="28"/>
          <w:szCs w:val="28"/>
        </w:rPr>
        <w:t>– готовить учащихся к жизни, общественно полезному труду, развивать логическое мышление;</w:t>
      </w:r>
    </w:p>
    <w:p w:rsidR="00381002" w:rsidRPr="00AE74F8" w:rsidRDefault="00381002" w:rsidP="00951A5D">
      <w:pPr>
        <w:pStyle w:val="a3"/>
        <w:spacing w:line="276" w:lineRule="auto"/>
        <w:rPr>
          <w:sz w:val="28"/>
          <w:szCs w:val="28"/>
        </w:rPr>
      </w:pPr>
      <w:r w:rsidRPr="00AE74F8">
        <w:rPr>
          <w:sz w:val="28"/>
          <w:szCs w:val="28"/>
        </w:rPr>
        <w:t>– формировать основы естественнонаучной картины мира и показать место человека в ней;</w:t>
      </w:r>
    </w:p>
    <w:p w:rsidR="00381002" w:rsidRPr="00AE74F8" w:rsidRDefault="00381002" w:rsidP="00951A5D">
      <w:pPr>
        <w:pStyle w:val="a3"/>
        <w:spacing w:line="276" w:lineRule="auto"/>
        <w:rPr>
          <w:sz w:val="28"/>
          <w:szCs w:val="28"/>
        </w:rPr>
      </w:pPr>
      <w:r w:rsidRPr="00AE74F8">
        <w:rPr>
          <w:sz w:val="28"/>
          <w:szCs w:val="28"/>
        </w:rPr>
        <w:t>– знакомить с применением физических законов в практической деятельности человека с целью ускорения научно-технического прогресса;</w:t>
      </w:r>
    </w:p>
    <w:p w:rsidR="00B5391A" w:rsidRDefault="00381002" w:rsidP="00AE74F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4F8">
        <w:rPr>
          <w:rFonts w:ascii="Times New Roman" w:hAnsi="Times New Roman"/>
          <w:sz w:val="28"/>
          <w:szCs w:val="28"/>
        </w:rPr>
        <w:t xml:space="preserve"> При изучении различных разделов физики важно обеспечить преемственность с пропедевтическим курсом естествознания, взаимодействовать с параллельно изучаемыми предметами (химия, биология, математика, география и др.), включить проблемы экологии и отношения человека с природой и техникой.</w:t>
      </w:r>
      <w:r w:rsidR="0006774A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39B0" w:rsidRPr="00AE74F8" w:rsidRDefault="00EE39B0" w:rsidP="00AE74F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4F8">
        <w:rPr>
          <w:rFonts w:ascii="Times New Roman" w:eastAsia="Times New Roman" w:hAnsi="Times New Roman"/>
          <w:sz w:val="28"/>
          <w:szCs w:val="28"/>
          <w:lang w:eastAsia="ru-RU"/>
        </w:rPr>
        <w:t>       </w:t>
      </w:r>
    </w:p>
    <w:p w:rsidR="00EE39B0" w:rsidRPr="00AE74F8" w:rsidRDefault="00361B2B" w:rsidP="00AE74F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EE39B0" w:rsidRPr="00AE74F8">
        <w:rPr>
          <w:rFonts w:ascii="Times New Roman" w:eastAsia="Times New Roman" w:hAnsi="Times New Roman"/>
          <w:sz w:val="28"/>
          <w:szCs w:val="28"/>
          <w:lang w:eastAsia="ru-RU"/>
        </w:rPr>
        <w:t>«О, физика, наука из наук!</w:t>
      </w:r>
    </w:p>
    <w:p w:rsidR="00EE39B0" w:rsidRPr="00AE74F8" w:rsidRDefault="00EE39B0" w:rsidP="00AE74F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4F8">
        <w:rPr>
          <w:rFonts w:ascii="Times New Roman" w:eastAsia="Times New Roman" w:hAnsi="Times New Roman"/>
          <w:sz w:val="28"/>
          <w:szCs w:val="28"/>
          <w:lang w:eastAsia="ru-RU"/>
        </w:rPr>
        <w:t>         Все впереди! Как мало за плечами!</w:t>
      </w:r>
    </w:p>
    <w:p w:rsidR="00EE39B0" w:rsidRPr="00AE74F8" w:rsidRDefault="00EE39B0" w:rsidP="00AE74F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4F8">
        <w:rPr>
          <w:rFonts w:ascii="Times New Roman" w:eastAsia="Times New Roman" w:hAnsi="Times New Roman"/>
          <w:sz w:val="28"/>
          <w:szCs w:val="28"/>
          <w:lang w:eastAsia="ru-RU"/>
        </w:rPr>
        <w:t>Пусть химия нам будет вместо рук,</w:t>
      </w:r>
    </w:p>
    <w:p w:rsidR="00361B2B" w:rsidRDefault="00EE39B0" w:rsidP="00361B2B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4F8">
        <w:rPr>
          <w:rFonts w:ascii="Times New Roman" w:eastAsia="Times New Roman" w:hAnsi="Times New Roman"/>
          <w:sz w:val="28"/>
          <w:szCs w:val="28"/>
          <w:lang w:eastAsia="ru-RU"/>
        </w:rPr>
        <w:t>Пусть будет математика очами.</w:t>
      </w:r>
      <w:r w:rsidR="00AE74F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                             (М. Алигер)</w:t>
      </w:r>
    </w:p>
    <w:p w:rsidR="00B5391A" w:rsidRDefault="00B5391A" w:rsidP="00361B2B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91A" w:rsidRDefault="00B5391A" w:rsidP="00361B2B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91A" w:rsidRDefault="00361B2B" w:rsidP="00B5391A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DE4E38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06774A" w:rsidRPr="00AE74F8" w:rsidRDefault="0006774A" w:rsidP="00B5391A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4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Мощный аппарат современного школьного курса математики должен быть максимально использован в физике, а богатый фактический материал курса физики должен служить одним из рычагов формирования</w:t>
      </w:r>
      <w:r w:rsidR="00AA388A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математических представлений. На своих уроках я отвожу время на повторение математического материала. Например, п</w:t>
      </w:r>
      <w:r w:rsidRPr="00AE74F8">
        <w:rPr>
          <w:rFonts w:ascii="Times New Roman" w:eastAsia="Times New Roman" w:hAnsi="Times New Roman"/>
          <w:sz w:val="28"/>
          <w:szCs w:val="28"/>
          <w:lang w:eastAsia="ru-RU"/>
        </w:rPr>
        <w:t>онятие функции играет в фи</w:t>
      </w:r>
      <w:r w:rsidR="009151C5" w:rsidRPr="00AE74F8">
        <w:rPr>
          <w:rFonts w:ascii="Times New Roman" w:eastAsia="Times New Roman" w:hAnsi="Times New Roman"/>
          <w:sz w:val="28"/>
          <w:szCs w:val="28"/>
          <w:lang w:eastAsia="ru-RU"/>
        </w:rPr>
        <w:t>зике исключительно важную роль. В таблице представлены лишь некоторые примеры формул, изучение которых требует математических знаний.</w:t>
      </w:r>
      <w:r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774A" w:rsidRPr="00AE74F8" w:rsidRDefault="0006774A" w:rsidP="00AE74F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4F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6774A" w:rsidRPr="00AE74F8" w:rsidRDefault="009151C5" w:rsidP="00AE74F8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74F8">
        <w:rPr>
          <w:rFonts w:ascii="Times New Roman" w:eastAsia="Times New Roman" w:hAnsi="Times New Roman"/>
          <w:b/>
          <w:sz w:val="28"/>
          <w:szCs w:val="28"/>
          <w:lang w:eastAsia="ru-RU"/>
        </w:rPr>
        <w:t>                </w:t>
      </w:r>
      <w:r w:rsidR="0006774A" w:rsidRPr="00AE74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Математические функции в курсе физики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39"/>
        <w:gridCol w:w="1713"/>
        <w:gridCol w:w="1985"/>
        <w:gridCol w:w="1701"/>
        <w:gridCol w:w="2126"/>
      </w:tblGrid>
      <w:tr w:rsidR="00AA388A" w:rsidRPr="00AE74F8" w:rsidTr="00AA388A"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8A" w:rsidRPr="00AE74F8" w:rsidRDefault="00AA388A" w:rsidP="00AE74F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4F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Математическая функция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8A" w:rsidRPr="00AE74F8" w:rsidRDefault="00AA388A" w:rsidP="00AE74F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>y</w:t>
            </w: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=</w:t>
            </w: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>kx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8A" w:rsidRPr="00AE74F8" w:rsidRDefault="00AA388A" w:rsidP="00AE74F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>y</w:t>
            </w: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=</w:t>
            </w: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>k/x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8A" w:rsidRPr="00AE74F8" w:rsidRDefault="00AA388A" w:rsidP="00AE74F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>y=kx²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8A" w:rsidRPr="00AE74F8" w:rsidRDefault="00AA388A" w:rsidP="00AE74F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>y=k√x</w:t>
            </w:r>
          </w:p>
        </w:tc>
      </w:tr>
      <w:tr w:rsidR="00AA388A" w:rsidRPr="00791E9E" w:rsidTr="00AA388A"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8A" w:rsidRPr="00AE74F8" w:rsidRDefault="00AA388A" w:rsidP="00AE74F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4F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Физичес</w:t>
            </w:r>
          </w:p>
          <w:p w:rsidR="00AA388A" w:rsidRPr="00AE74F8" w:rsidRDefault="00AA388A" w:rsidP="00AE74F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4F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кие формулы </w:t>
            </w:r>
          </w:p>
          <w:p w:rsidR="00AA388A" w:rsidRPr="00AE74F8" w:rsidRDefault="00AA388A" w:rsidP="00AE74F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4F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вида </w:t>
            </w:r>
          </w:p>
          <w:p w:rsidR="00AA388A" w:rsidRPr="00AE74F8" w:rsidRDefault="00AA388A" w:rsidP="00AE74F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74F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этой функции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8A" w:rsidRPr="00AE74F8" w:rsidRDefault="00AA388A" w:rsidP="00AE74F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>s=vt</w:t>
            </w:r>
          </w:p>
          <w:p w:rsidR="00AA388A" w:rsidRPr="00AE74F8" w:rsidRDefault="00AA388A" w:rsidP="00AE74F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>U=IR</w:t>
            </w:r>
          </w:p>
          <w:p w:rsidR="00AA388A" w:rsidRPr="00AE74F8" w:rsidRDefault="00AA388A" w:rsidP="00AE74F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>Q=cmΔt</w:t>
            </w:r>
          </w:p>
          <w:p w:rsidR="00AA388A" w:rsidRPr="00AE74F8" w:rsidRDefault="00AA388A" w:rsidP="00AE74F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>Q=Lm</w:t>
            </w:r>
          </w:p>
          <w:p w:rsidR="00AA388A" w:rsidRPr="00AE74F8" w:rsidRDefault="00AA388A" w:rsidP="00AE74F8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</w:pP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>Q=λm</w:t>
            </w:r>
          </w:p>
          <w:p w:rsidR="00AA388A" w:rsidRPr="00AE74F8" w:rsidRDefault="00AA388A" w:rsidP="00AE74F8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</w:pP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>F</w:t>
            </w: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тяж</w:t>
            </w: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>=mg</w:t>
            </w:r>
          </w:p>
          <w:p w:rsidR="00AA388A" w:rsidRPr="00AE74F8" w:rsidRDefault="00AA388A" w:rsidP="00AE74F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>F</w:t>
            </w: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тр=м</w:t>
            </w: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8A" w:rsidRPr="00AE74F8" w:rsidRDefault="00AA388A" w:rsidP="00AE74F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>p=const/V</w:t>
            </w:r>
          </w:p>
          <w:p w:rsidR="00AA388A" w:rsidRPr="00AE74F8" w:rsidRDefault="00AA388A" w:rsidP="00AE74F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при</w:t>
            </w:r>
          </w:p>
          <w:p w:rsidR="00AA388A" w:rsidRPr="00AE74F8" w:rsidRDefault="00AA388A" w:rsidP="00AE74F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>T=const</w:t>
            </w:r>
          </w:p>
          <w:p w:rsidR="00AA388A" w:rsidRPr="00AE74F8" w:rsidRDefault="00AA388A" w:rsidP="00AE74F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>D=1/F</w:t>
            </w:r>
          </w:p>
          <w:p w:rsidR="00AA388A" w:rsidRPr="00AE74F8" w:rsidRDefault="00AA388A" w:rsidP="00AE74F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>ν=1/T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8A" w:rsidRPr="00AE74F8" w:rsidRDefault="00AA388A" w:rsidP="00AE74F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>s=at²/2</w:t>
            </w:r>
          </w:p>
          <w:p w:rsidR="00AA388A" w:rsidRPr="00AE74F8" w:rsidRDefault="00AA388A" w:rsidP="00AE74F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>F</w:t>
            </w: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vertAlign w:val="subscript"/>
                <w:lang w:eastAsia="ru-RU"/>
              </w:rPr>
              <w:t>упр</w:t>
            </w: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>=kx²/2</w:t>
            </w:r>
          </w:p>
          <w:p w:rsidR="00AA388A" w:rsidRPr="00AE74F8" w:rsidRDefault="00AA388A" w:rsidP="00AE74F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>E</w:t>
            </w: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vertAlign w:val="subscript"/>
                <w:lang w:val="en-US" w:eastAsia="ru-RU"/>
              </w:rPr>
              <w:t>k</w:t>
            </w: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>=mv</w:t>
            </w: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>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8A" w:rsidRPr="00AE74F8" w:rsidRDefault="00AA388A" w:rsidP="00AE74F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>T=2π√l/g</w:t>
            </w:r>
          </w:p>
          <w:p w:rsidR="00AA388A" w:rsidRPr="00AE74F8" w:rsidRDefault="00AA388A" w:rsidP="00AE74F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>T=2π√m/k</w:t>
            </w:r>
          </w:p>
          <w:p w:rsidR="00AA388A" w:rsidRPr="00AE74F8" w:rsidRDefault="00AA388A" w:rsidP="00AE74F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AE74F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/>
              </w:rPr>
              <w:t>T=2π√LC</w:t>
            </w:r>
          </w:p>
        </w:tc>
      </w:tr>
    </w:tbl>
    <w:p w:rsidR="0006774A" w:rsidRPr="00AE74F8" w:rsidRDefault="0006774A" w:rsidP="00AE74F8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AE74F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 </w:t>
      </w:r>
    </w:p>
    <w:p w:rsidR="0099611D" w:rsidRDefault="0099611D" w:rsidP="00AE74F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4F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</w:t>
      </w:r>
      <w:r w:rsidR="00EE39B0" w:rsidRPr="00AE74F8">
        <w:rPr>
          <w:rFonts w:ascii="Times New Roman" w:eastAsia="Times New Roman" w:hAnsi="Times New Roman"/>
          <w:sz w:val="28"/>
          <w:szCs w:val="28"/>
          <w:lang w:eastAsia="ru-RU"/>
        </w:rPr>
        <w:t>Перечислю  т</w:t>
      </w:r>
      <w:r w:rsidR="0006774A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емы интегрированных </w:t>
      </w:r>
      <w:r w:rsidR="00EE39B0" w:rsidRPr="00AE74F8">
        <w:rPr>
          <w:rFonts w:ascii="Times New Roman" w:eastAsia="Times New Roman" w:hAnsi="Times New Roman"/>
          <w:sz w:val="28"/>
          <w:szCs w:val="28"/>
          <w:lang w:eastAsia="ru-RU"/>
        </w:rPr>
        <w:t>уроков</w:t>
      </w:r>
      <w:r w:rsidRPr="00AE74F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6774A" w:rsidRDefault="0099611D" w:rsidP="00AE74F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4F8">
        <w:rPr>
          <w:rFonts w:ascii="Times New Roman" w:eastAsia="Times New Roman" w:hAnsi="Times New Roman"/>
          <w:i/>
          <w:sz w:val="28"/>
          <w:szCs w:val="28"/>
          <w:lang w:eastAsia="ru-RU"/>
        </w:rPr>
        <w:t>1)</w:t>
      </w:r>
      <w:r w:rsidR="0006774A" w:rsidRPr="00AE74F8">
        <w:rPr>
          <w:rFonts w:ascii="Times New Roman" w:eastAsia="Times New Roman" w:hAnsi="Times New Roman"/>
          <w:i/>
          <w:sz w:val="28"/>
          <w:szCs w:val="28"/>
          <w:lang w:eastAsia="ru-RU"/>
        </w:rPr>
        <w:t>алгебра-геометрия и физика</w:t>
      </w:r>
      <w:r w:rsidR="0006774A" w:rsidRPr="00AE74F8">
        <w:rPr>
          <w:rFonts w:ascii="Times New Roman" w:eastAsia="Times New Roman" w:hAnsi="Times New Roman"/>
          <w:sz w:val="28"/>
          <w:szCs w:val="28"/>
          <w:lang w:eastAsia="ru-RU"/>
        </w:rPr>
        <w:t>: «Графическая интерпретация р</w:t>
      </w:r>
      <w:r w:rsidR="00EE39B0" w:rsidRPr="00AE74F8">
        <w:rPr>
          <w:rFonts w:ascii="Times New Roman" w:eastAsia="Times New Roman" w:hAnsi="Times New Roman"/>
          <w:sz w:val="28"/>
          <w:szCs w:val="28"/>
          <w:lang w:eastAsia="ru-RU"/>
        </w:rPr>
        <w:t>авномерного движения», «Изучение</w:t>
      </w:r>
      <w:r w:rsidR="0006774A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 уравнений графиков равноускоренного движения», «Решение физических задач с использованием тригонометрических функций», «Решение задач по геометрической оптике, используя геометрические теоремы о подобии треугольников, равенстве углов», «Векторный язык в курсе физики», «Язык дифференциального исчисления при изуче</w:t>
      </w:r>
      <w:r w:rsidR="00951A5D">
        <w:rPr>
          <w:rFonts w:ascii="Times New Roman" w:eastAsia="Times New Roman" w:hAnsi="Times New Roman"/>
          <w:sz w:val="28"/>
          <w:szCs w:val="28"/>
          <w:lang w:eastAsia="ru-RU"/>
        </w:rPr>
        <w:t>нии гармонических колебаний», </w:t>
      </w:r>
      <w:r w:rsidR="0006774A" w:rsidRPr="00AE74F8">
        <w:rPr>
          <w:rFonts w:ascii="Times New Roman" w:eastAsia="Times New Roman" w:hAnsi="Times New Roman"/>
          <w:sz w:val="28"/>
          <w:szCs w:val="28"/>
          <w:lang w:eastAsia="ru-RU"/>
        </w:rPr>
        <w:t>«Использование интегрирования при решении ряда задач (радиоактивный распад, поглощение из</w:t>
      </w:r>
      <w:r w:rsidR="00B5391A">
        <w:rPr>
          <w:rFonts w:ascii="Times New Roman" w:eastAsia="Times New Roman" w:hAnsi="Times New Roman"/>
          <w:sz w:val="28"/>
          <w:szCs w:val="28"/>
          <w:lang w:eastAsia="ru-RU"/>
        </w:rPr>
        <w:t>лучений, работа)» и др</w:t>
      </w:r>
      <w:r w:rsidR="0006774A" w:rsidRPr="00AE74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774A" w:rsidRPr="00AE74F8" w:rsidRDefault="0099611D" w:rsidP="00AE74F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4F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2) </w:t>
      </w:r>
      <w:r w:rsidR="0006774A" w:rsidRPr="00AE74F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химия – физика</w:t>
      </w:r>
    </w:p>
    <w:p w:rsidR="00B5391A" w:rsidRDefault="005D3001" w:rsidP="00AE74F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</w:t>
      </w:r>
      <w:r w:rsidR="0006774A" w:rsidRPr="00AE74F8">
        <w:rPr>
          <w:rFonts w:ascii="Times New Roman" w:eastAsia="Times New Roman" w:hAnsi="Times New Roman"/>
          <w:sz w:val="28"/>
          <w:szCs w:val="28"/>
          <w:lang w:eastAsia="ru-RU"/>
        </w:rPr>
        <w:t>Взаимосвязь с химией реализую на уро</w:t>
      </w:r>
      <w:r w:rsidR="00951A5D">
        <w:rPr>
          <w:rFonts w:ascii="Times New Roman" w:eastAsia="Times New Roman" w:hAnsi="Times New Roman"/>
          <w:sz w:val="28"/>
          <w:szCs w:val="28"/>
          <w:lang w:eastAsia="ru-RU"/>
        </w:rPr>
        <w:t>ке «Строение вещества» в 7</w:t>
      </w:r>
      <w:r w:rsidR="0006774A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классе. Ученики получают первые знания о зависимости свойств элементов от их порядкового номера, знакомятся с Периодической системой Д. И. Менделеева</w:t>
      </w:r>
      <w:r w:rsidR="00951A5D">
        <w:rPr>
          <w:rFonts w:ascii="Times New Roman" w:eastAsia="Times New Roman" w:hAnsi="Times New Roman"/>
          <w:sz w:val="28"/>
          <w:szCs w:val="28"/>
          <w:lang w:eastAsia="ru-RU"/>
        </w:rPr>
        <w:t xml:space="preserve"> в 8 кла</w:t>
      </w:r>
      <w:r w:rsidR="00DE4E38">
        <w:rPr>
          <w:rFonts w:ascii="Times New Roman" w:eastAsia="Times New Roman" w:hAnsi="Times New Roman"/>
          <w:sz w:val="28"/>
          <w:szCs w:val="28"/>
          <w:lang w:eastAsia="ru-RU"/>
        </w:rPr>
        <w:t xml:space="preserve">ссе. </w:t>
      </w:r>
      <w:r w:rsidR="0006774A" w:rsidRPr="00AE74F8">
        <w:rPr>
          <w:rFonts w:ascii="Times New Roman" w:eastAsia="Times New Roman" w:hAnsi="Times New Roman"/>
          <w:sz w:val="28"/>
          <w:szCs w:val="28"/>
          <w:lang w:eastAsia="ru-RU"/>
        </w:rPr>
        <w:t>Уроки «Законы электролиза Фарадея», «Кристаллы и кристаллическая решетка», «Строение атома», «Опыт Резерфорда», «Ядерные реакции», «Сгорание топлива», «Химическое действие света, фотография» связывают физические и химические знания.</w:t>
      </w:r>
    </w:p>
    <w:p w:rsidR="00B5391A" w:rsidRDefault="00B5391A" w:rsidP="00AE74F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DE4E38">
        <w:rPr>
          <w:rFonts w:ascii="Times New Roman" w:eastAsia="Times New Roman" w:hAnsi="Times New Roman"/>
          <w:sz w:val="28"/>
          <w:szCs w:val="28"/>
          <w:lang w:eastAsia="ru-RU"/>
        </w:rPr>
        <w:t xml:space="preserve"> 2 </w:t>
      </w:r>
    </w:p>
    <w:p w:rsidR="0006774A" w:rsidRPr="00AE74F8" w:rsidRDefault="00DE4E38" w:rsidP="00AE74F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06774A" w:rsidRPr="00AE74F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3</w:t>
      </w:r>
      <w:r w:rsidR="0099611D" w:rsidRPr="00AE74F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)</w:t>
      </w:r>
      <w:r w:rsidR="0006774A" w:rsidRPr="00AE74F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биология – физика</w:t>
      </w:r>
    </w:p>
    <w:p w:rsidR="00E15457" w:rsidRPr="00AE74F8" w:rsidRDefault="0006774A" w:rsidP="00AE74F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4F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9611D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E74F8">
        <w:rPr>
          <w:rFonts w:ascii="Times New Roman" w:eastAsia="Times New Roman" w:hAnsi="Times New Roman"/>
          <w:sz w:val="28"/>
          <w:szCs w:val="28"/>
          <w:lang w:eastAsia="ru-RU"/>
        </w:rPr>
        <w:t>Взаимосвязь физики с биологией реализую при изучении диффузии, на этом уроке привожу примеры из ботаники. При прохождении звуковых и световых явлений – материал из зоологии и анатомии (в частности, о строении уха, глаза, световом восприятии, особенностях зрения рыб и человека).</w:t>
      </w:r>
    </w:p>
    <w:p w:rsidR="00E15457" w:rsidRPr="00AE74F8" w:rsidRDefault="00E15457" w:rsidP="00AE74F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4F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4) география – физика</w:t>
      </w:r>
    </w:p>
    <w:p w:rsidR="00E15457" w:rsidRPr="00AE74F8" w:rsidRDefault="005D3001" w:rsidP="005D300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15457" w:rsidRPr="00AE74F8">
        <w:rPr>
          <w:rFonts w:ascii="Times New Roman" w:eastAsia="Times New Roman" w:hAnsi="Times New Roman"/>
          <w:sz w:val="28"/>
          <w:szCs w:val="28"/>
          <w:lang w:eastAsia="ru-RU"/>
        </w:rPr>
        <w:t>Взаимосвязь физики с географией и экологией реализую на уроках: «Атмосферное давление», «Виды транспорта», «Тепловые двигатели и их значения», «Пути решения экологических проблем», «Работа с географической картой при определении давления на различных глубинах и высотах», «Озоновый</w:t>
      </w:r>
      <w:r w:rsidR="00B96C98">
        <w:rPr>
          <w:rFonts w:ascii="Times New Roman" w:eastAsia="Times New Roman" w:hAnsi="Times New Roman"/>
          <w:sz w:val="28"/>
          <w:szCs w:val="28"/>
          <w:lang w:eastAsia="ru-RU"/>
        </w:rPr>
        <w:t xml:space="preserve"> экран нашей планеты». В 9</w:t>
      </w:r>
      <w:r w:rsidR="00E15457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в конце учебного года проводится ин</w:t>
      </w:r>
      <w:r w:rsidR="00B96C98">
        <w:rPr>
          <w:rFonts w:ascii="Times New Roman" w:eastAsia="Times New Roman" w:hAnsi="Times New Roman"/>
          <w:sz w:val="28"/>
          <w:szCs w:val="28"/>
          <w:lang w:eastAsia="ru-RU"/>
        </w:rPr>
        <w:t>тегрированный урок –</w:t>
      </w:r>
      <w:r w:rsidR="00E15457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 «Магнитное поле Земли и других планет», для проведения урока приглашаются учителя географии и биологии, учащиеся заранее готовят сообщения.</w:t>
      </w:r>
    </w:p>
    <w:p w:rsidR="00E15457" w:rsidRPr="00AE74F8" w:rsidRDefault="00E15457" w:rsidP="00AE74F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6C98" w:rsidRDefault="00E15457" w:rsidP="00AE74F8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6355D6" w:rsidRPr="00B96C9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Интегрированный урок </w:t>
      </w:r>
      <w:r w:rsidR="00EA74F2" w:rsidRPr="00B96C9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7 классе </w:t>
      </w:r>
      <w:r w:rsidR="006355D6" w:rsidRPr="00B96C9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форме устного журнала </w:t>
      </w:r>
    </w:p>
    <w:p w:rsidR="00B96C98" w:rsidRPr="00B96C98" w:rsidRDefault="00B96C98" w:rsidP="00AE74F8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«Сила  трения».</w:t>
      </w:r>
      <w:r w:rsidR="00EE39B0" w:rsidRPr="00B96C9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EE39B0" w:rsidRDefault="00B96C98" w:rsidP="00AE74F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300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уроке реализуется</w:t>
      </w:r>
      <w:r w:rsidR="00EE39B0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связь с математикой</w:t>
      </w:r>
      <w:r w:rsidR="0099611D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EE39B0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формула, показывающая прямо пропорциональную зависимость </w:t>
      </w:r>
      <w:r w:rsidR="00F22584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модуля </w:t>
      </w:r>
      <w:r w:rsidR="00EE39B0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силы трения от </w:t>
      </w:r>
      <w:r w:rsidR="00F22584" w:rsidRPr="00AE74F8">
        <w:rPr>
          <w:rFonts w:ascii="Times New Roman" w:eastAsia="Times New Roman" w:hAnsi="Times New Roman"/>
          <w:sz w:val="28"/>
          <w:szCs w:val="28"/>
          <w:lang w:eastAsia="ru-RU"/>
        </w:rPr>
        <w:t>модул</w:t>
      </w:r>
      <w:r w:rsidR="0099611D" w:rsidRPr="00AE74F8">
        <w:rPr>
          <w:rFonts w:ascii="Times New Roman" w:eastAsia="Times New Roman" w:hAnsi="Times New Roman"/>
          <w:sz w:val="28"/>
          <w:szCs w:val="28"/>
          <w:lang w:eastAsia="ru-RU"/>
        </w:rPr>
        <w:t>я силы нормальной реакции опоры;</w:t>
      </w:r>
      <w:r w:rsidR="00F22584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 с биологией</w:t>
      </w:r>
      <w:r w:rsidR="0099611D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F22584" w:rsidRPr="00AE74F8">
        <w:rPr>
          <w:rFonts w:ascii="Times New Roman" w:eastAsia="Times New Roman" w:hAnsi="Times New Roman"/>
          <w:sz w:val="28"/>
          <w:szCs w:val="28"/>
          <w:lang w:eastAsia="ru-RU"/>
        </w:rPr>
        <w:t>примеры того, как растения, животные, человек приспособлены к жизни благодаря трению</w:t>
      </w:r>
      <w:r w:rsidR="00EC2299" w:rsidRPr="00AE74F8">
        <w:rPr>
          <w:rFonts w:ascii="Times New Roman" w:eastAsia="Times New Roman" w:hAnsi="Times New Roman"/>
          <w:sz w:val="28"/>
          <w:szCs w:val="28"/>
          <w:lang w:eastAsia="ru-RU"/>
        </w:rPr>
        <w:t>: кругл</w:t>
      </w:r>
      <w:r w:rsidR="00F22584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ые и </w:t>
      </w:r>
      <w:r w:rsidR="00EC2299" w:rsidRPr="00AE74F8">
        <w:rPr>
          <w:rFonts w:ascii="Times New Roman" w:eastAsia="Times New Roman" w:hAnsi="Times New Roman"/>
          <w:sz w:val="28"/>
          <w:szCs w:val="28"/>
          <w:lang w:eastAsia="ru-RU"/>
        </w:rPr>
        <w:t>шероховатые поверхности семян для распространения, органы хватания и ползания у растений и животных, специальная смазка у рыб и др.</w:t>
      </w:r>
      <w:r w:rsidR="0099611D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2299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морских обитателей для </w:t>
      </w:r>
      <w:r w:rsidR="006355D6" w:rsidRPr="00AE74F8">
        <w:rPr>
          <w:rFonts w:ascii="Times New Roman" w:eastAsia="Times New Roman" w:hAnsi="Times New Roman"/>
          <w:sz w:val="28"/>
          <w:szCs w:val="28"/>
          <w:lang w:eastAsia="ru-RU"/>
        </w:rPr>
        <w:t>быстрого передвижения под водой, работа суставов человека  и прохождение пищи по пищеводу.</w:t>
      </w:r>
      <w:r w:rsidR="00EC2299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Связь с историей</w:t>
      </w:r>
      <w:r w:rsidR="0099611D" w:rsidRPr="00AE74F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15457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2299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 о памятнике Петру 1, постаментом которого является Гром-камень, переправленный на полозьях и шарах по суше. Связь с технологией</w:t>
      </w:r>
      <w:r w:rsidR="00E15457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EC2299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трение в швейных машинах, пример сварки трением. </w:t>
      </w:r>
      <w:r w:rsidR="00E15457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Связь с </w:t>
      </w:r>
      <w:r w:rsidR="00EC2299" w:rsidRPr="00AE74F8">
        <w:rPr>
          <w:rFonts w:ascii="Times New Roman" w:eastAsia="Times New Roman" w:hAnsi="Times New Roman"/>
          <w:sz w:val="28"/>
          <w:szCs w:val="28"/>
          <w:lang w:eastAsia="ru-RU"/>
        </w:rPr>
        <w:t>ОБЖ</w:t>
      </w:r>
      <w:r w:rsidR="00E15457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EC2299" w:rsidRPr="00AE74F8">
        <w:rPr>
          <w:rFonts w:ascii="Times New Roman" w:eastAsia="Times New Roman" w:hAnsi="Times New Roman"/>
          <w:sz w:val="28"/>
          <w:szCs w:val="28"/>
          <w:lang w:eastAsia="ru-RU"/>
        </w:rPr>
        <w:t>безопасность на дорогах в зимнее время.</w:t>
      </w:r>
      <w:r w:rsidR="006355D6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литературная страница</w:t>
      </w:r>
      <w:r w:rsidR="00E15457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6355D6" w:rsidRPr="00AE74F8">
        <w:rPr>
          <w:rFonts w:ascii="Times New Roman" w:eastAsia="Times New Roman" w:hAnsi="Times New Roman"/>
          <w:sz w:val="28"/>
          <w:szCs w:val="28"/>
          <w:lang w:eastAsia="ru-RU"/>
        </w:rPr>
        <w:t>послов</w:t>
      </w:r>
      <w:r w:rsidR="00E15457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ицы и поговорки о трении, и </w:t>
      </w:r>
      <w:r w:rsidR="006355D6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 сказка «Репка».</w:t>
      </w:r>
    </w:p>
    <w:p w:rsidR="00B96C98" w:rsidRPr="00AE74F8" w:rsidRDefault="00B96C98" w:rsidP="00AE74F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4F2" w:rsidRPr="00B96C98" w:rsidRDefault="0006774A" w:rsidP="00EA74F2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96C98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B96C98">
        <w:rPr>
          <w:rFonts w:ascii="Times New Roman" w:hAnsi="Times New Roman"/>
          <w:i/>
          <w:sz w:val="28"/>
          <w:szCs w:val="28"/>
        </w:rPr>
        <w:t xml:space="preserve"> У</w:t>
      </w:r>
      <w:r w:rsidR="00B96C98" w:rsidRPr="00B96C98">
        <w:rPr>
          <w:rFonts w:ascii="Times New Roman" w:hAnsi="Times New Roman"/>
          <w:i/>
          <w:sz w:val="28"/>
          <w:szCs w:val="28"/>
        </w:rPr>
        <w:t>рок о научных открытиях в области космоса</w:t>
      </w:r>
      <w:r w:rsidR="00B96C98">
        <w:rPr>
          <w:rFonts w:ascii="Times New Roman" w:hAnsi="Times New Roman"/>
          <w:i/>
          <w:sz w:val="28"/>
          <w:szCs w:val="28"/>
        </w:rPr>
        <w:t xml:space="preserve"> в 11 классе.</w:t>
      </w:r>
    </w:p>
    <w:p w:rsidR="00B5391A" w:rsidRDefault="005D3001" w:rsidP="005D300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6774A" w:rsidRPr="00AE74F8">
        <w:rPr>
          <w:rFonts w:ascii="Times New Roman" w:eastAsia="Times New Roman" w:hAnsi="Times New Roman"/>
          <w:sz w:val="28"/>
          <w:szCs w:val="28"/>
          <w:lang w:eastAsia="ru-RU"/>
        </w:rPr>
        <w:t>Опыт показывает, что большой интерес у учащихся вызывают мероприятия, темы которых охватывают широкий круг вопросов, связанных с изучением двух и нескольких школьных предметов. Цель такого мероприятия в яркой увлекательной форме расширить и углубить знания, полученные на уроках физики и применить в другой области, раздвинуть границы учебников, пробудить желание как можно глубже понимать факты.</w:t>
      </w:r>
    </w:p>
    <w:p w:rsidR="0006774A" w:rsidRPr="00AE74F8" w:rsidRDefault="00B5391A" w:rsidP="00B5391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DE4E3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6774A" w:rsidRPr="00AE74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74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65A8" w:rsidRDefault="005D3001" w:rsidP="009B5F5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B7FED">
        <w:rPr>
          <w:sz w:val="28"/>
          <w:szCs w:val="28"/>
        </w:rPr>
        <w:t xml:space="preserve">Открытый урок о научных открытиях в области космоса в 11 классе </w:t>
      </w:r>
      <w:r w:rsidR="006355D6" w:rsidRPr="00AE74F8">
        <w:rPr>
          <w:sz w:val="28"/>
          <w:szCs w:val="28"/>
        </w:rPr>
        <w:t>«На пороге эры космических путешествий»</w:t>
      </w:r>
      <w:r w:rsidR="008B7FED">
        <w:rPr>
          <w:sz w:val="28"/>
          <w:szCs w:val="28"/>
        </w:rPr>
        <w:t>, проведенный в рамках реализации приоритетного национального проекта «Образование»,</w:t>
      </w:r>
      <w:r w:rsidR="006355D6" w:rsidRPr="00AE74F8">
        <w:rPr>
          <w:sz w:val="28"/>
          <w:szCs w:val="28"/>
        </w:rPr>
        <w:t xml:space="preserve"> показывает результат использования межпредметных связей: астрономии, физики, биологии,</w:t>
      </w:r>
      <w:r w:rsidR="00E15457" w:rsidRPr="00AE74F8">
        <w:rPr>
          <w:sz w:val="28"/>
          <w:szCs w:val="28"/>
        </w:rPr>
        <w:t xml:space="preserve"> </w:t>
      </w:r>
      <w:r w:rsidR="006355D6" w:rsidRPr="00AE74F8">
        <w:rPr>
          <w:sz w:val="28"/>
          <w:szCs w:val="28"/>
        </w:rPr>
        <w:t>химии.</w:t>
      </w:r>
      <w:r w:rsidR="00797184" w:rsidRPr="00AE74F8">
        <w:rPr>
          <w:sz w:val="28"/>
          <w:szCs w:val="28"/>
        </w:rPr>
        <w:t xml:space="preserve"> </w:t>
      </w:r>
      <w:r w:rsidR="004F6578">
        <w:rPr>
          <w:sz w:val="28"/>
          <w:szCs w:val="28"/>
        </w:rPr>
        <w:t>Задачами урока являлось знакомство с научными открытиями в области космоса,</w:t>
      </w:r>
      <w:r w:rsidR="006D7AB2">
        <w:rPr>
          <w:sz w:val="28"/>
          <w:szCs w:val="28"/>
        </w:rPr>
        <w:t xml:space="preserve"> перспективами космических технологий, определение рисков космических путешествий, возможностей колонизации Солнечной системы. Уроку предшествовала большая кропотливая работа над одноименным проектом. На уроке группам «ученых» предлагалось совершить мысленное космическое путешествие.</w:t>
      </w:r>
      <w:r w:rsidR="009B5F52">
        <w:rPr>
          <w:sz w:val="28"/>
          <w:szCs w:val="28"/>
        </w:rPr>
        <w:t xml:space="preserve"> «Астрономы», «физики» и </w:t>
      </w:r>
      <w:r w:rsidR="00791E9E">
        <w:rPr>
          <w:sz w:val="28"/>
          <w:szCs w:val="28"/>
        </w:rPr>
        <w:t>группа «биологи</w:t>
      </w:r>
      <w:r w:rsidR="004F4C8D">
        <w:rPr>
          <w:sz w:val="28"/>
          <w:szCs w:val="28"/>
        </w:rPr>
        <w:t xml:space="preserve"> и химики</w:t>
      </w:r>
      <w:r w:rsidR="009B5F52">
        <w:rPr>
          <w:sz w:val="28"/>
          <w:szCs w:val="28"/>
        </w:rPr>
        <w:t>» рассматривали вопросы, связанные</w:t>
      </w:r>
      <w:r w:rsidR="00791E9E">
        <w:rPr>
          <w:sz w:val="28"/>
          <w:szCs w:val="28"/>
        </w:rPr>
        <w:t xml:space="preserve"> со спецификой конкретной науки. В качестве эксперта выступал ученик 11 класса Колпаксиди Александр, который подготовил богатый</w:t>
      </w:r>
      <w:r>
        <w:rPr>
          <w:sz w:val="28"/>
          <w:szCs w:val="28"/>
        </w:rPr>
        <w:t xml:space="preserve"> наглядный</w:t>
      </w:r>
      <w:r w:rsidR="00791E9E">
        <w:rPr>
          <w:sz w:val="28"/>
          <w:szCs w:val="28"/>
        </w:rPr>
        <w:t xml:space="preserve"> материал к уроку. Он самостоятельно изучает астрономию</w:t>
      </w:r>
      <w:r>
        <w:rPr>
          <w:sz w:val="28"/>
          <w:szCs w:val="28"/>
        </w:rPr>
        <w:t xml:space="preserve">, являлся участником 36 Турнира имени М.В. Ломоносова в сентябре 2013 г., награжден грамотой по астрономии и наукам о Земле. Такие </w:t>
      </w:r>
      <w:r w:rsidR="0059631E">
        <w:rPr>
          <w:sz w:val="28"/>
          <w:szCs w:val="28"/>
        </w:rPr>
        <w:t xml:space="preserve">интегрированные </w:t>
      </w:r>
      <w:r w:rsidR="009B5F52">
        <w:rPr>
          <w:sz w:val="28"/>
          <w:szCs w:val="28"/>
        </w:rPr>
        <w:t xml:space="preserve">уроки, подготовленные в творческом союзе </w:t>
      </w:r>
      <w:r w:rsidR="003E5C77">
        <w:rPr>
          <w:sz w:val="28"/>
          <w:szCs w:val="28"/>
        </w:rPr>
        <w:t>«</w:t>
      </w:r>
      <w:r w:rsidR="009B5F52">
        <w:rPr>
          <w:sz w:val="28"/>
          <w:szCs w:val="28"/>
        </w:rPr>
        <w:t>у</w:t>
      </w:r>
      <w:r w:rsidR="003E5C77">
        <w:rPr>
          <w:sz w:val="28"/>
          <w:szCs w:val="28"/>
        </w:rPr>
        <w:t>читель-ученик»</w:t>
      </w:r>
      <w:r w:rsidR="0059631E">
        <w:rPr>
          <w:sz w:val="28"/>
          <w:szCs w:val="28"/>
        </w:rPr>
        <w:t>,</w:t>
      </w:r>
      <w:r w:rsidR="003E5C77">
        <w:rPr>
          <w:sz w:val="28"/>
          <w:szCs w:val="28"/>
        </w:rPr>
        <w:t xml:space="preserve"> развивают  не только личность  учащихся, но и обогащают педагога, позволяя расширить профессиональный кругозор. </w:t>
      </w:r>
      <w:r w:rsidR="0059631E">
        <w:rPr>
          <w:sz w:val="28"/>
          <w:szCs w:val="28"/>
        </w:rPr>
        <w:t>Связь физики с другими предметами формируе</w:t>
      </w:r>
      <w:r w:rsidR="003E5C77">
        <w:rPr>
          <w:sz w:val="28"/>
          <w:szCs w:val="28"/>
        </w:rPr>
        <w:t>т</w:t>
      </w:r>
      <w:r w:rsidR="009B5F52" w:rsidRPr="00AE74F8">
        <w:rPr>
          <w:sz w:val="28"/>
          <w:szCs w:val="28"/>
        </w:rPr>
        <w:t xml:space="preserve"> основы е</w:t>
      </w:r>
      <w:r w:rsidR="003E5C77">
        <w:rPr>
          <w:sz w:val="28"/>
          <w:szCs w:val="28"/>
        </w:rPr>
        <w:t>стественнонаучн</w:t>
      </w:r>
      <w:r w:rsidR="00B5391A">
        <w:rPr>
          <w:sz w:val="28"/>
          <w:szCs w:val="28"/>
        </w:rPr>
        <w:t>ой картины мира</w:t>
      </w:r>
      <w:r w:rsidR="0059631E">
        <w:rPr>
          <w:sz w:val="28"/>
          <w:szCs w:val="28"/>
        </w:rPr>
        <w:t>, показывае</w:t>
      </w:r>
      <w:r w:rsidR="003E5C77">
        <w:rPr>
          <w:sz w:val="28"/>
          <w:szCs w:val="28"/>
        </w:rPr>
        <w:t>т место человека в ней</w:t>
      </w:r>
      <w:r w:rsidR="0059631E">
        <w:rPr>
          <w:sz w:val="28"/>
          <w:szCs w:val="28"/>
        </w:rPr>
        <w:t>, знакоми</w:t>
      </w:r>
      <w:r w:rsidR="003E5C77">
        <w:rPr>
          <w:sz w:val="28"/>
          <w:szCs w:val="28"/>
        </w:rPr>
        <w:t>т</w:t>
      </w:r>
      <w:r w:rsidR="009B5F52" w:rsidRPr="00AE74F8">
        <w:rPr>
          <w:sz w:val="28"/>
          <w:szCs w:val="28"/>
        </w:rPr>
        <w:t xml:space="preserve"> с применением физических законов в практической деятельности человека с целью ускорения научно-технического прог</w:t>
      </w:r>
      <w:r w:rsidR="0059631E">
        <w:rPr>
          <w:sz w:val="28"/>
          <w:szCs w:val="28"/>
        </w:rPr>
        <w:t>ресса.</w:t>
      </w:r>
    </w:p>
    <w:p w:rsidR="005D3001" w:rsidRDefault="005D3001" w:rsidP="009B5F52">
      <w:pPr>
        <w:pStyle w:val="a3"/>
        <w:spacing w:line="276" w:lineRule="auto"/>
        <w:rPr>
          <w:sz w:val="28"/>
          <w:szCs w:val="28"/>
        </w:rPr>
      </w:pPr>
    </w:p>
    <w:p w:rsidR="00DD65A8" w:rsidRDefault="00DD65A8" w:rsidP="009B5F5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Приложение.</w:t>
      </w:r>
    </w:p>
    <w:p w:rsidR="00DD65A8" w:rsidRDefault="004F4C8D" w:rsidP="009B5F5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65A8">
        <w:rPr>
          <w:sz w:val="28"/>
          <w:szCs w:val="28"/>
        </w:rPr>
        <w:t>Презентация «Межпредметные связи на уроках физики»</w:t>
      </w:r>
      <w:r>
        <w:rPr>
          <w:sz w:val="28"/>
          <w:szCs w:val="28"/>
        </w:rPr>
        <w:t xml:space="preserve"> (учитель Леонтьева Т.В.)</w:t>
      </w:r>
    </w:p>
    <w:p w:rsidR="005D3001" w:rsidRDefault="005D3001" w:rsidP="005D3001">
      <w:pPr>
        <w:pStyle w:val="a3"/>
        <w:spacing w:line="276" w:lineRule="auto"/>
        <w:rPr>
          <w:sz w:val="28"/>
          <w:szCs w:val="28"/>
        </w:rPr>
      </w:pPr>
    </w:p>
    <w:p w:rsidR="005D3001" w:rsidRDefault="005D3001" w:rsidP="005D3001">
      <w:pPr>
        <w:pStyle w:val="a3"/>
        <w:spacing w:line="276" w:lineRule="auto"/>
        <w:rPr>
          <w:sz w:val="28"/>
          <w:szCs w:val="28"/>
        </w:rPr>
      </w:pPr>
    </w:p>
    <w:p w:rsidR="005D3001" w:rsidRDefault="005D3001" w:rsidP="005D3001">
      <w:pPr>
        <w:pStyle w:val="a3"/>
        <w:spacing w:line="276" w:lineRule="auto"/>
        <w:rPr>
          <w:sz w:val="28"/>
          <w:szCs w:val="28"/>
        </w:rPr>
      </w:pPr>
    </w:p>
    <w:p w:rsidR="005D3001" w:rsidRDefault="005D3001" w:rsidP="005D3001">
      <w:pPr>
        <w:pStyle w:val="a3"/>
        <w:spacing w:line="276" w:lineRule="auto"/>
        <w:rPr>
          <w:sz w:val="28"/>
          <w:szCs w:val="28"/>
        </w:rPr>
      </w:pPr>
    </w:p>
    <w:p w:rsidR="004B100D" w:rsidRPr="004F4C8D" w:rsidRDefault="005D3001" w:rsidP="005D300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4B100D">
        <w:rPr>
          <w:sz w:val="28"/>
          <w:szCs w:val="28"/>
        </w:rPr>
        <w:t xml:space="preserve"> 4</w:t>
      </w:r>
    </w:p>
    <w:sectPr w:rsidR="004B100D" w:rsidRPr="004F4C8D" w:rsidSect="008B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1002"/>
    <w:rsid w:val="0006774A"/>
    <w:rsid w:val="001767EC"/>
    <w:rsid w:val="001A0380"/>
    <w:rsid w:val="00361B2B"/>
    <w:rsid w:val="00381002"/>
    <w:rsid w:val="003E5C77"/>
    <w:rsid w:val="004B100D"/>
    <w:rsid w:val="004B2537"/>
    <w:rsid w:val="004D4B3E"/>
    <w:rsid w:val="004F4C8D"/>
    <w:rsid w:val="004F6578"/>
    <w:rsid w:val="0059631E"/>
    <w:rsid w:val="005D3001"/>
    <w:rsid w:val="006355D6"/>
    <w:rsid w:val="00644609"/>
    <w:rsid w:val="006D7AB2"/>
    <w:rsid w:val="00791E9E"/>
    <w:rsid w:val="00797184"/>
    <w:rsid w:val="008B568D"/>
    <w:rsid w:val="008B7FED"/>
    <w:rsid w:val="009151C5"/>
    <w:rsid w:val="00942BA1"/>
    <w:rsid w:val="00951A5D"/>
    <w:rsid w:val="0099611D"/>
    <w:rsid w:val="009B5F52"/>
    <w:rsid w:val="00A70633"/>
    <w:rsid w:val="00AA388A"/>
    <w:rsid w:val="00AE74F8"/>
    <w:rsid w:val="00B5391A"/>
    <w:rsid w:val="00B96C98"/>
    <w:rsid w:val="00D30C4E"/>
    <w:rsid w:val="00DD65A8"/>
    <w:rsid w:val="00DE4E38"/>
    <w:rsid w:val="00E15457"/>
    <w:rsid w:val="00EA74F2"/>
    <w:rsid w:val="00EC2299"/>
    <w:rsid w:val="00EE39B0"/>
    <w:rsid w:val="00EF7759"/>
    <w:rsid w:val="00F2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1002"/>
  </w:style>
  <w:style w:type="paragraph" w:styleId="a3">
    <w:name w:val="Normal (Web)"/>
    <w:basedOn w:val="a"/>
    <w:uiPriority w:val="99"/>
    <w:unhideWhenUsed/>
    <w:rsid w:val="00381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16</cp:revision>
  <dcterms:created xsi:type="dcterms:W3CDTF">2013-12-15T21:02:00Z</dcterms:created>
  <dcterms:modified xsi:type="dcterms:W3CDTF">2014-01-18T23:09:00Z</dcterms:modified>
</cp:coreProperties>
</file>