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D" w:rsidRDefault="0015571D" w:rsidP="007836BF">
      <w:pPr>
        <w:pStyle w:val="20"/>
        <w:keepNext/>
        <w:keepLines/>
        <w:shd w:val="clear" w:color="auto" w:fill="auto"/>
        <w:spacing w:after="120" w:line="360" w:lineRule="auto"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Использование технологии личностно-ориентированного физкультурного</w:t>
      </w:r>
      <w:bookmarkStart w:id="1" w:name="bookmark2"/>
      <w:bookmarkEnd w:id="0"/>
      <w:r>
        <w:rPr>
          <w:b/>
          <w:sz w:val="28"/>
          <w:szCs w:val="28"/>
        </w:rPr>
        <w:t xml:space="preserve"> образования в учебном процессе.</w:t>
      </w:r>
      <w:bookmarkEnd w:id="1"/>
    </w:p>
    <w:p w:rsidR="0015571D" w:rsidRDefault="0015571D" w:rsidP="007836B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Забота о здоровье учащихся в нашей школе является одним из приоритетов работы всего педагогического коллектива, в том числе и учителей физической культуры. Как же мы используем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на уроках физической культуры?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Прежде всего, чётко определяем для себя понятие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технологии»: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учебе (“педагогика успеха”), на культивировании у учащихся знаний по вопросам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здоровья.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Устанавливаем взаимосвязь с медицинским работником школы, знакомимся с результатами медицинских осмотров детей, учитываем в работе показания медработников в листе здоровья школьников.</w:t>
      </w:r>
    </w:p>
    <w:p w:rsidR="0015571D" w:rsidRDefault="0015571D" w:rsidP="007836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Для учителя очень важно правильно организовать урок физической культуры, т.к. он является основной формой педагогического процесса.</w:t>
      </w:r>
    </w:p>
    <w:p w:rsidR="0015571D" w:rsidRDefault="0015571D" w:rsidP="007836B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планировании и проведении урока опираемся на основные современные требования к уроку физической культуры с комплексом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15571D" w:rsidRDefault="0015571D" w:rsidP="007836B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рациональная плотность урока;</w:t>
      </w:r>
    </w:p>
    <w:p w:rsidR="0015571D" w:rsidRDefault="0015571D" w:rsidP="007836B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15571D" w:rsidRDefault="0015571D" w:rsidP="007836B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оптимальное сочетание различных видов деятельности;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выбор методов и приёмов обучения, способствующих активизации инициативы и творческого самовыражения учащихся;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внешней и внутренней мотивации деятельности учащихся;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осуществление индивидуального подхода к учащимся с учетом личностных возможностей;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создание благоприятного психологического климата, ситуации успеха и эмоциональной разрядки;</w:t>
      </w:r>
    </w:p>
    <w:p w:rsidR="0015571D" w:rsidRDefault="0015571D" w:rsidP="007836B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15571D" w:rsidRDefault="0015571D" w:rsidP="007836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целенаправленная рефлексия своей деятельности в течение всего урока и в итоговой его части.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23" w:firstLine="686"/>
        <w:rPr>
          <w:sz w:val="28"/>
          <w:szCs w:val="28"/>
        </w:rPr>
      </w:pPr>
      <w:r>
        <w:rPr>
          <w:sz w:val="28"/>
          <w:szCs w:val="28"/>
        </w:rPr>
        <w:t xml:space="preserve">Современный урок физической культуры и повышение его эффективности невозможно без разработки вопроса личностно-ориентированного обучения. </w:t>
      </w:r>
      <w:proofErr w:type="gramStart"/>
      <w:r>
        <w:rPr>
          <w:sz w:val="28"/>
          <w:szCs w:val="28"/>
        </w:rPr>
        <w:t>Важнейшее требование к уроку физической культуры -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>
        <w:rPr>
          <w:sz w:val="28"/>
          <w:szCs w:val="28"/>
        </w:rPr>
        <w:t xml:space="preserve"> Приступая к работе с первоклассниками прежде всего определяем, с каким составом обучающихся предстоит работать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нескольких лет. В начале учебного года выявляем уровень физической подготовленности с помощью тестов (проводит психолог) и состояние здоровья обучающихся (по данным медицинских карт).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23" w:firstLine="686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 интересно на уроке, рассчитанном на среднего ученика. Помимо деления обучающихся на </w:t>
      </w:r>
      <w:r>
        <w:rPr>
          <w:sz w:val="28"/>
          <w:szCs w:val="28"/>
        </w:rPr>
        <w:lastRenderedPageBreak/>
        <w:t>основную, подготовительную и специальную группы, почти в каждом классе условно можно разделить детей ещё на несколько групп (категорий):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совершенно здоровые, но "тучные" дети, не желающие трудиться; 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дети, временно перешедшие в подготовительную группу из-за болезни;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 физически развитые дети, которые боятся насмешек, замыкаются;</w:t>
      </w:r>
    </w:p>
    <w:p w:rsidR="0015571D" w:rsidRDefault="0015571D" w:rsidP="007836BF">
      <w:pPr>
        <w:pStyle w:val="21"/>
        <w:shd w:val="clear" w:color="auto" w:fill="auto"/>
        <w:spacing w:before="0"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15571D" w:rsidRDefault="0015571D" w:rsidP="007836BF">
      <w:pPr>
        <w:pStyle w:val="21"/>
        <w:shd w:val="clear" w:color="auto" w:fill="auto"/>
        <w:spacing w:before="0" w:after="229" w:line="36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15571D" w:rsidRDefault="0015571D" w:rsidP="007836BF">
      <w:pPr>
        <w:pStyle w:val="21"/>
        <w:shd w:val="clear" w:color="auto" w:fill="auto"/>
        <w:spacing w:before="0" w:after="347" w:line="360" w:lineRule="auto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Здесь мы останавливаемся на технологии личностно-ориентирован</w:t>
      </w:r>
      <w:r w:rsidR="007836BF">
        <w:rPr>
          <w:sz w:val="28"/>
          <w:szCs w:val="28"/>
        </w:rPr>
        <w:t>ного физкультурного образования</w:t>
      </w:r>
      <w:bookmarkStart w:id="2" w:name="_GoBack"/>
      <w:bookmarkEnd w:id="2"/>
      <w:r>
        <w:rPr>
          <w:sz w:val="28"/>
          <w:szCs w:val="28"/>
        </w:rPr>
        <w:t>, которая является основной в учебном процессе. Под личностно-ориентированным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способностей. Личностно-ориентированный подход -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</w:t>
      </w:r>
    </w:p>
    <w:p w:rsidR="00C37831" w:rsidRDefault="00C37831" w:rsidP="007836BF">
      <w:pPr>
        <w:spacing w:line="360" w:lineRule="auto"/>
      </w:pPr>
    </w:p>
    <w:sectPr w:rsidR="00C3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F3"/>
    <w:rsid w:val="0015571D"/>
    <w:rsid w:val="007103F3"/>
    <w:rsid w:val="007836BF"/>
    <w:rsid w:val="00C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1557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5571D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a3">
    <w:name w:val="Основной текст_"/>
    <w:link w:val="21"/>
    <w:locked/>
    <w:rsid w:val="001557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5571D"/>
    <w:pPr>
      <w:shd w:val="clear" w:color="auto" w:fill="FFFFFF"/>
      <w:spacing w:before="780" w:after="240" w:line="374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1557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5571D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a3">
    <w:name w:val="Основной текст_"/>
    <w:link w:val="21"/>
    <w:locked/>
    <w:rsid w:val="001557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5571D"/>
    <w:pPr>
      <w:shd w:val="clear" w:color="auto" w:fill="FFFFFF"/>
      <w:spacing w:before="780" w:after="240" w:line="374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2014-03-10T20:47:00Z</dcterms:created>
  <dcterms:modified xsi:type="dcterms:W3CDTF">2014-03-11T07:47:00Z</dcterms:modified>
</cp:coreProperties>
</file>