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A3" w:rsidRPr="00D036A3" w:rsidRDefault="00D036A3" w:rsidP="003B77DC">
      <w:pPr>
        <w:spacing w:after="100"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6A3">
        <w:rPr>
          <w:rFonts w:ascii="Times New Roman" w:hAnsi="Times New Roman" w:cs="Times New Roman"/>
          <w:b/>
          <w:i/>
          <w:sz w:val="28"/>
          <w:szCs w:val="28"/>
        </w:rPr>
        <w:t>Здоровьеобеспечение подрастающего поколения в современных условиях</w:t>
      </w:r>
    </w:p>
    <w:p w:rsidR="00D036A3" w:rsidRDefault="00A75942" w:rsidP="00A7594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42">
        <w:rPr>
          <w:rFonts w:ascii="Times New Roman" w:hAnsi="Times New Roman" w:cs="Times New Roman"/>
          <w:sz w:val="28"/>
          <w:szCs w:val="28"/>
        </w:rPr>
        <w:t xml:space="preserve">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будущее. Трудовые ресурсы страны, ее безопасность, политическая стабильность, экономическое благополучие и морально-нравственный уровень населения непосредственно связаны с состоянием здоровья детей, подростков, молодежи. </w:t>
      </w:r>
    </w:p>
    <w:p w:rsidR="00D036A3" w:rsidRPr="007530E7" w:rsidRDefault="00A75942" w:rsidP="00D036A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42">
        <w:rPr>
          <w:rFonts w:ascii="Times New Roman" w:hAnsi="Times New Roman" w:cs="Times New Roman"/>
          <w:sz w:val="28"/>
          <w:szCs w:val="28"/>
        </w:rPr>
        <w:t>Анализ состояния здоровья населения России по данным официальной статистики и результатам эпидемиологических исследований, показывает, что оно намного хуже, чем в большинстве индустриально развитых стран, и следует ожидать его дальнейшего ухудшения, если существенно не будут изменены в благоприятном направлении условия, влияющие на здоровье</w:t>
      </w:r>
      <w:r w:rsidR="007530E7" w:rsidRPr="007530E7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7530E7">
        <w:rPr>
          <w:rFonts w:ascii="Times New Roman" w:hAnsi="Times New Roman" w:cs="Times New Roman"/>
          <w:sz w:val="28"/>
          <w:szCs w:val="28"/>
        </w:rPr>
        <w:t xml:space="preserve">. </w:t>
      </w:r>
      <w:r w:rsidR="00D036A3" w:rsidRPr="007530E7">
        <w:rPr>
          <w:rFonts w:ascii="Times New Roman" w:hAnsi="Times New Roman" w:cs="Times New Roman"/>
          <w:sz w:val="28"/>
          <w:szCs w:val="28"/>
        </w:rPr>
        <w:t>Поэтому проблемы здоровья молодежи в настоящее время находятся в сфере первостепенных интересов государства. Политика нашего государства в этом направлении предполагает формирование физически здоровой, образованной, всесторонне развитой, социально активной личности, что нашло отражение в приоритетном национальном проекте «Здравоохранение»</w:t>
      </w:r>
      <w:r w:rsidR="007530E7" w:rsidRPr="007530E7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D036A3" w:rsidRPr="007530E7">
        <w:rPr>
          <w:rFonts w:ascii="Times New Roman" w:hAnsi="Times New Roman" w:cs="Times New Roman"/>
          <w:sz w:val="28"/>
          <w:szCs w:val="28"/>
        </w:rPr>
        <w:t>.</w:t>
      </w:r>
    </w:p>
    <w:p w:rsidR="00D036A3" w:rsidRDefault="00A75942" w:rsidP="00A7594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42">
        <w:rPr>
          <w:rFonts w:ascii="Times New Roman" w:hAnsi="Times New Roman" w:cs="Times New Roman"/>
          <w:sz w:val="28"/>
          <w:szCs w:val="28"/>
        </w:rPr>
        <w:t>Здоровье будущ</w:t>
      </w:r>
      <w:r w:rsidR="00D43703">
        <w:rPr>
          <w:rFonts w:ascii="Times New Roman" w:hAnsi="Times New Roman" w:cs="Times New Roman"/>
          <w:sz w:val="28"/>
          <w:szCs w:val="28"/>
        </w:rPr>
        <w:t xml:space="preserve">их </w:t>
      </w:r>
      <w:r w:rsidRPr="00A75942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D43703">
        <w:rPr>
          <w:rFonts w:ascii="Times New Roman" w:hAnsi="Times New Roman" w:cs="Times New Roman"/>
          <w:sz w:val="28"/>
          <w:szCs w:val="28"/>
        </w:rPr>
        <w:t>й</w:t>
      </w:r>
      <w:r w:rsidRPr="00A75942">
        <w:rPr>
          <w:rFonts w:ascii="Times New Roman" w:hAnsi="Times New Roman" w:cs="Times New Roman"/>
          <w:sz w:val="28"/>
          <w:szCs w:val="28"/>
        </w:rPr>
        <w:t xml:space="preserve"> в наших руках, если мы не воспитаем в </w:t>
      </w:r>
      <w:r w:rsidR="00D95E26">
        <w:rPr>
          <w:rFonts w:ascii="Times New Roman" w:hAnsi="Times New Roman" w:cs="Times New Roman"/>
          <w:sz w:val="28"/>
          <w:szCs w:val="28"/>
        </w:rPr>
        <w:t>них</w:t>
      </w:r>
      <w:r w:rsidRPr="00A75942">
        <w:rPr>
          <w:rFonts w:ascii="Times New Roman" w:hAnsi="Times New Roman" w:cs="Times New Roman"/>
          <w:sz w:val="28"/>
          <w:szCs w:val="28"/>
        </w:rPr>
        <w:t xml:space="preserve"> </w:t>
      </w:r>
      <w:r w:rsidR="00487FD4">
        <w:rPr>
          <w:rFonts w:ascii="Times New Roman" w:hAnsi="Times New Roman" w:cs="Times New Roman"/>
          <w:sz w:val="28"/>
          <w:szCs w:val="28"/>
        </w:rPr>
        <w:t xml:space="preserve">культуру здорового образа жизни, </w:t>
      </w:r>
      <w:r w:rsidRPr="00A75942">
        <w:rPr>
          <w:rFonts w:ascii="Times New Roman" w:hAnsi="Times New Roman" w:cs="Times New Roman"/>
          <w:sz w:val="28"/>
          <w:szCs w:val="28"/>
        </w:rPr>
        <w:t xml:space="preserve">то это может губительно повлиять на нашу нацию и на здоровье последующих поколений. Наше физическое состояние непосредственно влияет на состояние наших будущих или уже рожденных детей. </w:t>
      </w:r>
    </w:p>
    <w:p w:rsidR="001E32EF" w:rsidRPr="007530E7" w:rsidRDefault="007530E7" w:rsidP="007530E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E7">
        <w:rPr>
          <w:rFonts w:ascii="Times New Roman" w:hAnsi="Times New Roman" w:cs="Times New Roman"/>
          <w:sz w:val="28"/>
          <w:szCs w:val="28"/>
        </w:rPr>
        <w:t>На состояние здоровья подрастающего поколения оказывают существенное влияние такие факторы как неблагоприятные социальные и экологические условия. Резко отрицательная экологическая обстановка в районах проживания и обучения детей и подростков существенно повышает их заболеваемость и снижает потенциальные возможности образовательного процесса.</w:t>
      </w:r>
      <w:r w:rsidRPr="007530E7">
        <w:rPr>
          <w:rFonts w:ascii="Times New Roman" w:hAnsi="Times New Roman" w:cs="Times New Roman"/>
          <w:sz w:val="28"/>
          <w:szCs w:val="28"/>
        </w:rPr>
        <w:br/>
        <w:t xml:space="preserve">           Одновременно с негативным воздействием экологических и экономических кризисов на подрастающее население страны оказывают неблагоприятное воздействие множество факторов риска, имеющих место в общеобразовательных </w:t>
      </w:r>
      <w:r w:rsidRPr="007530E7">
        <w:rPr>
          <w:rFonts w:ascii="Times New Roman" w:hAnsi="Times New Roman" w:cs="Times New Roman"/>
          <w:sz w:val="28"/>
          <w:szCs w:val="28"/>
        </w:rPr>
        <w:lastRenderedPageBreak/>
        <w:t>учреждениях, которые приводят к дальнейшему ухудшению здоровья детей и подростков от первого к последнему году обучения.</w:t>
      </w:r>
    </w:p>
    <w:p w:rsidR="007530E7" w:rsidRPr="007530E7" w:rsidRDefault="007530E7" w:rsidP="00FD7F97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специалистов НИИ гигиены и охраны здоровья детей и подростков, в последние годы наметились следующие негативные тенденции: </w:t>
      </w:r>
      <w:r w:rsidR="00F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0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снижение числа абсолютно здоровых детей (их остается не более 10-12%)</w:t>
      </w:r>
      <w:r w:rsidR="00F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3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стремительный рост числа функциональных нарушений и хронических заболеваний, которые регистрируются более чем у 50-60% школьников</w:t>
      </w:r>
      <w:r w:rsidR="00F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3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увеличение доли патологии органов пищеварения, опорно-двигательного аппара</w:t>
      </w:r>
      <w:r w:rsidR="00F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почек и мочевыводящих путей, </w:t>
      </w:r>
      <w:r w:rsidRPr="007530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школьников, имеющих несколько диагнозов</w:t>
      </w:r>
      <w:r w:rsidRPr="007530E7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customMarkFollows="1" w:id="3"/>
        <w:t>1</w:t>
      </w:r>
      <w:r w:rsidRPr="00753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0E7" w:rsidRPr="00521492" w:rsidRDefault="007C593A" w:rsidP="007530E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рассматривать механизм здоровьеобеспечения подрастающего поколения</w:t>
      </w:r>
      <w:r w:rsidR="00521492" w:rsidRPr="00521492">
        <w:rPr>
          <w:rFonts w:ascii="Times New Roman" w:hAnsi="Times New Roman" w:cs="Times New Roman"/>
          <w:sz w:val="28"/>
          <w:szCs w:val="28"/>
        </w:rPr>
        <w:t xml:space="preserve">, необходимо дать исчерпывающее определение </w:t>
      </w:r>
      <w:r>
        <w:rPr>
          <w:rFonts w:ascii="Times New Roman" w:hAnsi="Times New Roman" w:cs="Times New Roman"/>
          <w:sz w:val="28"/>
          <w:szCs w:val="28"/>
        </w:rPr>
        <w:t>такого термина, как здоровье</w:t>
      </w:r>
      <w:r w:rsidR="00521492" w:rsidRPr="00521492">
        <w:rPr>
          <w:rFonts w:ascii="Times New Roman" w:hAnsi="Times New Roman" w:cs="Times New Roman"/>
          <w:sz w:val="28"/>
          <w:szCs w:val="28"/>
        </w:rPr>
        <w:t>.</w:t>
      </w:r>
    </w:p>
    <w:p w:rsidR="00521492" w:rsidRPr="00521492" w:rsidRDefault="00521492" w:rsidP="007530E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92">
        <w:rPr>
          <w:rFonts w:ascii="Times New Roman" w:hAnsi="Times New Roman" w:cs="Times New Roman"/>
          <w:sz w:val="28"/>
          <w:szCs w:val="28"/>
        </w:rPr>
        <w:t>Согласно определению всемирной организации здравоохранения (ВОЗ): «Здоровье - это полное физическое, психическое и социальное благополучие, а не только отсутствие болезни, т.е. это физическая, социальная, психологическая гармония человека, доброжелательные отношения с людьми, природой и самим собой»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"/>
        <w:t>2</w:t>
      </w:r>
      <w:r w:rsidRPr="00521492">
        <w:rPr>
          <w:rFonts w:ascii="Times New Roman" w:hAnsi="Times New Roman" w:cs="Times New Roman"/>
          <w:sz w:val="28"/>
          <w:szCs w:val="28"/>
        </w:rPr>
        <w:t>.</w:t>
      </w:r>
    </w:p>
    <w:p w:rsidR="00521492" w:rsidRPr="00521492" w:rsidRDefault="00521492" w:rsidP="00521492">
      <w:pPr>
        <w:pStyle w:val="aa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521492">
        <w:rPr>
          <w:sz w:val="28"/>
          <w:szCs w:val="28"/>
        </w:rPr>
        <w:t>В настоящее время принято выделять несколько компонентов (видов) здоровья:</w:t>
      </w:r>
    </w:p>
    <w:p w:rsidR="00521492" w:rsidRPr="00521492" w:rsidRDefault="00521492" w:rsidP="00521492">
      <w:pPr>
        <w:pStyle w:val="aa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521492">
        <w:rPr>
          <w:sz w:val="28"/>
          <w:szCs w:val="28"/>
        </w:rPr>
        <w:t xml:space="preserve">1. </w:t>
      </w:r>
      <w:r w:rsidRPr="00521492">
        <w:rPr>
          <w:i/>
          <w:sz w:val="28"/>
          <w:szCs w:val="28"/>
        </w:rPr>
        <w:t>Соматическое здоровье</w:t>
      </w:r>
      <w:r w:rsidRPr="00521492">
        <w:rPr>
          <w:sz w:val="28"/>
          <w:szCs w:val="28"/>
        </w:rPr>
        <w:t xml:space="preserve"> - текущее состояние органов и систем организма человека,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развития. Эти потребности, во-первых, являются пусковым механизмом развития человека, а, во-вторых, обеспечивают индивидуализацию этого процесса.</w:t>
      </w:r>
    </w:p>
    <w:p w:rsidR="00521492" w:rsidRPr="00521492" w:rsidRDefault="00521492" w:rsidP="00521492">
      <w:pPr>
        <w:pStyle w:val="aa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521492">
        <w:rPr>
          <w:sz w:val="28"/>
          <w:szCs w:val="28"/>
        </w:rPr>
        <w:t xml:space="preserve">2. </w:t>
      </w:r>
      <w:r w:rsidRPr="00521492">
        <w:rPr>
          <w:i/>
          <w:sz w:val="28"/>
          <w:szCs w:val="28"/>
        </w:rPr>
        <w:t>Физическое здоровье</w:t>
      </w:r>
      <w:r w:rsidRPr="00521492">
        <w:rPr>
          <w:sz w:val="28"/>
          <w:szCs w:val="28"/>
        </w:rPr>
        <w:t xml:space="preserve"> - уровень роста и развития органов и систем организма, основу которого составляют функциональные резервы, обеспечивающие адаптационные реакции.</w:t>
      </w:r>
    </w:p>
    <w:p w:rsidR="00521492" w:rsidRPr="00521492" w:rsidRDefault="00521492" w:rsidP="00521492">
      <w:pPr>
        <w:pStyle w:val="aa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521492">
        <w:rPr>
          <w:sz w:val="28"/>
          <w:szCs w:val="28"/>
        </w:rPr>
        <w:t xml:space="preserve">3. </w:t>
      </w:r>
      <w:r w:rsidRPr="00521492">
        <w:rPr>
          <w:i/>
          <w:sz w:val="28"/>
          <w:szCs w:val="28"/>
        </w:rPr>
        <w:t>Психическое здоровье</w:t>
      </w:r>
      <w:r w:rsidRPr="00521492">
        <w:rPr>
          <w:sz w:val="28"/>
          <w:szCs w:val="28"/>
        </w:rPr>
        <w:t xml:space="preserve"> - состояние психической сферы, основу которо</w:t>
      </w:r>
      <w:r w:rsidR="00A245E0">
        <w:rPr>
          <w:sz w:val="28"/>
          <w:szCs w:val="28"/>
        </w:rPr>
        <w:t xml:space="preserve">й </w:t>
      </w:r>
      <w:r w:rsidRPr="00521492">
        <w:rPr>
          <w:sz w:val="28"/>
          <w:szCs w:val="28"/>
        </w:rPr>
        <w:t>составляет состояние общего душевного комфорта, обеспечивающее адекватную поведенческую реакцию. Такое состояние обусловлено как биологическими, так и социальными потребностями, а также возможностями их удовлетворения.</w:t>
      </w:r>
    </w:p>
    <w:p w:rsidR="00521492" w:rsidRPr="00521492" w:rsidRDefault="00521492" w:rsidP="00521492">
      <w:pPr>
        <w:pStyle w:val="aa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521492">
        <w:rPr>
          <w:sz w:val="28"/>
          <w:szCs w:val="28"/>
        </w:rPr>
        <w:t xml:space="preserve">4. </w:t>
      </w:r>
      <w:r w:rsidRPr="00521492">
        <w:rPr>
          <w:i/>
          <w:sz w:val="28"/>
          <w:szCs w:val="28"/>
        </w:rPr>
        <w:t>Нравственное здоровье</w:t>
      </w:r>
      <w:r w:rsidRPr="00521492">
        <w:rPr>
          <w:sz w:val="28"/>
          <w:szCs w:val="28"/>
        </w:rPr>
        <w:t xml:space="preserve"> - комплекс характеристик мотивационной и потребностно-информационной сферы жизнедеятельности,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 и красоты </w:t>
      </w:r>
      <w:r>
        <w:rPr>
          <w:rStyle w:val="a9"/>
          <w:sz w:val="28"/>
          <w:szCs w:val="28"/>
        </w:rPr>
        <w:footnoteReference w:customMarkFollows="1" w:id="5"/>
        <w:t>1</w:t>
      </w:r>
      <w:r w:rsidRPr="00521492">
        <w:rPr>
          <w:sz w:val="28"/>
          <w:szCs w:val="28"/>
        </w:rPr>
        <w:t>.</w:t>
      </w:r>
    </w:p>
    <w:p w:rsidR="00FD7F97" w:rsidRDefault="00FD7F97" w:rsidP="00FD7F97">
      <w:pPr>
        <w:spacing w:after="10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Pr="00FD7F97">
        <w:rPr>
          <w:rFonts w:ascii="Times New Roman" w:hAnsi="Times New Roman" w:cs="Times New Roman"/>
          <w:sz w:val="28"/>
          <w:szCs w:val="28"/>
        </w:rPr>
        <w:t>здоровьеобеспечения подрастающего поколения в современных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складывается из следующих компонентов: </w:t>
      </w:r>
    </w:p>
    <w:p w:rsidR="00FD7F97" w:rsidRDefault="00FD7F97" w:rsidP="00FD7F97">
      <w:pPr>
        <w:spacing w:after="10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1)Правильное питание;</w:t>
      </w:r>
    </w:p>
    <w:p w:rsidR="00FD7F97" w:rsidRPr="000F75C7" w:rsidRDefault="00FD7F97" w:rsidP="00FD7F97">
      <w:pPr>
        <w:spacing w:after="10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2)Двигательная активность(не менее 30 минут в день</w:t>
      </w:r>
      <w:r w:rsidR="00FD0625">
        <w:rPr>
          <w:rFonts w:ascii="Times New Roman" w:hAnsi="Times New Roman" w:cs="Times New Roman"/>
          <w:sz w:val="28"/>
          <w:szCs w:val="28"/>
        </w:rPr>
        <w:t>)</w:t>
      </w:r>
      <w:r w:rsidR="00E51E00" w:rsidRPr="000F75C7">
        <w:rPr>
          <w:rFonts w:ascii="Times New Roman" w:hAnsi="Times New Roman" w:cs="Times New Roman"/>
          <w:sz w:val="28"/>
          <w:szCs w:val="28"/>
        </w:rPr>
        <w:t xml:space="preserve">.Без физической </w:t>
      </w:r>
      <w:r w:rsidR="00FD0625">
        <w:rPr>
          <w:rFonts w:ascii="Times New Roman" w:hAnsi="Times New Roman" w:cs="Times New Roman"/>
          <w:sz w:val="28"/>
          <w:szCs w:val="28"/>
        </w:rPr>
        <w:t>нагрузки не может быть здоровья</w:t>
      </w:r>
      <w:r w:rsidR="00E51E00" w:rsidRPr="000F75C7">
        <w:rPr>
          <w:rFonts w:ascii="Times New Roman" w:hAnsi="Times New Roman" w:cs="Times New Roman"/>
          <w:sz w:val="28"/>
          <w:szCs w:val="28"/>
        </w:rPr>
        <w:t>;</w:t>
      </w:r>
    </w:p>
    <w:p w:rsidR="00E51E00" w:rsidRPr="000F75C7" w:rsidRDefault="00E51E00" w:rsidP="00FD7F97">
      <w:pPr>
        <w:spacing w:after="10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7">
        <w:rPr>
          <w:rFonts w:ascii="Times New Roman" w:hAnsi="Times New Roman" w:cs="Times New Roman"/>
          <w:sz w:val="28"/>
          <w:szCs w:val="28"/>
        </w:rPr>
        <w:t>3)</w:t>
      </w:r>
      <w:r w:rsidR="000F75C7" w:rsidRPr="000F75C7">
        <w:rPr>
          <w:rFonts w:ascii="Times New Roman" w:hAnsi="Times New Roman" w:cs="Times New Roman"/>
          <w:sz w:val="28"/>
          <w:szCs w:val="28"/>
        </w:rPr>
        <w:t xml:space="preserve"> Рациональный режим труда и отдыха;</w:t>
      </w:r>
    </w:p>
    <w:p w:rsidR="00E51E00" w:rsidRPr="000F75C7" w:rsidRDefault="00E51E00" w:rsidP="00FD7F97">
      <w:pPr>
        <w:spacing w:after="10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7">
        <w:rPr>
          <w:rFonts w:ascii="Times New Roman" w:hAnsi="Times New Roman" w:cs="Times New Roman"/>
          <w:sz w:val="28"/>
          <w:szCs w:val="28"/>
        </w:rPr>
        <w:t xml:space="preserve">4) </w:t>
      </w:r>
      <w:r w:rsidR="000F75C7" w:rsidRPr="000F75C7">
        <w:rPr>
          <w:rFonts w:ascii="Times New Roman" w:hAnsi="Times New Roman" w:cs="Times New Roman"/>
          <w:sz w:val="28"/>
          <w:szCs w:val="28"/>
        </w:rPr>
        <w:t>Искоренение вредных привычек (курение, алкоголь, наркотики);</w:t>
      </w:r>
    </w:p>
    <w:p w:rsidR="00E51E00" w:rsidRPr="000F75C7" w:rsidRDefault="00E51E00" w:rsidP="00FD7F97">
      <w:pPr>
        <w:spacing w:after="10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7">
        <w:rPr>
          <w:rFonts w:ascii="Times New Roman" w:hAnsi="Times New Roman" w:cs="Times New Roman"/>
          <w:sz w:val="28"/>
          <w:szCs w:val="28"/>
        </w:rPr>
        <w:t xml:space="preserve">5) </w:t>
      </w:r>
      <w:r w:rsidR="000F75C7" w:rsidRPr="000F75C7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E51E00" w:rsidRPr="000F75C7" w:rsidRDefault="000F75C7" w:rsidP="00FD7F97">
      <w:pPr>
        <w:spacing w:after="10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C7">
        <w:rPr>
          <w:rFonts w:ascii="Times New Roman" w:hAnsi="Times New Roman" w:cs="Times New Roman"/>
          <w:sz w:val="28"/>
          <w:szCs w:val="28"/>
        </w:rPr>
        <w:t>6)Соблюдение личной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625" w:rsidRDefault="00A245E0" w:rsidP="0052149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сказать, что для того, чтобы </w:t>
      </w:r>
      <w:r w:rsidR="00FD0625">
        <w:rPr>
          <w:rFonts w:ascii="Times New Roman" w:hAnsi="Times New Roman" w:cs="Times New Roman"/>
          <w:sz w:val="28"/>
          <w:szCs w:val="28"/>
        </w:rPr>
        <w:t xml:space="preserve">здоровьеобеспечение подрастающего поколения было  выполнимым и  более эффективным, данные компоненты непременно должны действовать именно  в комплексе. </w:t>
      </w:r>
    </w:p>
    <w:p w:rsidR="00521492" w:rsidRDefault="00FD0625" w:rsidP="0052149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несмотря на то, что на сегодняшний день в России создано большое количество спортивных и оздоровительных учреждений, необходимо и дальше развивать эту отрасль, а также увеличивать ее финансирование.</w:t>
      </w:r>
    </w:p>
    <w:p w:rsidR="00FD0625" w:rsidRDefault="00FD0625" w:rsidP="0052149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625" w:rsidRDefault="00FD0625" w:rsidP="0052149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625" w:rsidRDefault="00FD0625" w:rsidP="0052149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625" w:rsidRDefault="00FD0625" w:rsidP="0052149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62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Источники</w:t>
      </w:r>
    </w:p>
    <w:p w:rsidR="00A5759D" w:rsidRPr="004B01DB" w:rsidRDefault="00A5759D" w:rsidP="0052149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59D" w:rsidRPr="004B01DB" w:rsidRDefault="00FD0625" w:rsidP="00A575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1)</w:t>
      </w:r>
      <w:r w:rsidR="00A5759D" w:rsidRPr="004B01DB">
        <w:rPr>
          <w:rFonts w:ascii="Times New Roman" w:hAnsi="Times New Roman" w:cs="Times New Roman"/>
          <w:sz w:val="28"/>
          <w:szCs w:val="28"/>
        </w:rPr>
        <w:t xml:space="preserve"> Ким С.В. Валеологическая безопасность научно-методической деятельности педагога сферы физкультурного образования / С.В. Ким - СПб.: Шатон, 2003.</w:t>
      </w:r>
    </w:p>
    <w:p w:rsidR="00A5759D" w:rsidRPr="004B01DB" w:rsidRDefault="00FD0625" w:rsidP="00A575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2)</w:t>
      </w:r>
      <w:r w:rsidR="00A5759D" w:rsidRPr="004B01DB">
        <w:rPr>
          <w:rFonts w:ascii="Times New Roman" w:hAnsi="Times New Roman" w:cs="Times New Roman"/>
          <w:sz w:val="28"/>
          <w:szCs w:val="28"/>
        </w:rPr>
        <w:t xml:space="preserve"> НИИ Гигиены и охраны здоровья детей  и подростков ФГБУ «НЦЗД» РАМН. http://www.niigd.ru/</w:t>
      </w:r>
    </w:p>
    <w:p w:rsidR="00A5759D" w:rsidRPr="004B01DB" w:rsidRDefault="00FD0625" w:rsidP="00A575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3)</w:t>
      </w:r>
      <w:r w:rsidR="00A5759D" w:rsidRPr="004B01D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A5759D" w:rsidRPr="004B01DB">
        <w:rPr>
          <w:rFonts w:ascii="Times New Roman" w:hAnsi="Times New Roman" w:cs="Times New Roman"/>
          <w:sz w:val="28"/>
          <w:szCs w:val="28"/>
        </w:rPr>
        <w:t xml:space="preserve">Солдатова Т.А. Образование, творящее здоровье. Санология и валеология в учебном процессе: </w:t>
      </w:r>
      <w:r w:rsidR="00A5759D" w:rsidRPr="004B01DB">
        <w:rPr>
          <w:rFonts w:ascii="Times New Roman" w:hAnsi="Times New Roman" w:cs="Times New Roman"/>
          <w:iCs/>
          <w:sz w:val="28"/>
          <w:szCs w:val="28"/>
        </w:rPr>
        <w:t>методическое пособие для педагогов</w:t>
      </w:r>
      <w:r w:rsidR="00A5759D" w:rsidRPr="004B01DB">
        <w:rPr>
          <w:rFonts w:ascii="Times New Roman" w:hAnsi="Times New Roman" w:cs="Times New Roman"/>
          <w:sz w:val="28"/>
          <w:szCs w:val="28"/>
        </w:rPr>
        <w:t>. - Ростов-на-Дону, 1994.</w:t>
      </w:r>
    </w:p>
    <w:p w:rsidR="00A5759D" w:rsidRPr="004B01DB" w:rsidRDefault="00FD0625" w:rsidP="00A575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4)</w:t>
      </w:r>
      <w:r w:rsidR="00A5759D" w:rsidRPr="004B01DB">
        <w:rPr>
          <w:rFonts w:ascii="Times New Roman" w:hAnsi="Times New Roman" w:cs="Times New Roman"/>
          <w:sz w:val="28"/>
          <w:szCs w:val="28"/>
        </w:rPr>
        <w:t xml:space="preserve"> http://www.coolreferat.com</w:t>
      </w:r>
    </w:p>
    <w:p w:rsidR="00FD0625" w:rsidRPr="004B01DB" w:rsidRDefault="00FD0625" w:rsidP="00A57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1DB">
        <w:rPr>
          <w:rFonts w:ascii="Times New Roman" w:hAnsi="Times New Roman" w:cs="Times New Roman"/>
          <w:sz w:val="28"/>
          <w:szCs w:val="28"/>
        </w:rPr>
        <w:t>5)</w:t>
      </w:r>
      <w:r w:rsidR="00A5759D" w:rsidRPr="004B01DB">
        <w:rPr>
          <w:rFonts w:ascii="Times New Roman" w:hAnsi="Times New Roman" w:cs="Times New Roman"/>
          <w:sz w:val="28"/>
          <w:szCs w:val="28"/>
        </w:rPr>
        <w:t xml:space="preserve"> http://www.repenergy.ru</w:t>
      </w:r>
    </w:p>
    <w:p w:rsidR="00A5759D" w:rsidRPr="004B01DB" w:rsidRDefault="00A5759D" w:rsidP="00A5759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9D" w:rsidRPr="00FD0625" w:rsidRDefault="00A5759D" w:rsidP="00A5759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5759D" w:rsidRPr="00FD0625" w:rsidSect="00FD0625">
      <w:footerReference w:type="default" r:id="rId8"/>
      <w:pgSz w:w="11906" w:h="16838"/>
      <w:pgMar w:top="851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17" w:rsidRDefault="00BE5B17" w:rsidP="00D036A3">
      <w:pPr>
        <w:spacing w:after="0" w:line="240" w:lineRule="auto"/>
      </w:pPr>
      <w:r>
        <w:separator/>
      </w:r>
    </w:p>
  </w:endnote>
  <w:endnote w:type="continuationSeparator" w:id="0">
    <w:p w:rsidR="00BE5B17" w:rsidRDefault="00BE5B17" w:rsidP="00D0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7928"/>
    </w:sdtPr>
    <w:sdtContent>
      <w:p w:rsidR="00D036A3" w:rsidRDefault="004C1332">
        <w:pPr>
          <w:pStyle w:val="a5"/>
          <w:jc w:val="center"/>
        </w:pPr>
        <w:fldSimple w:instr=" PAGE   \* MERGEFORMAT ">
          <w:r w:rsidR="00BE5B17">
            <w:rPr>
              <w:noProof/>
            </w:rPr>
            <w:t>1</w:t>
          </w:r>
        </w:fldSimple>
      </w:p>
    </w:sdtContent>
  </w:sdt>
  <w:p w:rsidR="00D036A3" w:rsidRDefault="00D036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17" w:rsidRDefault="00BE5B17" w:rsidP="00D036A3">
      <w:pPr>
        <w:spacing w:after="0" w:line="240" w:lineRule="auto"/>
      </w:pPr>
      <w:r>
        <w:separator/>
      </w:r>
    </w:p>
  </w:footnote>
  <w:footnote w:type="continuationSeparator" w:id="0">
    <w:p w:rsidR="00BE5B17" w:rsidRDefault="00BE5B17" w:rsidP="00D036A3">
      <w:pPr>
        <w:spacing w:after="0" w:line="240" w:lineRule="auto"/>
      </w:pPr>
      <w:r>
        <w:continuationSeparator/>
      </w:r>
    </w:p>
  </w:footnote>
  <w:footnote w:id="1">
    <w:p w:rsidR="007530E7" w:rsidRPr="004B6001" w:rsidRDefault="007530E7">
      <w:pPr>
        <w:pStyle w:val="a7"/>
        <w:rPr>
          <w:rFonts w:ascii="Times New Roman" w:hAnsi="Times New Roman" w:cs="Times New Roman"/>
        </w:rPr>
      </w:pPr>
      <w:r w:rsidRPr="004B6001">
        <w:rPr>
          <w:rStyle w:val="a9"/>
          <w:rFonts w:ascii="Times New Roman" w:hAnsi="Times New Roman" w:cs="Times New Roman"/>
        </w:rPr>
        <w:footnoteRef/>
      </w:r>
      <w:r w:rsidRPr="004B6001">
        <w:rPr>
          <w:rFonts w:ascii="Times New Roman" w:hAnsi="Times New Roman" w:cs="Times New Roman"/>
        </w:rPr>
        <w:t xml:space="preserve"> http://www.coolreferat.com</w:t>
      </w:r>
    </w:p>
  </w:footnote>
  <w:footnote w:id="2">
    <w:p w:rsidR="007530E7" w:rsidRDefault="007530E7">
      <w:pPr>
        <w:pStyle w:val="a7"/>
      </w:pPr>
      <w:r w:rsidRPr="004B6001">
        <w:rPr>
          <w:rStyle w:val="a9"/>
          <w:rFonts w:ascii="Times New Roman" w:hAnsi="Times New Roman" w:cs="Times New Roman"/>
        </w:rPr>
        <w:footnoteRef/>
      </w:r>
      <w:r w:rsidRPr="004B6001">
        <w:rPr>
          <w:rFonts w:ascii="Times New Roman" w:hAnsi="Times New Roman" w:cs="Times New Roman"/>
        </w:rPr>
        <w:t xml:space="preserve"> http://www.repenergy.ru</w:t>
      </w:r>
    </w:p>
  </w:footnote>
  <w:footnote w:id="3">
    <w:p w:rsidR="007530E7" w:rsidRPr="00521492" w:rsidRDefault="007530E7">
      <w:pPr>
        <w:pStyle w:val="a7"/>
        <w:rPr>
          <w:rFonts w:ascii="Times New Roman" w:hAnsi="Times New Roman" w:cs="Times New Roman"/>
        </w:rPr>
      </w:pPr>
      <w:r w:rsidRPr="00521492">
        <w:rPr>
          <w:rStyle w:val="a9"/>
          <w:rFonts w:ascii="Times New Roman" w:hAnsi="Times New Roman" w:cs="Times New Roman"/>
        </w:rPr>
        <w:t>1</w:t>
      </w:r>
      <w:r w:rsidRPr="00521492">
        <w:rPr>
          <w:rFonts w:ascii="Times New Roman" w:hAnsi="Times New Roman" w:cs="Times New Roman"/>
        </w:rPr>
        <w:t xml:space="preserve"> НИИ Гигиены и охраны здоровья детей  и подростков ФГБУ «НЦЗД» РАМН. http://www.niigd.ru/</w:t>
      </w:r>
    </w:p>
  </w:footnote>
  <w:footnote w:id="4">
    <w:p w:rsidR="00521492" w:rsidRPr="00521492" w:rsidRDefault="00521492">
      <w:pPr>
        <w:pStyle w:val="a7"/>
        <w:rPr>
          <w:rFonts w:ascii="Times New Roman" w:hAnsi="Times New Roman" w:cs="Times New Roman"/>
        </w:rPr>
      </w:pPr>
      <w:r w:rsidRPr="00521492">
        <w:rPr>
          <w:rStyle w:val="a9"/>
          <w:rFonts w:ascii="Times New Roman" w:hAnsi="Times New Roman" w:cs="Times New Roman"/>
        </w:rPr>
        <w:t>2</w:t>
      </w:r>
      <w:r w:rsidRPr="00521492">
        <w:rPr>
          <w:rFonts w:ascii="Times New Roman" w:hAnsi="Times New Roman" w:cs="Times New Roman"/>
        </w:rPr>
        <w:t xml:space="preserve"> Солдатова Т.А. Образование, творящее здоровье. Санология и валеология в учебном процессе: </w:t>
      </w:r>
      <w:r w:rsidRPr="00521492">
        <w:rPr>
          <w:rFonts w:ascii="Times New Roman" w:hAnsi="Times New Roman" w:cs="Times New Roman"/>
          <w:iCs/>
        </w:rPr>
        <w:t>методическое пособие для педагогов</w:t>
      </w:r>
      <w:r w:rsidRPr="00521492">
        <w:rPr>
          <w:rFonts w:ascii="Times New Roman" w:hAnsi="Times New Roman" w:cs="Times New Roman"/>
        </w:rPr>
        <w:t>. - Ростов-на-Дону, 1994.С.15.</w:t>
      </w:r>
    </w:p>
  </w:footnote>
  <w:footnote w:id="5">
    <w:p w:rsidR="00521492" w:rsidRPr="00521492" w:rsidRDefault="00521492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t>1</w:t>
      </w:r>
      <w:r>
        <w:t xml:space="preserve"> </w:t>
      </w:r>
      <w:r w:rsidRPr="00521492">
        <w:rPr>
          <w:rFonts w:ascii="Times New Roman" w:hAnsi="Times New Roman" w:cs="Times New Roman"/>
        </w:rPr>
        <w:t>Ким С.В. Валеологическая безопасность научно-методической деятельности педагога сферы физкультурного образования / С.В. Ким - СПб.: Шатон, 2003.С. 53.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738B"/>
    <w:multiLevelType w:val="multilevel"/>
    <w:tmpl w:val="BFB2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5942"/>
    <w:rsid w:val="000E0FC5"/>
    <w:rsid w:val="000F75C7"/>
    <w:rsid w:val="0010513C"/>
    <w:rsid w:val="001258CA"/>
    <w:rsid w:val="00140728"/>
    <w:rsid w:val="001509D7"/>
    <w:rsid w:val="001531D0"/>
    <w:rsid w:val="001E32EF"/>
    <w:rsid w:val="0023458D"/>
    <w:rsid w:val="002357B2"/>
    <w:rsid w:val="002363FB"/>
    <w:rsid w:val="002A4F84"/>
    <w:rsid w:val="002C7BE9"/>
    <w:rsid w:val="00306CE4"/>
    <w:rsid w:val="003747D3"/>
    <w:rsid w:val="003B77DC"/>
    <w:rsid w:val="004477B2"/>
    <w:rsid w:val="00487FD4"/>
    <w:rsid w:val="004B01DB"/>
    <w:rsid w:val="004B6001"/>
    <w:rsid w:val="004C1332"/>
    <w:rsid w:val="00521492"/>
    <w:rsid w:val="00554292"/>
    <w:rsid w:val="00610A99"/>
    <w:rsid w:val="00630606"/>
    <w:rsid w:val="006B2DFD"/>
    <w:rsid w:val="007530E7"/>
    <w:rsid w:val="007C593A"/>
    <w:rsid w:val="00884C37"/>
    <w:rsid w:val="00930B11"/>
    <w:rsid w:val="00955D44"/>
    <w:rsid w:val="00994370"/>
    <w:rsid w:val="009D0C57"/>
    <w:rsid w:val="00A16690"/>
    <w:rsid w:val="00A245E0"/>
    <w:rsid w:val="00A5759D"/>
    <w:rsid w:val="00A66B59"/>
    <w:rsid w:val="00A75942"/>
    <w:rsid w:val="00BE5B17"/>
    <w:rsid w:val="00C07030"/>
    <w:rsid w:val="00C72943"/>
    <w:rsid w:val="00D036A3"/>
    <w:rsid w:val="00D43703"/>
    <w:rsid w:val="00D6068E"/>
    <w:rsid w:val="00D95E26"/>
    <w:rsid w:val="00E02EBE"/>
    <w:rsid w:val="00E51E00"/>
    <w:rsid w:val="00FD0625"/>
    <w:rsid w:val="00FD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6A3"/>
  </w:style>
  <w:style w:type="paragraph" w:styleId="a5">
    <w:name w:val="footer"/>
    <w:basedOn w:val="a"/>
    <w:link w:val="a6"/>
    <w:uiPriority w:val="99"/>
    <w:unhideWhenUsed/>
    <w:rsid w:val="00D0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6A3"/>
  </w:style>
  <w:style w:type="paragraph" w:styleId="a7">
    <w:name w:val="footnote text"/>
    <w:basedOn w:val="a"/>
    <w:link w:val="a8"/>
    <w:uiPriority w:val="99"/>
    <w:semiHidden/>
    <w:unhideWhenUsed/>
    <w:rsid w:val="007530E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30E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30E7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52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B330D-0AB0-4DCA-9516-38BE3461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11</cp:revision>
  <dcterms:created xsi:type="dcterms:W3CDTF">2013-04-18T12:29:00Z</dcterms:created>
  <dcterms:modified xsi:type="dcterms:W3CDTF">2013-04-19T06:47:00Z</dcterms:modified>
</cp:coreProperties>
</file>