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Большеяниковская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СОШ"</w:t>
      </w:r>
    </w:p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Васильева Оксана Михайловна </w:t>
      </w:r>
    </w:p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 физики</w:t>
      </w:r>
    </w:p>
    <w:p w:rsid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26AD" w:rsidRP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2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и проведение физического эксперимента на современном уроке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современном обществе должна формировать не только целостную систему специальных предметных умений, но и универсальных знаний, умений, а также опыт самостоятельной деятельности и личной ответственности обучающихся. С переходом школы на профильное обучение повышаются требования к качеству подготовки учащихся по физике, а, значит. возрастает роль физического эксперимента, который позволяет создать на уроке проблемную ситуацию, побуждающую учащихся к самостоятельному поиску истины.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уровня </w:t>
      </w:r>
      <w:proofErr w:type="spellStart"/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умений и навыков учащихся показывает, что они неплохо подготовлены к выполнению экспериментальных работ по инструкциям, но при этом проявляют полную беспомощность, когда требуется самостоятельно выполнить какое-либо экспериментальное задание. Их затрудняет поиск общей идеи решения, планирование этапов эксперимента, подбор необходимого для работы оборудования, самостоятельное составление отчетных таблиц и т.д. И случается, что ученик, правильно сделавший и оформивший лабораторную работу, в последующей беседе не может объяснить даже её содержание, т.к. следуя указаниям инструкций, ученик не задумывается о том, зачем и почему он выполняет то или иное действие. Всё это, во-первых, снижает интерес учащихся к физике, во-вторых, лишает их инициативы и полного понимания своих действий - в итоге практически отсутствует самостоятельное экспериментирование.</w:t>
      </w:r>
    </w:p>
    <w:p w:rsidR="00B826AD" w:rsidRDefault="003C5925" w:rsidP="00B826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уровня экспериментальной подготовки учащихся использую не только лабораторные занятия, но и все другие виды учебной деятельности учащихся на уроках физики (выполнение фронтальных опытов, изучение нового материала, решение задач, проверка домашних заданий). При решении любой экспериментальной задачи или задания знакомлю учащихся с планом необходимых действий</w:t>
      </w:r>
      <w:r w:rsidR="00B82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925" w:rsidRPr="00B826AD" w:rsidRDefault="003C5925" w:rsidP="00B826AD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Уясните вопрос (цель) задачи и подумайте над тем, какие возможны пути (идеи) её решения, выберите лучший.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выполнения работы, если необходимо, сделайте рисунок (схему) используемой установки.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обстоятельства могут повлиять на точность результатов эксперимента, постарайтесь их устранить или уменьшить.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необходимое для выполнения опыта оборудование.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установку, проведите эксперимент.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полученному результату.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плану обращаемся постоянно: в процессе выполнения демонстрационных опытов, фронтальных исследовательских опытов, проведении домашнего эксперимента.</w:t>
      </w:r>
    </w:p>
    <w:p w:rsidR="00396D89" w:rsidRDefault="003C5925" w:rsidP="00396D89">
      <w:pPr>
        <w:pStyle w:val="a3"/>
        <w:rPr>
          <w:color w:val="000000"/>
        </w:rPr>
      </w:pPr>
      <w:r w:rsidRPr="003C5925">
        <w:t xml:space="preserve">Урок физики, на котором излагается новый материал, сопровождается показом опытов, т.к. это залог хорошего понимания учащимися большинства изучаемых в школьном курсе вопросов. Но демонстрационный эксперимент может и должен выполнять не только обучающую, но и развивающую функцию, Т.е. содействовать развитию мышления, наблюдательности, творческого воображения, способностей. </w:t>
      </w:r>
      <w:r w:rsidR="00B826AD" w:rsidRPr="002D4B8F">
        <w:rPr>
          <w:color w:val="000000"/>
        </w:rPr>
        <w:t xml:space="preserve">Основной упор делается на </w:t>
      </w:r>
      <w:r w:rsidR="00B826AD" w:rsidRPr="002D4B8F">
        <w:rPr>
          <w:color w:val="000000"/>
        </w:rPr>
        <w:lastRenderedPageBreak/>
        <w:t>автоматизированные системы обработки и представления экспериментальных данных разработанные и выпу</w:t>
      </w:r>
      <w:r w:rsidR="00B826AD">
        <w:rPr>
          <w:color w:val="000000"/>
        </w:rPr>
        <w:t>скаемые лабораторией   </w:t>
      </w:r>
      <w:r w:rsidR="00B826AD" w:rsidRPr="002D4B8F">
        <w:rPr>
          <w:color w:val="000000"/>
        </w:rPr>
        <w:t>    </w:t>
      </w:r>
      <w:r w:rsidR="00B826AD" w:rsidRPr="002D4B8F">
        <w:rPr>
          <w:color w:val="000000"/>
          <w:lang w:val="en-US"/>
        </w:rPr>
        <w:t>L</w:t>
      </w:r>
      <w:r w:rsidR="00B826AD" w:rsidRPr="002D4B8F">
        <w:rPr>
          <w:color w:val="000000"/>
        </w:rPr>
        <w:t>-</w:t>
      </w:r>
      <w:r w:rsidR="00B826AD" w:rsidRPr="002D4B8F">
        <w:rPr>
          <w:color w:val="000000"/>
          <w:lang w:val="en-US"/>
        </w:rPr>
        <w:t>micro</w:t>
      </w:r>
      <w:r w:rsidR="00B826AD" w:rsidRPr="002D4B8F">
        <w:rPr>
          <w:color w:val="000000"/>
        </w:rPr>
        <w:t>, куда входят комплекты: «механика», « молекулярная физика и термодинамика», «электричество», «оптика».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 xml:space="preserve"> C помощью этого комплекта можно: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проводить индивидуальные лабораторные работы (практикум) с отображением параметров и результатов исследуемого явления на дисплее и сохранением их в памяти небольшого автономного компьютерного измерительного блока, к которому одновременно можно подключать до трёх датчиков различного назначения;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использовать во внелабораторных (полевых) условиях благодаря портативности и автономному электропитанию;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использовать в научно-исследовательских работах, т.к. датчики обладают высокой чувствительностью и обеспечивают хорошую точность измерений;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переносить экспериментальные данные из памяти измерительного блока в память персонального компьютера (ноутбука) для непосредственного наблюдения и дальнейшей обработки;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 xml:space="preserve">– проецировать параметры исследуемого объекта посредством </w:t>
      </w:r>
      <w:proofErr w:type="spellStart"/>
      <w:r w:rsidRPr="00396D89">
        <w:rPr>
          <w:color w:val="000000"/>
        </w:rPr>
        <w:t>мультимедийного</w:t>
      </w:r>
      <w:proofErr w:type="spellEnd"/>
      <w:r w:rsidRPr="00396D89">
        <w:rPr>
          <w:color w:val="000000"/>
        </w:rPr>
        <w:t xml:space="preserve"> оборудования на экран для визуального аудиторного наблюдения (демонстрации) в режиме реального времени;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обрабатывать данные в программе</w:t>
      </w:r>
      <w:r w:rsidRPr="00396D89">
        <w:rPr>
          <w:rStyle w:val="apple-converted-space"/>
          <w:color w:val="000000"/>
        </w:rPr>
        <w:t> </w:t>
      </w:r>
      <w:proofErr w:type="spellStart"/>
      <w:r w:rsidRPr="00396D89">
        <w:rPr>
          <w:rStyle w:val="a5"/>
          <w:color w:val="000000"/>
        </w:rPr>
        <w:t>Excel</w:t>
      </w:r>
      <w:proofErr w:type="spellEnd"/>
      <w:r w:rsidRPr="00396D89">
        <w:rPr>
          <w:rStyle w:val="a5"/>
          <w:color w:val="000000"/>
        </w:rPr>
        <w:t>.</w:t>
      </w:r>
    </w:p>
    <w:p w:rsid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учащихся в активную работу по осмыслению увиденных на уроке опытов использую следующие способы:</w:t>
      </w:r>
    </w:p>
    <w:p w:rsidR="00B826AD" w:rsidRDefault="003C5925" w:rsidP="003C5925">
      <w:pPr>
        <w:shd w:val="clear" w:color="auto" w:fill="FFFFFF"/>
        <w:spacing w:after="120" w:line="240" w:lineRule="atLeast"/>
        <w:rPr>
          <w:color w:val="000000"/>
          <w:sz w:val="27"/>
          <w:szCs w:val="27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Демонстрационный эксперимент служит иллюстрацией к объяснению учителя, он используется для введения и определения новых понятий. </w:t>
      </w:r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Демонстрационное оборудование можно условно разделить на две компоненты – аналоговую и </w:t>
      </w:r>
      <w:proofErr w:type="spellStart"/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>компьютерно-цифровую</w:t>
      </w:r>
      <w:proofErr w:type="spellEnd"/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 xml:space="preserve"> серии «</w:t>
      </w:r>
      <w:r w:rsidR="00B826AD" w:rsidRPr="00B826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>-микро». В последнюю входят демонстрационные комплекты, которые обеспечивают измерения с использованием компьютерного измерительного блока и датчиков различного типа.</w:t>
      </w:r>
      <w:r w:rsidR="00B826AD">
        <w:rPr>
          <w:color w:val="000000"/>
          <w:sz w:val="27"/>
          <w:szCs w:val="27"/>
        </w:rPr>
        <w:t xml:space="preserve"> 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Учитель выполняет опыт, а учащиеся делают выводы из него или объясняют полученные результаты. Например, в </w:t>
      </w:r>
      <w:r w:rsidRPr="003C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закон электромагнитной индукции в качественной форме, в 9 классе зависимость ускорения от силы, действующей на данное тело.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Учащиеся сами предсказывают результаты опыта, после сообщения учителем цели опыта, пояснений к собранной установке и предложения подумать, что они увидят. Например, при изучении явления электромагнитной индукции можно предложить такое задание: а) скажите, как будет вести себя стрелка гальванометра, если магнит будет совершать поступательные движения внутри катушки? Вращательные движения внутри катушки? Почему?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Нарушится ли равновесие весов, если в стакан с водой опустить подвешенный на нитке шарик, не касаясь им дна?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резко дернуть за нижнюю нить, привязанную к грузу, висящему на нити, то какая нить оборвётся верхняя или нижняя?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способ активизации учащихся показывает, что учащиеся становятся более внимательными, привыкают рассуждать, строить гипотезы на основе уже полученных знаний, формулировать свои предположения. Всё это ведёт к интенсивному развитию их мышления и способностей.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Учитель ставит перед учениками какой-либо вопрос и предлагает им самостоятельно найти ответ на него в результате экспериментального исследования. Например, при изучении в 7 классе темы "Гидравлические машины" предлагаю учащимся провести исследование, используя при этом два шприца разного диаметра (на 5 и 20 мм), соединенные резиновой трубкой от капельницы, в один из них набираем подкрашенную марганцовкой воду. Учащиеся выполняют следующие задания: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расстояние, на которое смещается больший поршень, если малый сместить на 1 см.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Определить выигрыш в силе данной гидравлической машины.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Найти скорости движущихся поршней, если время их движения 1 с., сравните скорости и сделайте вывод.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Приведите примеры таких устройств.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при изучении второго закона Ньютона, можно дать такое задание: "Предложите идею опыта, при помощи которого можно исследовать зависимость ускорения тела от действующей на него силы". Анализ предложенных идей приводит к верной установке, с помощью которой и провожу эксперимент, глубоко и всесторонне осознанный учащимися.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задания использую и при повторении учебного материала в форме фронтального и индивидуального опроса учащихся, тематического повторения отдельных разделов физики.</w:t>
      </w:r>
    </w:p>
    <w:p w:rsidR="00B826AD" w:rsidRPr="00B826AD" w:rsidRDefault="00B826AD" w:rsidP="00B826AD">
      <w:pPr>
        <w:pStyle w:val="a3"/>
        <w:rPr>
          <w:color w:val="000000"/>
        </w:rPr>
      </w:pPr>
      <w:r w:rsidRPr="00B826AD">
        <w:rPr>
          <w:color w:val="000000"/>
        </w:rPr>
        <w:t>Любой фронтальный эксперимент в оборудованном таким образом</w:t>
      </w:r>
      <w:r>
        <w:rPr>
          <w:color w:val="000000"/>
        </w:rPr>
        <w:t>(</w:t>
      </w:r>
      <w:r w:rsidRPr="00B826AD">
        <w:rPr>
          <w:color w:val="000000"/>
        </w:rPr>
        <w:t>«</w:t>
      </w:r>
      <w:r w:rsidRPr="00B826AD">
        <w:rPr>
          <w:i/>
          <w:iCs/>
          <w:color w:val="000000"/>
        </w:rPr>
        <w:t>L</w:t>
      </w:r>
      <w:r>
        <w:rPr>
          <w:color w:val="000000"/>
        </w:rPr>
        <w:t>-микро»)</w:t>
      </w:r>
      <w:r w:rsidRPr="00B826AD">
        <w:rPr>
          <w:color w:val="000000"/>
        </w:rPr>
        <w:t xml:space="preserve">  кабинете практически не требует времени на предварительную подготовку и может проводиться в любой момент урока – ученики получают весь тематический набор целиком и могут самостоятельно подбирать оборудование в соответствии с целью конкретного эксперимента. Создаются оптимальные условия для организации учебной деятельности в её современной интерпретации.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позволяет расширять и углублять знания учащихся о физическом эксперименте, методике и технике его выполнения. Физический эксперимент используется и при тематическом повторении, например, "Последовательное и параллельное соединение проводников", "Закон Ома для участка цепи", при повторении этих тем использую следующие задания: "Проверьте на опыте законы параллельного соединения", "Проверьте формулу расчета сопротивления проводника через параметры". При выполнении таких экспериментальных заданий учащиеся самостоятельно и за сравнительно короткое время повторяют большой объем изученного материала.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экспериментальных умений и навыков учащихся происходит и в процессе решения физических задач, включающих в себя основные элементы экспериментальных исследований, что приводит к развитию мышления учеников, позволяет решать более сложные задачи, ориентированные на углублённое изучение материала и на интенсивное развитие мыслительной деятельности учащихся, их способностей.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 </w:t>
      </w:r>
      <w:r w:rsidRPr="003C5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№1.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мощность сгорающей спички, проведите эксперимент, выбрав необходимое оборудование.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 </w:t>
      </w:r>
      <w:r w:rsidRPr="003C5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№2.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плотность плавленого сырка неправильной формы, используя оборудование, предложенное учителем.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№3. Нарисуйте электрическую цепь с включенной в неё лампой, накал которой можно плавно изменять. Назовите, какие из имеющихся приборов вы выберете, чтобы собрать цепь (выбор обоснуйте). Данную задачу можно усложнять, дополняя условие, дифференцируя задание.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большей степени экспериментальные умения и навыки формируют и совершенствуют лабораторные работы и практикумы. Эти виды работ выполняют все учащиеся, но при их выполнении практически исключается учёт индивидуальных способностей, так как ученики получают одно общее задание, Поэтому многие лабораторные работы я сопровождаю методическими замечаниями и дополнительными заданиями. Например, лабораторная работа "Плотность тела" снабжена дополнительными заданиями, ориентированными на усвоение материала на базовом, конструктивном и творческом уровнях.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экспериментальных умений способствуют и домашние экспериментальные задания (исследовательского и конструкторского характера). Если задание исследовательского характера, то ученики должны описать ход его выполнения, полученные результаты. А если это изготовление прибора, то ученик приносит его в класс, демонстрирует и рассказывает о способах его использования. Так были изготовлены модель гальванометра, химический источник тока, модель барометра, модель фонтана, шар Паскаля, электронная игрушка "Сирена", модель простейшего радиоприёмника, электроскоп и многие другие.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способы формирования экспериментальных умений и навыков готовят школьников к самообразованию, повышают их самостоятельность, формируют мышление, управляют познавательной деятельностью, приобщают их к методу познания.</w:t>
      </w:r>
    </w:p>
    <w:p w:rsidR="00A66046" w:rsidRPr="00396D89" w:rsidRDefault="00BF06B7" w:rsidP="0039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D89">
        <w:rPr>
          <w:rFonts w:ascii="Times New Roman" w:hAnsi="Times New Roman" w:cs="Times New Roman"/>
          <w:color w:val="000000"/>
          <w:sz w:val="24"/>
          <w:szCs w:val="24"/>
        </w:rPr>
        <w:t>Новое оборудование, поступающее в школы в рамках приоритетного национального проекта «Образование», позволяет перейти от проблемных опытов, достаточно разработанных в отечественной методике, к педагогической технологии совместных исследований ученика и учителя: учитель работает с демонстрационным оборудованием, ученики – с фронтальным.</w:t>
      </w:r>
    </w:p>
    <w:sectPr w:rsidR="00A66046" w:rsidRPr="00396D89" w:rsidSect="00A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12D"/>
    <w:multiLevelType w:val="hybridMultilevel"/>
    <w:tmpl w:val="AAA2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9B6"/>
    <w:multiLevelType w:val="multilevel"/>
    <w:tmpl w:val="5E7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107DD"/>
    <w:multiLevelType w:val="multilevel"/>
    <w:tmpl w:val="D2A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5925"/>
    <w:rsid w:val="00310A52"/>
    <w:rsid w:val="00396D89"/>
    <w:rsid w:val="003C5925"/>
    <w:rsid w:val="00501193"/>
    <w:rsid w:val="008E7FA5"/>
    <w:rsid w:val="00A66046"/>
    <w:rsid w:val="00B826AD"/>
    <w:rsid w:val="00B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25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925"/>
  </w:style>
  <w:style w:type="paragraph" w:styleId="a4">
    <w:name w:val="List Paragraph"/>
    <w:basedOn w:val="a"/>
    <w:uiPriority w:val="34"/>
    <w:qFormat/>
    <w:rsid w:val="00B826AD"/>
    <w:pPr>
      <w:ind w:left="720"/>
      <w:contextualSpacing/>
    </w:pPr>
  </w:style>
  <w:style w:type="character" w:styleId="a5">
    <w:name w:val="Emphasis"/>
    <w:basedOn w:val="a0"/>
    <w:uiPriority w:val="20"/>
    <w:qFormat/>
    <w:rsid w:val="00396D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2013-12-19T05:42:00Z</dcterms:created>
  <dcterms:modified xsi:type="dcterms:W3CDTF">2013-12-19T16:46:00Z</dcterms:modified>
</cp:coreProperties>
</file>