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F3" w:rsidRPr="00571E49" w:rsidRDefault="006567F3" w:rsidP="006567F3">
      <w:pPr>
        <w:pStyle w:val="40"/>
        <w:keepNext/>
        <w:keepLines/>
        <w:spacing w:line="240" w:lineRule="auto"/>
        <w:ind w:left="20" w:right="20"/>
        <w:jc w:val="center"/>
        <w:rPr>
          <w:rStyle w:val="4BookmanOldStyle75pt"/>
          <w:rFonts w:ascii="Times New Roman" w:hAnsi="Times New Roman" w:cs="Times New Roman"/>
          <w:sz w:val="24"/>
          <w:szCs w:val="24"/>
        </w:rPr>
      </w:pPr>
      <w:r w:rsidRPr="00571E49">
        <w:rPr>
          <w:rStyle w:val="4BookmanOldStyle75pt"/>
          <w:rFonts w:ascii="Times New Roman" w:hAnsi="Times New Roman" w:cs="Times New Roman"/>
          <w:sz w:val="24"/>
          <w:szCs w:val="24"/>
        </w:rPr>
        <w:t>Практикум по геометрической и волновой оптике 11-й класс.</w:t>
      </w:r>
    </w:p>
    <w:p w:rsidR="006567F3" w:rsidRDefault="006567F3" w:rsidP="006567F3">
      <w:pPr>
        <w:pStyle w:val="40"/>
        <w:keepNext/>
        <w:keepLines/>
        <w:spacing w:line="240" w:lineRule="auto"/>
        <w:ind w:left="20" w:right="180" w:firstLine="300"/>
        <w:rPr>
          <w:rStyle w:val="4BookmanOldStyle9pt"/>
          <w:rFonts w:ascii="Times New Roman" w:hAnsi="Times New Roman" w:cs="Times New Roman"/>
          <w:sz w:val="24"/>
          <w:szCs w:val="24"/>
        </w:rPr>
      </w:pPr>
    </w:p>
    <w:p w:rsidR="006567F3" w:rsidRPr="00571E49" w:rsidRDefault="006567F3" w:rsidP="006567F3">
      <w:pPr>
        <w:pStyle w:val="40"/>
        <w:keepNext/>
        <w:keepLines/>
        <w:spacing w:line="240" w:lineRule="auto"/>
        <w:ind w:left="20" w:right="180" w:firstLine="300"/>
        <w:rPr>
          <w:b/>
          <w:i/>
          <w:sz w:val="24"/>
          <w:szCs w:val="24"/>
        </w:rPr>
      </w:pPr>
      <w:r w:rsidRPr="00571E49">
        <w:rPr>
          <w:rStyle w:val="4BookmanOldStyle9pt"/>
          <w:rFonts w:ascii="Times New Roman" w:hAnsi="Times New Roman" w:cs="Times New Roman"/>
          <w:b w:val="0"/>
          <w:i w:val="0"/>
          <w:sz w:val="24"/>
          <w:szCs w:val="24"/>
        </w:rPr>
        <w:t>РАБОТА 5.</w:t>
      </w:r>
      <w:r w:rsidRPr="00571E49">
        <w:rPr>
          <w:rStyle w:val="4BookmanOldStyle75pt0"/>
          <w:rFonts w:ascii="Times New Roman" w:hAnsi="Times New Roman" w:cs="Times New Roman"/>
          <w:b/>
          <w:i/>
          <w:sz w:val="24"/>
          <w:szCs w:val="24"/>
        </w:rPr>
        <w:t xml:space="preserve"> Определение коэффициента прелом</w:t>
      </w:r>
      <w:r w:rsidRPr="00571E49">
        <w:rPr>
          <w:rStyle w:val="4BookmanOldStyle75pt0"/>
          <w:rFonts w:ascii="Times New Roman" w:hAnsi="Times New Roman" w:cs="Times New Roman"/>
          <w:b/>
          <w:i/>
          <w:sz w:val="24"/>
          <w:szCs w:val="24"/>
        </w:rPr>
        <w:softHyphen/>
        <w:t>ления воды с помощью пластиковых бутылок</w:t>
      </w:r>
    </w:p>
    <w:p w:rsidR="006567F3" w:rsidRPr="00155B81" w:rsidRDefault="006567F3" w:rsidP="006567F3">
      <w:pPr>
        <w:pStyle w:val="1"/>
        <w:spacing w:line="240" w:lineRule="auto"/>
        <w:ind w:left="20" w:right="180" w:firstLine="300"/>
        <w:rPr>
          <w:sz w:val="24"/>
          <w:szCs w:val="24"/>
        </w:rPr>
      </w:pP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Цель: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определение коэффициента преломления жидко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сти с помощью лазерного брелока и пластиковой бутылки.</w:t>
      </w:r>
      <w:r>
        <w:rPr>
          <w:rStyle w:val="3BookmanOldStyle6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>В эксперимент</w:t>
      </w:r>
      <w:r>
        <w:rPr>
          <w:rStyle w:val="3BookmanOldStyle65pt"/>
          <w:rFonts w:ascii="Times New Roman" w:hAnsi="Times New Roman" w:cs="Times New Roman"/>
          <w:sz w:val="24"/>
          <w:szCs w:val="24"/>
        </w:rPr>
        <w:t>е</w:t>
      </w:r>
      <w:r w:rsidRPr="00155B81">
        <w:rPr>
          <w:rStyle w:val="3BookmanOldStyle65pt"/>
          <w:rFonts w:ascii="Times New Roman" w:hAnsi="Times New Roman" w:cs="Times New Roman"/>
          <w:sz w:val="24"/>
          <w:szCs w:val="24"/>
        </w:rPr>
        <w:t xml:space="preserve"> негласно предполагается, что стенка сосуда очень тонкая, т. е. оптическая длина пути в ней мала по сравнению с оптической длиной пути в жидкости: 2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proofErr w:type="spellStart"/>
      <w:r w:rsidRPr="006567F3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>ст</w:t>
      </w:r>
      <w:proofErr w:type="spellEnd"/>
      <w:r w:rsidRPr="006567F3">
        <w:rPr>
          <w:rStyle w:val="3BookmanOldStyle75pt"/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d</w:t>
      </w:r>
      <w:r w:rsidRPr="006567F3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 xml:space="preserve"> &lt;&lt; </w:t>
      </w:r>
      <w:proofErr w:type="spellStart"/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n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  <w:vertAlign w:val="subscript"/>
        </w:rPr>
        <w:t>x</w:t>
      </w:r>
      <w:r w:rsidRPr="00155B81">
        <w:rPr>
          <w:rStyle w:val="3BookmanOldStyle75pt"/>
          <w:rFonts w:ascii="Times New Roman" w:hAnsi="Times New Roman" w:cs="Times New Roman"/>
          <w:sz w:val="24"/>
          <w:szCs w:val="24"/>
        </w:rPr>
        <w:t>L</w:t>
      </w:r>
      <w:proofErr w:type="spellEnd"/>
      <w:r w:rsidRPr="006567F3">
        <w:rPr>
          <w:rStyle w:val="3BookmanOldStyle75pt"/>
          <w:rFonts w:ascii="Times New Roman" w:hAnsi="Times New Roman" w:cs="Times New Roman"/>
          <w:sz w:val="24"/>
          <w:szCs w:val="24"/>
          <w:lang w:val="ru-RU"/>
        </w:rPr>
        <w:t>.</w:t>
      </w:r>
    </w:p>
    <w:p w:rsidR="006567F3" w:rsidRPr="00155B81" w:rsidRDefault="006567F3" w:rsidP="006567F3">
      <w:pPr>
        <w:pStyle w:val="1"/>
        <w:spacing w:line="240" w:lineRule="auto"/>
        <w:ind w:left="20" w:right="180" w:firstLine="300"/>
        <w:rPr>
          <w:sz w:val="24"/>
          <w:szCs w:val="24"/>
        </w:rPr>
      </w:pP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Оборудование: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брелок с лазерной указкой, пластиковая бутылка (2 л) с участком конической формы, вода, деревян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ные бруски или подставки из другого материала, скотч или резиновый жгут, линейка, угольник.</w:t>
      </w:r>
    </w:p>
    <w:p w:rsidR="006567F3" w:rsidRPr="00155B81" w:rsidRDefault="006567F3" w:rsidP="006567F3">
      <w:pPr>
        <w:pStyle w:val="20"/>
        <w:spacing w:before="0" w:line="240" w:lineRule="auto"/>
        <w:ind w:left="20" w:firstLine="300"/>
        <w:rPr>
          <w:sz w:val="24"/>
          <w:szCs w:val="24"/>
        </w:rPr>
      </w:pPr>
      <w:r w:rsidRPr="00155B81">
        <w:rPr>
          <w:rStyle w:val="2BookmanOldStyle75pt0"/>
          <w:rFonts w:ascii="Times New Roman" w:hAnsi="Times New Roman" w:cs="Times New Roman"/>
          <w:sz w:val="24"/>
          <w:szCs w:val="24"/>
        </w:rPr>
        <w:t>Ход работы</w:t>
      </w:r>
    </w:p>
    <w:p w:rsidR="006567F3" w:rsidRPr="00314653" w:rsidRDefault="006567F3" w:rsidP="006567F3">
      <w:pPr>
        <w:pStyle w:val="1"/>
        <w:spacing w:line="240" w:lineRule="auto"/>
        <w:ind w:left="20" w:right="18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СПОСОБ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. Измерения основаны на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том,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что цилиндри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ческая часть бутылки в осевом сечении является плоскопа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раллельной пластиной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>.</w:t>
      </w:r>
    </w:p>
    <w:p w:rsidR="006567F3" w:rsidRPr="00155B81" w:rsidRDefault="006567F3" w:rsidP="006567F3">
      <w:pPr>
        <w:pStyle w:val="1"/>
        <w:spacing w:line="240" w:lineRule="auto"/>
        <w:ind w:left="20" w:right="180" w:firstLine="300"/>
        <w:rPr>
          <w:sz w:val="24"/>
          <w:szCs w:val="24"/>
        </w:rPr>
      </w:pP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Закрепите брелок в лапке штатива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чтобы луч све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та шел под некоторым углом к плоскости стола. При отсут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ствии штатива можно прикрепить брелок к тридцати-пят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и-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десятисантиметровой линейке скотчем или </w:t>
      </w:r>
      <w:proofErr w:type="spell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изолентой</w:t>
      </w:r>
      <w:proofErr w:type="spell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, а за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тем поместить такую направляющую линейку одним концом на стопку книг (рис. 10).</w:t>
      </w:r>
    </w:p>
    <w:p w:rsidR="006567F3" w:rsidRPr="00155B81" w:rsidRDefault="006567F3" w:rsidP="006567F3">
      <w:pPr>
        <w:framePr w:wrap="notBeside" w:vAnchor="text" w:hAnchor="text" w:xAlign="center" w:y="1"/>
        <w:jc w:val="center"/>
      </w:pPr>
      <w:r>
        <w:rPr>
          <w:noProof/>
        </w:rPr>
        <w:drawing>
          <wp:inline distT="0" distB="0" distL="0" distR="0">
            <wp:extent cx="3110230" cy="1423035"/>
            <wp:effectExtent l="19050" t="0" r="0" b="0"/>
            <wp:docPr id="41" name="Рисунок 41" descr="E:\скан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скан\media\image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Pr="00155B81" w:rsidRDefault="006567F3" w:rsidP="006567F3">
      <w:pPr>
        <w:pStyle w:val="1"/>
        <w:numPr>
          <w:ilvl w:val="0"/>
          <w:numId w:val="1"/>
        </w:numPr>
        <w:tabs>
          <w:tab w:val="left" w:pos="524"/>
        </w:tabs>
        <w:spacing w:line="240" w:lineRule="auto"/>
        <w:ind w:left="20" w:right="18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Направьте луч ла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ера на стену, расстояние до которой около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м, и поставьте вдоль стены вертикально вторую ли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нейку так, чтобы луч падал на край линейки. Это даст воз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можность фиксировать отклонение луча от вертикали при его прохождении через преломляющую среду. (Можно так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же повесить вертикальную нить с грузиком на конце или отметить вертикаль другим способом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.)</w:t>
      </w:r>
    </w:p>
    <w:p w:rsidR="006567F3" w:rsidRPr="00155B81" w:rsidRDefault="006567F3" w:rsidP="006567F3">
      <w:pPr>
        <w:pStyle w:val="1"/>
        <w:numPr>
          <w:ilvl w:val="0"/>
          <w:numId w:val="1"/>
        </w:numPr>
        <w:tabs>
          <w:tab w:val="left" w:pos="538"/>
        </w:tabs>
        <w:spacing w:line="240" w:lineRule="auto"/>
        <w:ind w:left="20" w:right="18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Поставьте между брелоком и стеной пластиковую бу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тылку так, чтобы луч входил и выходил из нее на цилинд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рическом ровном участке. При этом пятно на стене уширит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ся и сместится в сторону от вертикальной линейки. Двигая бутылку поперек луча, добейтесь, чтобы пятно на стене вер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нулось на линейку. Как показывает анализ хода луча в ци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линдрической линзе (рис.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11),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это свидетельствует о том, что луч пересекает бутылку точно по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центру,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а его ход подо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бен ходу луча в плоскопараллельной пластине.</w:t>
      </w:r>
    </w:p>
    <w:p w:rsidR="006567F3" w:rsidRPr="00314653" w:rsidRDefault="006567F3" w:rsidP="006567F3">
      <w:pPr>
        <w:pStyle w:val="1"/>
        <w:numPr>
          <w:ilvl w:val="0"/>
          <w:numId w:val="1"/>
        </w:numPr>
        <w:tabs>
          <w:tab w:val="left" w:pos="534"/>
        </w:tabs>
        <w:spacing w:line="240" w:lineRule="auto"/>
        <w:ind w:left="20" w:right="180" w:firstLine="300"/>
        <w:rPr>
          <w:rStyle w:val="BookmanOldStyle75pt0"/>
          <w:rFonts w:ascii="Times New Roman" w:eastAsia="Times New Roman" w:hAnsi="Times New Roman" w:cs="Times New Roman"/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Измерьте линейкой высоты </w:t>
      </w:r>
      <w:r w:rsidRPr="00314653">
        <w:rPr>
          <w:rStyle w:val="BookmanOldStyle75pt0"/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14653">
        <w:rPr>
          <w:rStyle w:val="BookmanOldStyle75pt0"/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- выхода луча из бре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лока,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314653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Η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- входа в бутылку 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314653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Pr="00314653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3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- выхода из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бутылки,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не смещая бутылку и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брелок,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а также расстояние от брелока до бутылки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L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(см. рис. 10).</w:t>
      </w:r>
    </w:p>
    <w:p w:rsidR="006567F3" w:rsidRPr="00155B81" w:rsidRDefault="006567F3" w:rsidP="006567F3">
      <w:pPr>
        <w:framePr w:w="1939" w:h="1013" w:hSpace="102" w:vSpace="58" w:wrap="around" w:vAnchor="page" w:hAnchor="page" w:x="7954" w:y="11532"/>
        <w:jc w:val="center"/>
      </w:pPr>
      <w:r>
        <w:rPr>
          <w:noProof/>
        </w:rPr>
        <w:drawing>
          <wp:inline distT="0" distB="0" distL="0" distR="0">
            <wp:extent cx="1229995" cy="746760"/>
            <wp:effectExtent l="19050" t="0" r="8255" b="0"/>
            <wp:docPr id="42" name="Рисунок 42" descr="E:\скан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скан\media\image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Pr="00155B81" w:rsidRDefault="006567F3" w:rsidP="006567F3">
      <w:pPr>
        <w:pStyle w:val="a6"/>
        <w:ind w:left="0"/>
      </w:pPr>
      <w:r>
        <w:rPr>
          <w:noProof/>
        </w:rPr>
        <w:drawing>
          <wp:inline distT="0" distB="0" distL="0" distR="0">
            <wp:extent cx="3860323" cy="1607775"/>
            <wp:effectExtent l="19050" t="0" r="6827" b="0"/>
            <wp:docPr id="25" name="Рисунок 25" descr="E:\скан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скан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02" cy="160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Pr="00155B81" w:rsidRDefault="006567F3" w:rsidP="006567F3">
      <w:pPr>
        <w:pStyle w:val="1"/>
        <w:numPr>
          <w:ilvl w:val="0"/>
          <w:numId w:val="2"/>
        </w:numPr>
        <w:tabs>
          <w:tab w:val="left" w:pos="578"/>
        </w:tabs>
        <w:spacing w:line="240" w:lineRule="auto"/>
        <w:ind w:left="60" w:right="14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Положите бутылку на бок и с помощь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линейки и угольника измерьте ее диаметр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D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(рис. 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12)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</w:t>
      </w:r>
    </w:p>
    <w:p w:rsidR="006567F3" w:rsidRPr="00155B81" w:rsidRDefault="006567F3" w:rsidP="006567F3">
      <w:pPr>
        <w:pStyle w:val="1"/>
        <w:numPr>
          <w:ilvl w:val="0"/>
          <w:numId w:val="2"/>
        </w:numPr>
        <w:tabs>
          <w:tab w:val="left" w:pos="554"/>
        </w:tabs>
        <w:spacing w:line="240" w:lineRule="auto"/>
        <w:ind w:left="60" w:right="14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По измерен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ым данным, счи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тая, что стенки сосуда очень тон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кие, легко рассчитать тангенсы углов падения и 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реломле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ния:</w:t>
      </w:r>
    </w:p>
    <w:p w:rsidR="006567F3" w:rsidRPr="00531E17" w:rsidRDefault="006567F3" w:rsidP="006567F3">
      <w:pPr>
        <w:pStyle w:val="1"/>
        <w:spacing w:line="240" w:lineRule="auto"/>
        <w:ind w:left="800"/>
        <w:jc w:val="left"/>
        <w:rPr>
          <w:sz w:val="24"/>
          <w:szCs w:val="24"/>
        </w:rPr>
      </w:pPr>
      <w:proofErr w:type="spellStart"/>
      <w:proofErr w:type="gramStart"/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tg</w:t>
      </w:r>
      <w:proofErr w:type="spellEnd"/>
      <w:proofErr w:type="gramEnd"/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α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 (</w:t>
      </w:r>
      <w:r w:rsidRPr="00531E1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</w:t>
      </w:r>
      <w:r w:rsidRPr="00531E1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vertAlign w:val="subscript"/>
        </w:rPr>
        <w:t>2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531E1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</w:t>
      </w:r>
      <w:r w:rsidRPr="00531E1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vertAlign w:val="subscript"/>
        </w:rPr>
        <w:t>1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)/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L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; </w:t>
      </w:r>
      <w:proofErr w:type="spellStart"/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tg</w:t>
      </w:r>
      <w:proofErr w:type="spellEnd"/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γ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=(</w:t>
      </w:r>
      <w:r w:rsidRPr="00531E17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  <w:lang w:val="ru-RU"/>
        </w:rPr>
        <w:t>3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</w:t>
      </w:r>
      <w:r w:rsidRPr="00531E17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  <w:lang w:val="ru-RU"/>
        </w:rPr>
        <w:t>2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)/</w:t>
      </w:r>
      <w:r w:rsidRPr="00531E17">
        <w:rPr>
          <w:rStyle w:val="BookmanOldStyle75pt1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>,</w:t>
      </w:r>
    </w:p>
    <w:p w:rsidR="006567F3" w:rsidRPr="00155B81" w:rsidRDefault="006567F3" w:rsidP="006567F3">
      <w:pPr>
        <w:pStyle w:val="1"/>
        <w:spacing w:line="240" w:lineRule="auto"/>
        <w:ind w:left="60" w:right="14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по таблицам найти синусы углов падения и преломления и рас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считать показатель преломления жидкости </w:t>
      </w:r>
      <w:r w:rsidRPr="00531E1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n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 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sin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α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r w:rsidRPr="00531E1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sin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γ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</w:t>
      </w:r>
    </w:p>
    <w:p w:rsidR="006567F3" w:rsidRPr="00155B81" w:rsidRDefault="006567F3" w:rsidP="006567F3">
      <w:pPr>
        <w:pStyle w:val="1"/>
        <w:numPr>
          <w:ilvl w:val="0"/>
          <w:numId w:val="2"/>
        </w:numPr>
        <w:tabs>
          <w:tab w:val="left" w:pos="583"/>
        </w:tabs>
        <w:spacing w:line="240" w:lineRule="auto"/>
        <w:ind w:left="60" w:right="14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Занесите данные в табл. 4 и рассчитайте ошибку ко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нечного результата. Если вы не знакомы с теорией ошибок, то проделайте измерения при разных углах падения и рас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считайте среднее арифметическое значение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 xml:space="preserve"> п.</w:t>
      </w:r>
    </w:p>
    <w:p w:rsidR="006567F3" w:rsidRPr="00155B81" w:rsidRDefault="006567F3" w:rsidP="006567F3">
      <w:pPr>
        <w:pStyle w:val="a5"/>
        <w:framePr w:wrap="notBeside" w:vAnchor="text" w:hAnchor="text" w:xAlign="center" w:y="1"/>
        <w:spacing w:line="240" w:lineRule="auto"/>
        <w:jc w:val="center"/>
        <w:rPr>
          <w:sz w:val="24"/>
          <w:szCs w:val="24"/>
        </w:rPr>
      </w:pPr>
      <w:r w:rsidRPr="00155B81">
        <w:rPr>
          <w:rStyle w:val="BookmanOldStyle75pt1"/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Pr="00531E17">
        <w:rPr>
          <w:rStyle w:val="BookmanOldStyle75pt1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709"/>
        <w:gridCol w:w="709"/>
        <w:gridCol w:w="709"/>
        <w:gridCol w:w="850"/>
        <w:gridCol w:w="851"/>
        <w:gridCol w:w="992"/>
        <w:gridCol w:w="850"/>
        <w:gridCol w:w="993"/>
        <w:gridCol w:w="1134"/>
      </w:tblGrid>
      <w:tr w:rsidR="006567F3" w:rsidRPr="00155B81" w:rsidTr="002C1F2D">
        <w:trPr>
          <w:trHeight w:val="3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531E17" w:rsidRDefault="006567F3" w:rsidP="002C1F2D">
            <w:pPr>
              <w:framePr w:wrap="notBeside" w:vAnchor="text" w:hAnchor="text" w:xAlign="center" w:y="1"/>
            </w:pPr>
            <w:r>
              <w:t>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</w:t>
            </w:r>
            <w:proofErr w:type="gramStart"/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  <w:proofErr w:type="gramEnd"/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80"/>
              <w:framePr w:wrap="notBeside" w:vAnchor="text" w:hAnchor="text" w:xAlign="center" w:y="1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rStyle w:val="18BookmanOldStyle9pt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31E17">
              <w:rPr>
                <w:rStyle w:val="18BookmanOldStyle9pt0pt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3</w:t>
            </w:r>
            <w:r w:rsidRPr="00531E17">
              <w:rPr>
                <w:rStyle w:val="18BookmanOldStyle9pt0pt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31E17">
              <w:rPr>
                <w:rStyle w:val="2BookmanOldStyle75pt1pt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L</w:t>
            </w:r>
            <w:r w:rsidRPr="00155B81">
              <w:rPr>
                <w:rStyle w:val="2BookmanOldStyle75pt1pt"/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2BookmanOldStyle75pt1pt"/>
                <w:rFonts w:ascii="Times New Roman" w:hAnsi="Times New Roman" w:cs="Times New Roman"/>
                <w:sz w:val="24"/>
                <w:szCs w:val="24"/>
              </w:rPr>
              <w:t>D,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491D80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ind w:left="20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6567F3" w:rsidRPr="00155B81" w:rsidTr="002C1F2D">
        <w:trPr>
          <w:trHeight w:val="158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framePr w:wrap="notBeside" w:vAnchor="text" w:hAnchor="text" w:xAlign="center" w:y="1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framePr w:wrap="notBeside" w:vAnchor="text" w:hAnchor="text" w:xAlign="center" w:y="1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framePr w:wrap="notBeside" w:vAnchor="text" w:hAnchor="text" w:xAlign="center" w:y="1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framePr w:wrap="notBeside" w:vAnchor="text" w:hAnchor="text" w:xAlign="center" w:y="1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framePr w:wrap="notBeside" w:vAnchor="text" w:hAnchor="text" w:xAlign="center" w:y="1"/>
            </w:pPr>
          </w:p>
        </w:tc>
      </w:tr>
      <w:tr w:rsidR="006567F3" w:rsidRPr="00155B81" w:rsidTr="002C1F2D">
        <w:trPr>
          <w:trHeight w:val="22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531E17" w:rsidRDefault="006567F3" w:rsidP="002C1F2D">
            <w:pPr>
              <w:pStyle w:val="450"/>
              <w:framePr w:wrap="notBeside" w:vAnchor="text" w:hAnchor="text" w:xAlign="center" w:y="1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60"/>
              <w:framePr w:wrap="notBeside" w:vAnchor="text" w:hAnchor="text" w:xAlign="center" w:y="1"/>
              <w:spacing w:line="240" w:lineRule="auto"/>
              <w:ind w:left="14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6567F3" w:rsidRPr="00155B81" w:rsidTr="002C1F2D">
        <w:trPr>
          <w:trHeight w:val="245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20"/>
              <w:framePr w:wrap="notBeside" w:vAnchor="text" w:hAnchor="text" w:xAlign="center" w:y="1"/>
              <w:spacing w:line="240" w:lineRule="auto"/>
              <w:ind w:left="12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30"/>
              <w:framePr w:wrap="notBeside" w:vAnchor="text" w:hAnchor="text" w:xAlign="center" w:y="1"/>
              <w:spacing w:line="240" w:lineRule="auto"/>
              <w:ind w:left="12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±</w:t>
            </w:r>
            <w:r w:rsidRPr="00531E17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40"/>
              <w:framePr w:wrap="notBeside" w:vAnchor="text" w:hAnchor="text" w:xAlign="center" w:y="1"/>
              <w:spacing w:line="240" w:lineRule="auto"/>
              <w:ind w:left="14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70"/>
              <w:framePr w:wrap="notBeside" w:vAnchor="text" w:hAnchor="text" w:xAlign="center" w:y="1"/>
              <w:spacing w:line="240" w:lineRule="auto"/>
              <w:ind w:left="14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80"/>
              <w:framePr w:wrap="notBeside" w:vAnchor="text" w:hAnchor="text" w:xAlign="center" w:y="1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B81">
              <w:rPr>
                <w:rFonts w:ascii="Times New Roman" w:hAnsi="Times New Roman" w:cs="Times New Roman"/>
                <w:sz w:val="24"/>
                <w:szCs w:val="24"/>
              </w:rPr>
              <w:t>±0,01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490"/>
              <w:framePr w:wrap="notBeside" w:vAnchor="text" w:hAnchor="text" w:xAlign="center" w:y="1"/>
              <w:spacing w:line="240" w:lineRule="auto"/>
              <w:ind w:left="20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±0,01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500"/>
              <w:framePr w:wrap="notBeside" w:vAnchor="text" w:hAnchor="text" w:xAlign="center" w:y="1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55B81">
              <w:rPr>
                <w:rFonts w:ascii="Times New Roman" w:hAnsi="Times New Roman" w:cs="Times New Roman"/>
                <w:sz w:val="24"/>
                <w:szCs w:val="24"/>
              </w:rPr>
              <w:t>±0,02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510"/>
              <w:framePr w:wrap="notBeside" w:vAnchor="text" w:hAnchor="text" w:xAlign="center" w:y="1"/>
              <w:spacing w:line="240" w:lineRule="auto"/>
              <w:ind w:left="18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±0,02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520"/>
              <w:framePr w:wrap="notBeside" w:vAnchor="text" w:hAnchor="text" w:xAlign="center" w:y="1"/>
              <w:spacing w:line="240" w:lineRule="auto"/>
              <w:ind w:left="200"/>
              <w:rPr>
                <w:sz w:val="24"/>
                <w:szCs w:val="24"/>
              </w:rPr>
            </w:pPr>
            <w:r w:rsidRPr="00155B81">
              <w:rPr>
                <w:sz w:val="24"/>
                <w:szCs w:val="24"/>
              </w:rPr>
              <w:t>±0,12</w:t>
            </w:r>
          </w:p>
        </w:tc>
      </w:tr>
    </w:tbl>
    <w:p w:rsidR="006567F3" w:rsidRPr="00155B81" w:rsidRDefault="006567F3" w:rsidP="006567F3"/>
    <w:p w:rsidR="006567F3" w:rsidRPr="00155B81" w:rsidRDefault="006567F3" w:rsidP="006567F3">
      <w:pPr>
        <w:pStyle w:val="1"/>
        <w:spacing w:line="240" w:lineRule="auto"/>
        <w:ind w:left="60" w:right="140" w:firstLine="300"/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СПОСОБ II. Измерения основаны на том, что коничес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кий участок в пластиковых бутылках в осевом сечении яв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ляется частью треугольной призмы (рис. 13, 14</w:t>
      </w:r>
      <w:r w:rsidRPr="00491D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</w:p>
    <w:p w:rsidR="006567F3" w:rsidRPr="00155B81" w:rsidRDefault="006567F3" w:rsidP="006567F3">
      <w:pPr>
        <w:framePr w:w="2981" w:h="2227" w:hSpace="102" w:vSpace="58" w:wrap="around" w:vAnchor="text" w:hAnchor="page" w:x="6964" w:y="267"/>
        <w:jc w:val="center"/>
      </w:pPr>
      <w:r>
        <w:rPr>
          <w:noProof/>
        </w:rPr>
        <w:drawing>
          <wp:inline distT="0" distB="0" distL="0" distR="0">
            <wp:extent cx="1892935" cy="1242695"/>
            <wp:effectExtent l="19050" t="0" r="0" b="0"/>
            <wp:docPr id="43" name="Рисунок 43" descr="E:\скан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скан\media\image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Default="006567F3" w:rsidP="006567F3">
      <w:pPr>
        <w:framePr w:wrap="notBeside" w:vAnchor="text" w:hAnchor="page" w:x="1070" w:y="369"/>
        <w:jc w:val="center"/>
      </w:pPr>
      <w:r>
        <w:rPr>
          <w:noProof/>
        </w:rPr>
        <w:drawing>
          <wp:inline distT="0" distB="0" distL="0" distR="0">
            <wp:extent cx="3148965" cy="1384300"/>
            <wp:effectExtent l="19050" t="0" r="0" b="0"/>
            <wp:docPr id="44" name="Рисунок 44" descr="E:\скан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скан\media\image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Pr="00491D80" w:rsidRDefault="006567F3" w:rsidP="006567F3">
      <w:pPr>
        <w:framePr w:wrap="notBeside" w:vAnchor="text" w:hAnchor="page" w:x="1070" w:y="369"/>
        <w:jc w:val="center"/>
        <w:rPr>
          <w:lang w:val="en-US"/>
        </w:rPr>
      </w:pPr>
      <w:r w:rsidRPr="00155B81">
        <w:rPr>
          <w:rStyle w:val="2BookmanOldStyle75pt"/>
          <w:rFonts w:ascii="Times New Roman" w:hAnsi="Times New Roman" w:cs="Times New Roman"/>
          <w:sz w:val="24"/>
          <w:szCs w:val="24"/>
        </w:rPr>
        <w:t xml:space="preserve">Рис. </w:t>
      </w:r>
      <w:r w:rsidRPr="00180777">
        <w:rPr>
          <w:rStyle w:val="2BookmanOldStyle75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</w:t>
      </w:r>
    </w:p>
    <w:p w:rsidR="006567F3" w:rsidRPr="00155B81" w:rsidRDefault="006567F3" w:rsidP="006567F3">
      <w:pPr>
        <w:pStyle w:val="1"/>
        <w:numPr>
          <w:ilvl w:val="1"/>
          <w:numId w:val="2"/>
        </w:numPr>
        <w:tabs>
          <w:tab w:val="left" w:pos="564"/>
        </w:tabs>
        <w:spacing w:line="240" w:lineRule="auto"/>
        <w:ind w:left="60" w:right="14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Укрепите брелок с лазерной указкой на горизонтальной под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ставке так, чтобы он не перемещался по ней при надавливании кнопки включения ла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зера. При отсутствии штатива можно исполь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зовать скотч, резиновый жгут и т.п. Высота подставки дол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жна быть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такой,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чтобы луч лазера пересекал конус пример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но на половине высоты.</w:t>
      </w:r>
    </w:p>
    <w:p w:rsidR="006567F3" w:rsidRPr="00155B81" w:rsidRDefault="006567F3" w:rsidP="006567F3">
      <w:pPr>
        <w:pStyle w:val="1"/>
        <w:numPr>
          <w:ilvl w:val="1"/>
          <w:numId w:val="2"/>
        </w:numPr>
        <w:tabs>
          <w:tab w:val="left" w:pos="583"/>
        </w:tabs>
        <w:spacing w:line="240" w:lineRule="auto"/>
        <w:ind w:left="60" w:right="140" w:firstLine="30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Добейтесь, чтобы луч лазера шел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араллельно гори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зонтальной поверхности стола и попадал в верхнюю поло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вину конической части бутылки. Проверьте это линейкой, поставленной вертикально. Если луч не горизонтален, то подложите под подставку что-нибудь твердое.</w:t>
      </w:r>
    </w:p>
    <w:p w:rsidR="006567F3" w:rsidRPr="00314653" w:rsidRDefault="006567F3" w:rsidP="006567F3">
      <w:pPr>
        <w:pStyle w:val="1"/>
        <w:numPr>
          <w:ilvl w:val="1"/>
          <w:numId w:val="2"/>
        </w:numPr>
        <w:tabs>
          <w:tab w:val="left" w:pos="574"/>
        </w:tabs>
        <w:spacing w:line="240" w:lineRule="auto"/>
        <w:ind w:left="20" w:right="140" w:firstLine="300"/>
        <w:jc w:val="left"/>
        <w:rPr>
          <w:sz w:val="24"/>
          <w:szCs w:val="24"/>
        </w:rPr>
      </w:pP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>Измерьте высоту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4653">
        <w:rPr>
          <w:rStyle w:val="BookmanOldStyle75pt1pt"/>
          <w:rFonts w:ascii="Times New Roman" w:hAnsi="Times New Roman" w:cs="Times New Roman"/>
          <w:sz w:val="24"/>
          <w:szCs w:val="24"/>
        </w:rPr>
        <w:t>h</w:t>
      </w:r>
      <w:r w:rsidRPr="006567F3">
        <w:rPr>
          <w:rStyle w:val="BookmanOldStyle75pt1pt"/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на которой проходит луч, и от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метьте н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стене точку</w:t>
      </w:r>
      <w:proofErr w:type="gramStart"/>
      <w:r w:rsidRPr="006567F3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6567F3">
        <w:rPr>
          <w:rStyle w:val="BookmanOldStyle75pt1pt"/>
          <w:rFonts w:ascii="Times New Roman" w:hAnsi="Times New Roman" w:cs="Times New Roman"/>
          <w:sz w:val="24"/>
          <w:szCs w:val="24"/>
          <w:lang w:val="ru-RU"/>
        </w:rPr>
        <w:t>,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куда он попадает. Проведите через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 xml:space="preserve">нее вертикальную линию </w:t>
      </w:r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АВ</w:t>
      </w:r>
      <w:r w:rsidRPr="00314653">
        <w:rPr>
          <w:rStyle w:val="BookmanOldStyle75pt0"/>
          <w:rFonts w:ascii="Times New Roman" w:hAnsi="Times New Roman" w:cs="Times New Roman"/>
          <w:sz w:val="24"/>
          <w:szCs w:val="24"/>
        </w:rPr>
        <w:t>.</w:t>
      </w:r>
    </w:p>
    <w:p w:rsidR="006567F3" w:rsidRPr="00155B81" w:rsidRDefault="006567F3" w:rsidP="006567F3">
      <w:pPr>
        <w:pStyle w:val="1"/>
        <w:numPr>
          <w:ilvl w:val="1"/>
          <w:numId w:val="4"/>
        </w:numPr>
        <w:tabs>
          <w:tab w:val="left" w:pos="57"/>
          <w:tab w:val="left" w:pos="142"/>
        </w:tabs>
        <w:spacing w:line="240" w:lineRule="auto"/>
        <w:ind w:right="2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Те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ерь заполните бутылку водой, поставьте ее на ли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нию, вдоль которой идет луч лазера, и добейтесь, чтобы точки входа луча в бутылку</w:t>
      </w:r>
      <w:proofErr w:type="gramStart"/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 выхода луча из бутылки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D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лежали на диагональном сечении бутылки, т.е. плоскость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ABCD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рассекала бутылку по вертикали на две равные поло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винки. Этого легко добиться, наблюдая на стене след про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шедшего сквозь бутылку луча и двигая бутылку перпенди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кулярно ему, - след должен попасть на вертикаль </w:t>
      </w:r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АВ.</w:t>
      </w:r>
    </w:p>
    <w:p w:rsidR="006567F3" w:rsidRPr="00155B81" w:rsidRDefault="006567F3" w:rsidP="006567F3">
      <w:pPr>
        <w:pStyle w:val="1"/>
        <w:numPr>
          <w:ilvl w:val="1"/>
          <w:numId w:val="4"/>
        </w:numPr>
        <w:tabs>
          <w:tab w:val="left" w:pos="529"/>
        </w:tabs>
        <w:spacing w:line="240" w:lineRule="auto"/>
        <w:ind w:right="2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Отметьте маркером на бутылке точки входа и выхода луча.</w:t>
      </w:r>
    </w:p>
    <w:p w:rsidR="006567F3" w:rsidRPr="00155B81" w:rsidRDefault="006567F3" w:rsidP="006567F3">
      <w:pPr>
        <w:pStyle w:val="1"/>
        <w:numPr>
          <w:ilvl w:val="1"/>
          <w:numId w:val="4"/>
        </w:numPr>
        <w:tabs>
          <w:tab w:val="left" w:pos="534"/>
          <w:tab w:val="left" w:pos="4954"/>
        </w:tabs>
        <w:spacing w:line="240" w:lineRule="auto"/>
        <w:ind w:right="2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Рассчитайте показатель преломления воды. Для этого измерьте максимальный и минимальный диаметры коничес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кой части бутылки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d</w:t>
      </w:r>
      <w:r w:rsidRPr="00180777">
        <w:rPr>
          <w:rStyle w:val="BookmanOldStyle75pt"/>
          <w:rFonts w:ascii="Times New Roman" w:hAnsi="Times New Roman" w:cs="Times New Roman"/>
          <w:sz w:val="24"/>
          <w:szCs w:val="24"/>
          <w:vertAlign w:val="subscript"/>
        </w:rPr>
        <w:t>1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  <w:lang w:val="en-US"/>
        </w:rPr>
        <w:t>d</w:t>
      </w:r>
      <w:r w:rsidRPr="00180777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2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длину ее боковой стороны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 w:rsidRPr="00180777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l</w:t>
      </w:r>
      <w:r w:rsidRPr="00180777"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(рис.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). Нарисуйте в тетради трапецию с такими основа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ниями и сторонами, покажите точки</w:t>
      </w:r>
      <w:proofErr w:type="gramStart"/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D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, отложив изме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ренные расстояния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okmanOldStyle75pt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x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и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 xml:space="preserve"> у.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Теперь легко нарисовать луч, па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дающий на бутылку параллельно основанию, и луч, пре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ломленный на передней грани. Далее измерьте углы паде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ния и преломления и рассчитайте </w:t>
      </w:r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n</w:t>
      </w:r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sin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α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/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sin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γ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 [Здесь под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 xml:space="preserve">разумевается использование условия синусов </w:t>
      </w:r>
      <w:proofErr w:type="spell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Аббе</w:t>
      </w:r>
      <w:proofErr w:type="spell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: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n</w:t>
      </w:r>
      <w:r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vertAlign w:val="subscript"/>
          <w:lang w:val="en-US"/>
        </w:rPr>
        <w:t>i</w:t>
      </w:r>
      <w:proofErr w:type="spellEnd"/>
      <w:r w:rsidRPr="00180777">
        <w:rPr>
          <w:rStyle w:val="BookmanOldStyle75pt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sin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Style w:val="BookmanOldStyle75pt0"/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  <w:lang w:val="en-US"/>
        </w:rPr>
        <w:t>const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, - в силу которого на результат не влияет тот факт, что луч проходит через тонкую стенку бутылки.</w:t>
      </w:r>
      <w:r w:rsidRPr="00155B81">
        <w:rPr>
          <w:rStyle w:val="BookmanOldStyle75pt"/>
          <w:rFonts w:ascii="Times New Roman" w:hAnsi="Times New Roman" w:cs="Times New Roman"/>
          <w:sz w:val="24"/>
          <w:szCs w:val="24"/>
        </w:rPr>
        <w:t>]</w:t>
      </w:r>
    </w:p>
    <w:p w:rsidR="006567F3" w:rsidRPr="00155B81" w:rsidRDefault="006567F3" w:rsidP="006567F3">
      <w:pPr>
        <w:pStyle w:val="1"/>
        <w:numPr>
          <w:ilvl w:val="1"/>
          <w:numId w:val="4"/>
        </w:numPr>
        <w:tabs>
          <w:tab w:val="left" w:pos="519"/>
        </w:tabs>
        <w:spacing w:line="240" w:lineRule="auto"/>
        <w:ind w:right="2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Занесите все полученные данные в табл. 5 и запишите </w:t>
      </w:r>
      <w:r w:rsidRPr="00180777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выводы.</w:t>
      </w:r>
    </w:p>
    <w:p w:rsidR="006567F3" w:rsidRPr="00155B81" w:rsidRDefault="006567F3" w:rsidP="006567F3">
      <w:pPr>
        <w:pStyle w:val="20"/>
        <w:spacing w:before="0" w:line="240" w:lineRule="auto"/>
        <w:ind w:left="20" w:firstLine="280"/>
        <w:rPr>
          <w:sz w:val="24"/>
          <w:szCs w:val="24"/>
        </w:rPr>
      </w:pPr>
      <w:r w:rsidRPr="00155B81">
        <w:rPr>
          <w:rStyle w:val="2BookmanOldStyle75pt0"/>
          <w:rFonts w:ascii="Times New Roman" w:hAnsi="Times New Roman" w:cs="Times New Roman"/>
          <w:sz w:val="24"/>
          <w:szCs w:val="24"/>
        </w:rPr>
        <w:t>Примечания для учителя</w:t>
      </w:r>
    </w:p>
    <w:p w:rsidR="006567F3" w:rsidRPr="00155B81" w:rsidRDefault="006567F3" w:rsidP="006567F3">
      <w:pPr>
        <w:pStyle w:val="1"/>
        <w:numPr>
          <w:ilvl w:val="0"/>
          <w:numId w:val="3"/>
        </w:numPr>
        <w:tabs>
          <w:tab w:val="left" w:pos="596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В обоих способах определения </w:t>
      </w:r>
      <w:r w:rsidRPr="00B23C80">
        <w:rPr>
          <w:rStyle w:val="BookmanOldStyle75pt0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</w:rPr>
        <w:t xml:space="preserve"> 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велики ошибки при малом диаметре бутылки, поэтому рекомендуется использо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вать двухлитровые бутылки.</w:t>
      </w:r>
    </w:p>
    <w:p w:rsidR="006567F3" w:rsidRPr="00155B81" w:rsidRDefault="006567F3" w:rsidP="006567F3">
      <w:pPr>
        <w:pStyle w:val="1"/>
        <w:numPr>
          <w:ilvl w:val="0"/>
          <w:numId w:val="3"/>
        </w:numPr>
        <w:tabs>
          <w:tab w:val="left" w:pos="606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В основе работы 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 расчет хода луча через сосуд, сече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ние которого в определенной плоскости представляет собой трапецию, так что он аналогичен ходу лучей в треугольной призме (</w:t>
      </w:r>
      <w:proofErr w:type="gramStart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см</w:t>
      </w:r>
      <w:proofErr w:type="gramEnd"/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. рис. 14).</w:t>
      </w:r>
    </w:p>
    <w:p w:rsidR="006567F3" w:rsidRPr="00155B81" w:rsidRDefault="006567F3" w:rsidP="006567F3">
      <w:pPr>
        <w:pStyle w:val="1"/>
        <w:numPr>
          <w:ilvl w:val="0"/>
          <w:numId w:val="3"/>
        </w:numPr>
        <w:tabs>
          <w:tab w:val="left" w:pos="610"/>
        </w:tabs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Типичные данные, полученные на конической части пластиковой бутылки объемом 2 л, приведены в табл. 5.</w:t>
      </w:r>
    </w:p>
    <w:p w:rsidR="006567F3" w:rsidRPr="00155B81" w:rsidRDefault="006567F3" w:rsidP="006567F3">
      <w:pPr>
        <w:pStyle w:val="a5"/>
        <w:framePr w:wrap="notBeside" w:vAnchor="text" w:hAnchor="text" w:xAlign="center" w:y="1"/>
        <w:spacing w:line="240" w:lineRule="auto"/>
        <w:jc w:val="center"/>
        <w:rPr>
          <w:sz w:val="24"/>
          <w:szCs w:val="24"/>
        </w:rPr>
      </w:pPr>
      <w:r w:rsidRPr="00155B81">
        <w:rPr>
          <w:rStyle w:val="BookmanOldStyle75pt1"/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54"/>
        <w:gridCol w:w="557"/>
        <w:gridCol w:w="915"/>
        <w:gridCol w:w="606"/>
        <w:gridCol w:w="432"/>
        <w:gridCol w:w="522"/>
        <w:gridCol w:w="939"/>
        <w:gridCol w:w="949"/>
        <w:gridCol w:w="846"/>
      </w:tblGrid>
      <w:tr w:rsidR="006567F3" w:rsidRPr="00155B81" w:rsidTr="002C1F2D">
        <w:trPr>
          <w:trHeight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rPr>
                <w:sz w:val="24"/>
                <w:szCs w:val="24"/>
              </w:rPr>
            </w:pPr>
            <w:r w:rsidRPr="00155B81">
              <w:rPr>
                <w:rStyle w:val="2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 xml:space="preserve"> </w:t>
            </w:r>
            <w:r w:rsidRPr="00B23C80">
              <w:rPr>
                <w:rStyle w:val="2BookmanOldStyle75pt1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rPr>
                <w:sz w:val="24"/>
                <w:szCs w:val="24"/>
              </w:rPr>
            </w:pP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d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bscript"/>
              </w:rPr>
              <w:t>2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C80">
              <w:rPr>
                <w:rStyle w:val="2BookmanOldStyle75pt1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45"/>
              <w:jc w:val="left"/>
              <w:rPr>
                <w:sz w:val="24"/>
                <w:szCs w:val="24"/>
              </w:rPr>
            </w:pPr>
            <w:r w:rsidRPr="00B23C80">
              <w:rPr>
                <w:rStyle w:val="BookmanOldStyle75pt0"/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en-US"/>
              </w:rPr>
              <w:t>l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, </w:t>
            </w:r>
            <w:r w:rsidRPr="00B23C80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2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x</w:t>
            </w:r>
            <w:r w:rsidRPr="00155B81">
              <w:rPr>
                <w:rStyle w:val="2BookmanOldStyle75pt0"/>
                <w:rFonts w:ascii="Times New Roman" w:hAnsi="Times New Roman" w:cs="Times New Roman"/>
                <w:sz w:val="24"/>
                <w:szCs w:val="24"/>
              </w:rPr>
              <w:t>,</w:t>
            </w:r>
            <w:r w:rsidRPr="00B23C80">
              <w:rPr>
                <w:rStyle w:val="2BookmanOldStyle7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C80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  <w:r>
              <w:rPr>
                <w:rStyle w:val="BookmanOldStyle75pt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y,</w:t>
            </w:r>
            <w:r w:rsidRPr="00B23C80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B23C80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α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vertAlign w:val="superscript"/>
                <w:lang w:val="en-US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B23C80" w:rsidRDefault="006567F3" w:rsidP="002C1F2D">
            <w:pPr>
              <w:pStyle w:val="401"/>
              <w:framePr w:wrap="notBeside" w:vAnchor="text" w:hAnchor="text" w:xAlign="center" w:y="1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55B81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α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7F3" w:rsidRPr="00B23C80" w:rsidRDefault="006567F3" w:rsidP="002C1F2D">
            <w:pPr>
              <w:pStyle w:val="20"/>
              <w:framePr w:wrap="notBeside" w:vAnchor="text" w:hAnchor="text" w:xAlign="center" w:y="1"/>
              <w:spacing w:before="0" w:line="240" w:lineRule="auto"/>
              <w:ind w:left="12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6567F3" w:rsidRPr="00155B81" w:rsidTr="002C1F2D">
        <w:trPr>
          <w:trHeight w:val="25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  <w:r w:rsidRPr="00B23C80">
              <w:rPr>
                <w:rStyle w:val="BookmanOldStyle75pt0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</w:t>
            </w: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F3" w:rsidRPr="00155B81" w:rsidRDefault="006567F3" w:rsidP="002C1F2D">
            <w:pPr>
              <w:pStyle w:val="1"/>
              <w:framePr w:wrap="notBeside" w:vAnchor="text" w:hAnchor="text" w:xAlign="center" w:y="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155B81">
              <w:rPr>
                <w:rStyle w:val="BookmanOldStyle75pt0"/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</w:tbl>
    <w:p w:rsidR="006567F3" w:rsidRPr="00155B81" w:rsidRDefault="006567F3" w:rsidP="006567F3">
      <w:pPr>
        <w:framePr w:wrap="notBeside" w:vAnchor="text" w:hAnchor="page" w:x="8157" w:y="64"/>
        <w:jc w:val="center"/>
      </w:pPr>
      <w:r>
        <w:rPr>
          <w:noProof/>
        </w:rPr>
        <w:drawing>
          <wp:inline distT="0" distB="0" distL="0" distR="0">
            <wp:extent cx="1500505" cy="798195"/>
            <wp:effectExtent l="19050" t="0" r="4445" b="0"/>
            <wp:docPr id="45" name="Рисунок 45" descr="E:\скан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скан\media\image1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7F3" w:rsidRPr="00155B81" w:rsidRDefault="006567F3" w:rsidP="006567F3"/>
    <w:p w:rsidR="006567F3" w:rsidRPr="00155B81" w:rsidRDefault="006567F3" w:rsidP="006567F3">
      <w:pPr>
        <w:pStyle w:val="1"/>
        <w:spacing w:line="240" w:lineRule="auto"/>
        <w:ind w:left="20" w:right="20" w:firstLine="280"/>
        <w:rPr>
          <w:sz w:val="24"/>
          <w:szCs w:val="24"/>
        </w:rPr>
      </w:pP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 xml:space="preserve">♦ Во втором способе можно использовать более простую геометрию хода луча в бутылке (рис. 15), </w:t>
      </w:r>
      <w:r w:rsidRPr="00B23C80">
        <w:rPr>
          <w:rStyle w:val="BookmanOldStyle75pt0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t>равда, это требу</w:t>
      </w:r>
      <w:r w:rsidRPr="00155B81">
        <w:rPr>
          <w:rStyle w:val="BookmanOldStyle75pt0"/>
          <w:rFonts w:ascii="Times New Roman" w:hAnsi="Times New Roman" w:cs="Times New Roman"/>
          <w:sz w:val="24"/>
          <w:szCs w:val="24"/>
        </w:rPr>
        <w:softHyphen/>
        <w:t>ет определенной экспериментальной точности.</w:t>
      </w:r>
    </w:p>
    <w:p w:rsidR="00E313AA" w:rsidRPr="00571E49" w:rsidRDefault="006567F3" w:rsidP="006567F3">
      <w:pPr>
        <w:rPr>
          <w:sz w:val="20"/>
          <w:szCs w:val="20"/>
        </w:rPr>
      </w:pPr>
      <w:r w:rsidRPr="00571E49">
        <w:rPr>
          <w:i/>
          <w:sz w:val="20"/>
          <w:szCs w:val="20"/>
        </w:rPr>
        <w:t>Использованы материалы приложения к газете «Первое сентября» «Физика №2-2001г.».</w:t>
      </w:r>
    </w:p>
    <w:sectPr w:rsidR="00E313AA" w:rsidRPr="00571E49" w:rsidSect="00CC04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698"/>
    <w:multiLevelType w:val="multilevel"/>
    <w:tmpl w:val="6D1E94D2"/>
    <w:lvl w:ilvl="0">
      <w:start w:val="5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A2E92"/>
    <w:multiLevelType w:val="multilevel"/>
    <w:tmpl w:val="617E784A"/>
    <w:lvl w:ilvl="0">
      <w:start w:val="2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4410C"/>
    <w:multiLevelType w:val="multilevel"/>
    <w:tmpl w:val="74A0B02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284758D"/>
    <w:multiLevelType w:val="multilevel"/>
    <w:tmpl w:val="09C07F02"/>
    <w:lvl w:ilvl="0">
      <w:start w:val="1"/>
      <w:numFmt w:val="bullet"/>
      <w:lvlText w:val="♦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497"/>
    <w:rsid w:val="00181EE2"/>
    <w:rsid w:val="00183C5B"/>
    <w:rsid w:val="00571E49"/>
    <w:rsid w:val="00640081"/>
    <w:rsid w:val="006567F3"/>
    <w:rsid w:val="0096231F"/>
    <w:rsid w:val="00CC0497"/>
    <w:rsid w:val="00E3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67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BookmanOldStyle75pt">
    <w:name w:val="Подпись к картинке (2) + Bookman Old Style;7;5 pt"/>
    <w:basedOn w:val="a0"/>
    <w:rsid w:val="006567F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Заголовок №4_"/>
    <w:basedOn w:val="a0"/>
    <w:link w:val="40"/>
    <w:rsid w:val="006567F3"/>
    <w:rPr>
      <w:sz w:val="19"/>
      <w:szCs w:val="19"/>
    </w:rPr>
  </w:style>
  <w:style w:type="character" w:customStyle="1" w:styleId="4BookmanOldStyle75pt">
    <w:name w:val="Заголовок №4 + Bookman Old Style;7;5 pt;Не полужирный;Не курсив"/>
    <w:basedOn w:val="4"/>
    <w:rsid w:val="006567F3"/>
    <w:rPr>
      <w:rFonts w:ascii="Bookman Old Style" w:eastAsia="Bookman Old Style" w:hAnsi="Bookman Old Style" w:cs="Bookman Old Style"/>
      <w:b/>
      <w:bCs/>
      <w:i/>
      <w:iCs/>
      <w:sz w:val="15"/>
      <w:szCs w:val="15"/>
    </w:rPr>
  </w:style>
  <w:style w:type="character" w:customStyle="1" w:styleId="4BookmanOldStyle75pt0">
    <w:name w:val="Заголовок №4 + Bookman Old Style;7;5 pt"/>
    <w:basedOn w:val="4"/>
    <w:rsid w:val="006567F3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3">
    <w:name w:val="Основной текст_"/>
    <w:basedOn w:val="a0"/>
    <w:link w:val="1"/>
    <w:rsid w:val="006567F3"/>
    <w:rPr>
      <w:sz w:val="19"/>
      <w:szCs w:val="19"/>
    </w:rPr>
  </w:style>
  <w:style w:type="character" w:customStyle="1" w:styleId="BookmanOldStyle75pt">
    <w:name w:val="Основной текст + Bookman Old Style;7;5 pt;Курсив"/>
    <w:basedOn w:val="a3"/>
    <w:rsid w:val="006567F3"/>
    <w:rPr>
      <w:rFonts w:ascii="Bookman Old Style" w:eastAsia="Bookman Old Style" w:hAnsi="Bookman Old Style" w:cs="Bookman Old Style"/>
      <w:i/>
      <w:iCs/>
      <w:sz w:val="15"/>
      <w:szCs w:val="15"/>
    </w:rPr>
  </w:style>
  <w:style w:type="character" w:customStyle="1" w:styleId="BookmanOldStyle75pt0">
    <w:name w:val="Основной текст + Bookman Old Style;7;5 pt"/>
    <w:basedOn w:val="a3"/>
    <w:rsid w:val="006567F3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">
    <w:name w:val="Основной текст (2)_"/>
    <w:basedOn w:val="a0"/>
    <w:link w:val="20"/>
    <w:rsid w:val="006567F3"/>
    <w:rPr>
      <w:sz w:val="19"/>
      <w:szCs w:val="19"/>
    </w:rPr>
  </w:style>
  <w:style w:type="character" w:customStyle="1" w:styleId="3BookmanOldStyle65pt">
    <w:name w:val="Основной текст (3) + Bookman Old Style;6;5 pt"/>
    <w:basedOn w:val="a0"/>
    <w:rsid w:val="006567F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BookmanOldStyle75pt">
    <w:name w:val="Основной текст (3) + Bookman Old Style;7;5 pt;Курсив"/>
    <w:basedOn w:val="a0"/>
    <w:rsid w:val="006567F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  <w:lang w:val="en-US"/>
    </w:rPr>
  </w:style>
  <w:style w:type="character" w:customStyle="1" w:styleId="a4">
    <w:name w:val="Подпись к таблице_"/>
    <w:basedOn w:val="a0"/>
    <w:link w:val="a5"/>
    <w:rsid w:val="006567F3"/>
    <w:rPr>
      <w:sz w:val="19"/>
      <w:szCs w:val="19"/>
    </w:rPr>
  </w:style>
  <w:style w:type="character" w:customStyle="1" w:styleId="4BookmanOldStyle9pt">
    <w:name w:val="Заголовок №4 + Bookman Old Style;9 pt;Не полужирный;Не курсив"/>
    <w:basedOn w:val="4"/>
    <w:rsid w:val="006567F3"/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character" w:customStyle="1" w:styleId="2BookmanOldStyle75pt0">
    <w:name w:val="Основной текст (2) + Bookman Old Style;7;5 pt"/>
    <w:basedOn w:val="2"/>
    <w:rsid w:val="006567F3"/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18">
    <w:name w:val="Основной текст (18)_"/>
    <w:basedOn w:val="a0"/>
    <w:link w:val="180"/>
    <w:rsid w:val="006567F3"/>
    <w:rPr>
      <w:sz w:val="19"/>
      <w:szCs w:val="19"/>
    </w:rPr>
  </w:style>
  <w:style w:type="character" w:customStyle="1" w:styleId="BookmanOldStyle75pt1pt">
    <w:name w:val="Основной текст + Bookman Old Style;7;5 pt;Курсив;Интервал 1 pt"/>
    <w:basedOn w:val="a3"/>
    <w:rsid w:val="006567F3"/>
    <w:rPr>
      <w:rFonts w:ascii="Bookman Old Style" w:eastAsia="Bookman Old Style" w:hAnsi="Bookman Old Style" w:cs="Bookman Old Style"/>
      <w:i/>
      <w:iCs/>
      <w:spacing w:val="30"/>
      <w:sz w:val="15"/>
      <w:szCs w:val="15"/>
      <w:lang w:val="en-US"/>
    </w:rPr>
  </w:style>
  <w:style w:type="character" w:customStyle="1" w:styleId="BookmanOldStyle75pt1">
    <w:name w:val="Подпись к таблице + Bookman Old Style;7;5 pt"/>
    <w:basedOn w:val="a4"/>
    <w:rsid w:val="006567F3"/>
    <w:rPr>
      <w:rFonts w:ascii="Bookman Old Style" w:eastAsia="Bookman Old Style" w:hAnsi="Bookman Old Style" w:cs="Bookman Old Style"/>
      <w:sz w:val="15"/>
      <w:szCs w:val="15"/>
      <w:u w:val="single"/>
    </w:rPr>
  </w:style>
  <w:style w:type="character" w:customStyle="1" w:styleId="18BookmanOldStyle9pt0pt">
    <w:name w:val="Основной текст (18) + Bookman Old Style;9 pt;Не полужирный;Интервал 0 pt"/>
    <w:basedOn w:val="18"/>
    <w:rsid w:val="006567F3"/>
    <w:rPr>
      <w:rFonts w:ascii="Bookman Old Style" w:eastAsia="Bookman Old Style" w:hAnsi="Bookman Old Style" w:cs="Bookman Old Style"/>
      <w:b/>
      <w:bCs/>
      <w:spacing w:val="-10"/>
      <w:sz w:val="18"/>
      <w:szCs w:val="18"/>
    </w:rPr>
  </w:style>
  <w:style w:type="character" w:customStyle="1" w:styleId="2BookmanOldStyle75pt1pt">
    <w:name w:val="Основной текст (2) + Bookman Old Style;7;5 pt;Интервал 1 pt"/>
    <w:basedOn w:val="2"/>
    <w:rsid w:val="006567F3"/>
    <w:rPr>
      <w:rFonts w:ascii="Bookman Old Style" w:eastAsia="Bookman Old Style" w:hAnsi="Bookman Old Style" w:cs="Bookman Old Style"/>
      <w:spacing w:val="30"/>
      <w:sz w:val="15"/>
      <w:szCs w:val="15"/>
      <w:lang w:val="en-US"/>
    </w:rPr>
  </w:style>
  <w:style w:type="character" w:customStyle="1" w:styleId="45">
    <w:name w:val="Основной текст (45)_"/>
    <w:basedOn w:val="a0"/>
    <w:link w:val="450"/>
    <w:rsid w:val="006567F3"/>
    <w:rPr>
      <w:rFonts w:ascii="Century Gothic" w:eastAsia="Century Gothic" w:hAnsi="Century Gothic" w:cs="Century Gothic"/>
      <w:sz w:val="15"/>
      <w:szCs w:val="15"/>
    </w:rPr>
  </w:style>
  <w:style w:type="character" w:customStyle="1" w:styleId="46">
    <w:name w:val="Основной текст (46)_"/>
    <w:basedOn w:val="a0"/>
    <w:link w:val="460"/>
    <w:rsid w:val="006567F3"/>
    <w:rPr>
      <w:sz w:val="18"/>
      <w:szCs w:val="18"/>
    </w:rPr>
  </w:style>
  <w:style w:type="character" w:customStyle="1" w:styleId="42">
    <w:name w:val="Основной текст (42)_"/>
    <w:basedOn w:val="a0"/>
    <w:link w:val="420"/>
    <w:rsid w:val="006567F3"/>
    <w:rPr>
      <w:sz w:val="17"/>
      <w:szCs w:val="17"/>
    </w:rPr>
  </w:style>
  <w:style w:type="character" w:customStyle="1" w:styleId="43">
    <w:name w:val="Основной текст (43)_"/>
    <w:basedOn w:val="a0"/>
    <w:link w:val="430"/>
    <w:rsid w:val="006567F3"/>
    <w:rPr>
      <w:sz w:val="17"/>
      <w:szCs w:val="17"/>
    </w:rPr>
  </w:style>
  <w:style w:type="character" w:customStyle="1" w:styleId="44">
    <w:name w:val="Основной текст (44)_"/>
    <w:basedOn w:val="a0"/>
    <w:link w:val="440"/>
    <w:rsid w:val="006567F3"/>
    <w:rPr>
      <w:spacing w:val="10"/>
      <w:w w:val="60"/>
      <w:sz w:val="18"/>
      <w:szCs w:val="18"/>
    </w:rPr>
  </w:style>
  <w:style w:type="character" w:customStyle="1" w:styleId="47">
    <w:name w:val="Основной текст (47)_"/>
    <w:basedOn w:val="a0"/>
    <w:link w:val="470"/>
    <w:rsid w:val="006567F3"/>
    <w:rPr>
      <w:sz w:val="17"/>
      <w:szCs w:val="17"/>
    </w:rPr>
  </w:style>
  <w:style w:type="character" w:customStyle="1" w:styleId="48">
    <w:name w:val="Основной текст (48)_"/>
    <w:basedOn w:val="a0"/>
    <w:link w:val="480"/>
    <w:rsid w:val="006567F3"/>
    <w:rPr>
      <w:rFonts w:ascii="Century Gothic" w:eastAsia="Century Gothic" w:hAnsi="Century Gothic" w:cs="Century Gothic"/>
      <w:sz w:val="15"/>
      <w:szCs w:val="15"/>
    </w:rPr>
  </w:style>
  <w:style w:type="character" w:customStyle="1" w:styleId="49">
    <w:name w:val="Основной текст (49)_"/>
    <w:basedOn w:val="a0"/>
    <w:link w:val="490"/>
    <w:rsid w:val="006567F3"/>
    <w:rPr>
      <w:sz w:val="15"/>
      <w:szCs w:val="15"/>
    </w:rPr>
  </w:style>
  <w:style w:type="character" w:customStyle="1" w:styleId="50">
    <w:name w:val="Основной текст (50)_"/>
    <w:basedOn w:val="a0"/>
    <w:link w:val="500"/>
    <w:rsid w:val="006567F3"/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51">
    <w:name w:val="Основной текст (51)_"/>
    <w:basedOn w:val="a0"/>
    <w:link w:val="510"/>
    <w:rsid w:val="006567F3"/>
    <w:rPr>
      <w:sz w:val="16"/>
      <w:szCs w:val="16"/>
    </w:rPr>
  </w:style>
  <w:style w:type="character" w:customStyle="1" w:styleId="52">
    <w:name w:val="Основной текст (52)_"/>
    <w:basedOn w:val="a0"/>
    <w:link w:val="520"/>
    <w:rsid w:val="006567F3"/>
    <w:rPr>
      <w:sz w:val="16"/>
      <w:szCs w:val="16"/>
    </w:rPr>
  </w:style>
  <w:style w:type="character" w:customStyle="1" w:styleId="2BookmanOldStyle75pt1">
    <w:name w:val="Основной текст (2) + Bookman Old Style;7;5 pt;Не курсив"/>
    <w:basedOn w:val="2"/>
    <w:rsid w:val="006567F3"/>
    <w:rPr>
      <w:rFonts w:ascii="Bookman Old Style" w:eastAsia="Bookman Old Style" w:hAnsi="Bookman Old Style" w:cs="Bookman Old Style"/>
      <w:i/>
      <w:iCs/>
      <w:sz w:val="15"/>
      <w:szCs w:val="15"/>
    </w:rPr>
  </w:style>
  <w:style w:type="character" w:customStyle="1" w:styleId="400">
    <w:name w:val="Основной текст (40)_"/>
    <w:basedOn w:val="a0"/>
    <w:link w:val="401"/>
    <w:rsid w:val="006567F3"/>
    <w:rPr>
      <w:rFonts w:ascii="Segoe UI" w:eastAsia="Segoe UI" w:hAnsi="Segoe UI" w:cs="Segoe UI"/>
      <w:sz w:val="13"/>
      <w:szCs w:val="13"/>
    </w:rPr>
  </w:style>
  <w:style w:type="paragraph" w:customStyle="1" w:styleId="40">
    <w:name w:val="Заголовок №4"/>
    <w:basedOn w:val="a"/>
    <w:link w:val="4"/>
    <w:rsid w:val="006567F3"/>
    <w:pPr>
      <w:spacing w:line="206" w:lineRule="exact"/>
      <w:ind w:firstLine="280"/>
      <w:jc w:val="both"/>
      <w:outlineLvl w:val="3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6567F3"/>
    <w:pPr>
      <w:spacing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6567F3"/>
    <w:pPr>
      <w:spacing w:before="60" w:line="20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a5">
    <w:name w:val="Подпись к таблице"/>
    <w:basedOn w:val="a"/>
    <w:link w:val="a4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180">
    <w:name w:val="Основной текст (18)"/>
    <w:basedOn w:val="a"/>
    <w:link w:val="18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paragraph" w:customStyle="1" w:styleId="450">
    <w:name w:val="Основной текст (45)"/>
    <w:basedOn w:val="a"/>
    <w:link w:val="45"/>
    <w:rsid w:val="006567F3"/>
    <w:pPr>
      <w:spacing w:line="0" w:lineRule="atLeast"/>
    </w:pPr>
    <w:rPr>
      <w:rFonts w:ascii="Century Gothic" w:eastAsia="Century Gothic" w:hAnsi="Century Gothic" w:cs="Century Gothic"/>
      <w:color w:val="auto"/>
      <w:sz w:val="15"/>
      <w:szCs w:val="15"/>
      <w:lang w:eastAsia="en-US"/>
    </w:rPr>
  </w:style>
  <w:style w:type="paragraph" w:customStyle="1" w:styleId="460">
    <w:name w:val="Основной текст (46)"/>
    <w:basedOn w:val="a"/>
    <w:link w:val="46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420">
    <w:name w:val="Основной текст (42)"/>
    <w:basedOn w:val="a"/>
    <w:link w:val="42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430">
    <w:name w:val="Основной текст (43)"/>
    <w:basedOn w:val="a"/>
    <w:link w:val="43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440">
    <w:name w:val="Основной текст (44)"/>
    <w:basedOn w:val="a"/>
    <w:link w:val="44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pacing w:val="10"/>
      <w:w w:val="60"/>
      <w:sz w:val="18"/>
      <w:szCs w:val="18"/>
      <w:lang w:eastAsia="en-US"/>
    </w:rPr>
  </w:style>
  <w:style w:type="paragraph" w:customStyle="1" w:styleId="470">
    <w:name w:val="Основной текст (47)"/>
    <w:basedOn w:val="a"/>
    <w:link w:val="47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480">
    <w:name w:val="Основной текст (48)"/>
    <w:basedOn w:val="a"/>
    <w:link w:val="48"/>
    <w:rsid w:val="006567F3"/>
    <w:pPr>
      <w:spacing w:line="0" w:lineRule="atLeast"/>
    </w:pPr>
    <w:rPr>
      <w:rFonts w:ascii="Century Gothic" w:eastAsia="Century Gothic" w:hAnsi="Century Gothic" w:cs="Century Gothic"/>
      <w:color w:val="auto"/>
      <w:sz w:val="15"/>
      <w:szCs w:val="15"/>
      <w:lang w:eastAsia="en-US"/>
    </w:rPr>
  </w:style>
  <w:style w:type="paragraph" w:customStyle="1" w:styleId="490">
    <w:name w:val="Основной текст (49)"/>
    <w:basedOn w:val="a"/>
    <w:link w:val="49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paragraph" w:customStyle="1" w:styleId="500">
    <w:name w:val="Основной текст (50)"/>
    <w:basedOn w:val="a"/>
    <w:link w:val="50"/>
    <w:rsid w:val="006567F3"/>
    <w:pPr>
      <w:spacing w:line="0" w:lineRule="atLeast"/>
    </w:pPr>
    <w:rPr>
      <w:rFonts w:ascii="Bookman Old Style" w:eastAsia="Bookman Old Style" w:hAnsi="Bookman Old Style" w:cs="Bookman Old Style"/>
      <w:color w:val="auto"/>
      <w:sz w:val="14"/>
      <w:szCs w:val="14"/>
      <w:lang w:eastAsia="en-US"/>
    </w:rPr>
  </w:style>
  <w:style w:type="paragraph" w:customStyle="1" w:styleId="510">
    <w:name w:val="Основной текст (51)"/>
    <w:basedOn w:val="a"/>
    <w:link w:val="51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customStyle="1" w:styleId="520">
    <w:name w:val="Основной текст (52)"/>
    <w:basedOn w:val="a"/>
    <w:link w:val="52"/>
    <w:rsid w:val="006567F3"/>
    <w:pPr>
      <w:spacing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customStyle="1" w:styleId="401">
    <w:name w:val="Основной текст (40)"/>
    <w:basedOn w:val="a"/>
    <w:link w:val="400"/>
    <w:rsid w:val="006567F3"/>
    <w:pPr>
      <w:spacing w:line="0" w:lineRule="atLeast"/>
    </w:pPr>
    <w:rPr>
      <w:rFonts w:ascii="Segoe UI" w:eastAsia="Segoe UI" w:hAnsi="Segoe UI" w:cs="Segoe UI"/>
      <w:color w:val="auto"/>
      <w:sz w:val="13"/>
      <w:szCs w:val="13"/>
      <w:lang w:eastAsia="en-US"/>
    </w:rPr>
  </w:style>
  <w:style w:type="paragraph" w:styleId="a6">
    <w:name w:val="List Paragraph"/>
    <w:basedOn w:val="a"/>
    <w:uiPriority w:val="34"/>
    <w:qFormat/>
    <w:rsid w:val="006567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67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7F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file:///E:\&#1089;&#1082;&#1072;&#1085;\media\image1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61FE0-8CD6-4B6C-A976-70CF7149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2013-11-28T06:03:00Z</dcterms:created>
  <dcterms:modified xsi:type="dcterms:W3CDTF">2013-11-28T06:13:00Z</dcterms:modified>
</cp:coreProperties>
</file>