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5" w:rsidRPr="00A02B44" w:rsidRDefault="007D25C5" w:rsidP="00A02B44">
      <w:pPr>
        <w:tabs>
          <w:tab w:val="center" w:pos="4677"/>
        </w:tabs>
        <w:spacing w:after="0" w:line="240" w:lineRule="auto"/>
        <w:jc w:val="both"/>
        <w:rPr>
          <w:b/>
          <w:sz w:val="32"/>
          <w:szCs w:val="32"/>
        </w:rPr>
      </w:pPr>
      <w:r w:rsidRPr="00A02B44">
        <w:rPr>
          <w:b/>
          <w:sz w:val="32"/>
          <w:szCs w:val="32"/>
        </w:rPr>
        <w:t xml:space="preserve">Контрольная работа по теме:    «Основы экологии». </w:t>
      </w:r>
    </w:p>
    <w:p w:rsidR="007D25C5" w:rsidRDefault="00AE293A" w:rsidP="00A02B44">
      <w:pPr>
        <w:tabs>
          <w:tab w:val="center" w:pos="4677"/>
        </w:tabs>
        <w:spacing w:after="0" w:line="240" w:lineRule="auto"/>
        <w:jc w:val="both"/>
      </w:pPr>
      <w:r>
        <w:t>11 класс</w:t>
      </w:r>
    </w:p>
    <w:p w:rsidR="007D25C5" w:rsidRPr="00A02B44" w:rsidRDefault="007D25C5" w:rsidP="00A02B44">
      <w:pPr>
        <w:tabs>
          <w:tab w:val="center" w:pos="4677"/>
        </w:tabs>
        <w:spacing w:after="0" w:line="240" w:lineRule="auto"/>
        <w:jc w:val="both"/>
        <w:rPr>
          <w:i/>
          <w:sz w:val="24"/>
          <w:szCs w:val="24"/>
        </w:rPr>
      </w:pPr>
      <w:r w:rsidRPr="00A02B44">
        <w:rPr>
          <w:i/>
          <w:sz w:val="24"/>
          <w:szCs w:val="24"/>
        </w:rPr>
        <w:t>Работа     разноуровневая,         многовариантная.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Pr="00A02B44" w:rsidRDefault="007D25C5" w:rsidP="00A02B44">
      <w:pPr>
        <w:tabs>
          <w:tab w:val="center" w:pos="4677"/>
        </w:tabs>
        <w:spacing w:after="0" w:line="240" w:lineRule="auto"/>
        <w:ind w:left="360"/>
        <w:jc w:val="both"/>
        <w:rPr>
          <w:b/>
          <w:i/>
        </w:rPr>
      </w:pPr>
      <w:r w:rsidRPr="00A02B44">
        <w:rPr>
          <w:b/>
          <w:i/>
        </w:rPr>
        <w:t>1 Уровень усвоения (на «З» балла)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7D25C5" w:rsidTr="00042D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 xml:space="preserve">1 вариант       </w:t>
            </w: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t xml:space="preserve">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11 вариант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III вариант</w:t>
            </w:r>
          </w:p>
        </w:tc>
      </w:tr>
      <w:tr w:rsidR="007D25C5" w:rsidTr="00042DCD">
        <w:trPr>
          <w:trHeight w:val="435"/>
        </w:trPr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</w:pPr>
            <w:r>
              <w:t>1.Дать характеристику;</w:t>
            </w:r>
          </w:p>
        </w:tc>
      </w:tr>
      <w:tr w:rsidR="007D25C5" w:rsidTr="00042DCD">
        <w:trPr>
          <w:trHeight w:val="810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t>а)антропогенному фактору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t>б)биотическому фактору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t>в)абиотическому фактору</w:t>
            </w:r>
          </w:p>
        </w:tc>
      </w:tr>
      <w:tr w:rsidR="007D25C5" w:rsidTr="00042DCD">
        <w:trPr>
          <w:trHeight w:val="750"/>
        </w:trPr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</w:pPr>
            <w:r>
              <w:t>2. Что определяет каждый критерий и привести примеры</w:t>
            </w:r>
          </w:p>
        </w:tc>
      </w:tr>
      <w:tr w:rsidR="007D25C5" w:rsidTr="00042DCD">
        <w:trPr>
          <w:trHeight w:val="900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А)морфологический</w:t>
            </w: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б) генетический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в) биохимический</w:t>
            </w:r>
          </w:p>
        </w:tc>
      </w:tr>
      <w:tr w:rsidR="007D25C5" w:rsidTr="00042DCD">
        <w:trPr>
          <w:trHeight w:val="720"/>
        </w:trPr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</w:pPr>
            <w:r>
              <w:t>3.Экологическая характеристика популяции:</w:t>
            </w:r>
          </w:p>
        </w:tc>
      </w:tr>
      <w:tr w:rsidR="007D25C5" w:rsidTr="00042DCD">
        <w:trPr>
          <w:trHeight w:val="1350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а) возрастной и половой состав</w:t>
            </w: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 xml:space="preserve"> б) ареал популяции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в) плотность популяции и динамика численности</w:t>
            </w:r>
          </w:p>
        </w:tc>
      </w:tr>
      <w:tr w:rsidR="007D25C5" w:rsidTr="00042DCD">
        <w:trPr>
          <w:trHeight w:val="315"/>
        </w:trPr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</w:pPr>
            <w:r>
              <w:t>4.Какова роль в БГЦ:</w:t>
            </w:r>
          </w:p>
        </w:tc>
      </w:tr>
      <w:tr w:rsidR="007D25C5" w:rsidTr="00042DCD">
        <w:trPr>
          <w:trHeight w:val="915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а) хищных птиц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ind w:left="360"/>
              <w:jc w:val="both"/>
            </w:pPr>
            <w:r>
              <w:t>б) насекомых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В)травоядных млекопитающих</w:t>
            </w:r>
          </w:p>
        </w:tc>
      </w:tr>
      <w:tr w:rsidR="007D25C5" w:rsidTr="00042DCD">
        <w:trPr>
          <w:trHeight w:val="765"/>
        </w:trPr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</w:pPr>
            <w:r>
              <w:t>5. Проиллюстрируйте на графике следующие данные:</w:t>
            </w:r>
          </w:p>
        </w:tc>
      </w:tr>
      <w:tr w:rsidR="007D25C5" w:rsidTr="00042DCD">
        <w:trPr>
          <w:trHeight w:val="2535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а)Температурный режим для поддержания жизни животных от +180Сдо+240С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t xml:space="preserve">б) Продолжительность насиживания у птиц различна и зависит от величины яйца: у страуса 42 дня – вес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t>2 кг</w:t>
              </w:r>
            </w:smartTag>
            <w:r>
              <w:t xml:space="preserve">; у куриных 21 день – вес до </w:t>
            </w:r>
            <w:smartTag w:uri="urn:schemas-microsoft-com:office:smarttags" w:element="metricconverter">
              <w:smartTagPr>
                <w:attr w:name="ProductID" w:val="56 г"/>
              </w:smartTagPr>
              <w:r>
                <w:t>56 г</w:t>
              </w:r>
            </w:smartTag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в) Антарктические рыбы адаптированы к низким 1° от -2 до +2°С. С повышением 1° они впадают в тепловое оцепенение</w:t>
            </w:r>
          </w:p>
          <w:p w:rsidR="007D25C5" w:rsidRDefault="007D25C5" w:rsidP="00A02B44">
            <w:pPr>
              <w:tabs>
                <w:tab w:val="center" w:pos="4677"/>
              </w:tabs>
              <w:spacing w:after="0" w:line="240" w:lineRule="auto"/>
              <w:jc w:val="both"/>
            </w:pPr>
          </w:p>
        </w:tc>
      </w:tr>
      <w:tr w:rsidR="007D25C5" w:rsidTr="00042DCD">
        <w:trPr>
          <w:trHeight w:val="450"/>
        </w:trPr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</w:pPr>
            <w:r>
              <w:t>6. Исправьте цепь питания:</w:t>
            </w:r>
          </w:p>
        </w:tc>
      </w:tr>
      <w:tr w:rsidR="007D25C5" w:rsidTr="00042DCD">
        <w:trPr>
          <w:trHeight w:val="795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а) трава-лягушка – кузнечик – уж – сокол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б) бактерии – орехи – белка – куница</w:t>
            </w:r>
            <w:r>
              <w:tab/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в)дерево-дятел- личинки жуков короедов – бактерии</w:t>
            </w:r>
          </w:p>
        </w:tc>
      </w:tr>
      <w:tr w:rsidR="007D25C5" w:rsidTr="00042DCD">
        <w:tc>
          <w:tcPr>
            <w:tcW w:w="9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C5" w:rsidRDefault="007D25C5" w:rsidP="00A02B44">
            <w:pPr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t>7.Какому типу соответствует экологическая пирамида, и что она определяет:</w:t>
            </w:r>
          </w:p>
        </w:tc>
      </w:tr>
    </w:tbl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Default="007E0DAD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 w:rsidRPr="007E0DAD">
        <w:pict>
          <v:rect id="_x0000_s1036" style="position:absolute;left:0;text-align:left;margin-left:315pt;margin-top:3.8pt;width:45pt;height:20.55pt;z-index:251670528;v-text-anchor:middle" strokeweight=".26mm">
            <v:fill color2="black"/>
          </v:rect>
        </w:pict>
      </w:r>
      <w:r w:rsidRPr="007E0DAD">
        <w:pict>
          <v:rect id="_x0000_s1039" style="position:absolute;left:0;text-align:left;margin-left:378pt;margin-top:3.15pt;width:81pt;height:21.2pt;z-index:251673600;v-text-anchor:middle" strokeweight=".26mm">
            <v:fill color2="black"/>
          </v:rect>
        </w:pict>
      </w:r>
      <w:r w:rsidRPr="007E0D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1pt;margin-top:-.45pt;width:17.95pt;height:16.55pt;z-index:251660288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r>
                    <w:rPr>
                      <w:sz w:val="16"/>
                      <w:szCs w:val="16"/>
                    </w:rPr>
                    <w:t>4</w:t>
                  </w:r>
                  <w:r>
                    <w:t>4</w:t>
                  </w:r>
                </w:p>
              </w:txbxContent>
            </v:textbox>
          </v:shape>
        </w:pict>
      </w:r>
      <w:r w:rsidRPr="007E0DAD">
        <w:pict>
          <v:shape id="_x0000_s1027" type="#_x0000_t202" style="position:absolute;left:0;text-align:left;margin-left:21.1pt;margin-top:17.55pt;width:34.9pt;height:16.95pt;z-index:251661312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40</w:t>
                  </w:r>
                </w:p>
              </w:txbxContent>
            </v:textbox>
          </v:shape>
        </w:pict>
      </w:r>
      <w:r w:rsidRPr="007E0DAD">
        <w:pict>
          <v:shape id="_x0000_s1030" type="#_x0000_t202" style="position:absolute;left:0;text-align:left;margin-left:116.5pt;margin-top:13.1pt;width:54.6pt;height:21.35pt;z-index:251664384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400</w:t>
                  </w:r>
                </w:p>
              </w:txbxContent>
            </v:textbox>
          </v:shape>
        </w:pict>
      </w:r>
      <w:r w:rsidRPr="007E0DAD">
        <w:pict>
          <v:shape id="_x0000_s1033" type="#_x0000_t202" style="position:absolute;left:0;text-align:left;margin-left:219.1pt;margin-top:17.55pt;width:50.55pt;height:15.95pt;z-index:251667456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10%</w:t>
                  </w:r>
                </w:p>
                <w:p w:rsidR="007D25C5" w:rsidRDefault="007D25C5" w:rsidP="007D25C5"/>
              </w:txbxContent>
            </v:textbox>
          </v:shape>
        </w:pict>
      </w:r>
      <w:r w:rsidRPr="007E0DAD">
        <w:pict>
          <v:shape id="_x0000_s1042" type="#_x0000_t202" style="position:absolute;left:0;text-align:left;margin-left:228.1pt;margin-top:-.45pt;width:34.5pt;height:20.55pt;z-index:251676672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1%</w:t>
                  </w:r>
                </w:p>
              </w:txbxContent>
            </v:textbox>
          </v:shape>
        </w:pict>
      </w:r>
    </w:p>
    <w:p w:rsidR="007D25C5" w:rsidRDefault="007E0DAD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 w:rsidRPr="007E0DAD">
        <w:pict>
          <v:rect id="_x0000_s1040" style="position:absolute;left:0;text-align:left;margin-left:390.6pt;margin-top:9.45pt;width:50.4pt;height:21.2pt;z-index:251674624;v-text-anchor:middle" strokeweight=".26mm">
            <v:fill color2="black"/>
          </v:rect>
        </w:pict>
      </w:r>
      <w:r w:rsidRPr="007E0DAD">
        <w:pict>
          <v:shape id="_x0000_s1028" type="#_x0000_t202" style="position:absolute;left:0;text-align:left;margin-left:12.1pt;margin-top:14.9pt;width:49.15pt;height:21.9pt;z-index:251662336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400</w:t>
                  </w:r>
                </w:p>
              </w:txbxContent>
            </v:textbox>
          </v:shape>
        </w:pict>
      </w:r>
      <w:r w:rsidRPr="007E0DAD">
        <w:pict>
          <v:shape id="_x0000_s1031" type="#_x0000_t202" style="position:absolute;left:0;text-align:left;margin-left:120.1pt;margin-top:14.9pt;width:39.65pt;height:20.6pt;z-index:251665408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40</w:t>
                  </w:r>
                </w:p>
              </w:txbxContent>
            </v:textbox>
          </v:shape>
        </w:pict>
      </w:r>
      <w:r w:rsidRPr="007E0DAD">
        <w:pict>
          <v:shape id="_x0000_s1034" type="#_x0000_t202" style="position:absolute;left:0;text-align:left;margin-left:210.1pt;margin-top:14.9pt;width:78.05pt;height:17.9pt;z-index:251668480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r>
                    <w:t xml:space="preserve">    100%</w:t>
                  </w:r>
                </w:p>
              </w:txbxContent>
            </v:textbox>
          </v:shape>
        </w:pict>
      </w:r>
      <w:r w:rsidRPr="007E0DAD">
        <w:pict>
          <v:rect id="_x0000_s1037" style="position:absolute;left:0;text-align:left;margin-left:306pt;margin-top:10.9pt;width:63pt;height:21.2pt;z-index:251671552;v-text-anchor:middle" strokeweight=".26mm">
            <v:fill color2="black"/>
          </v:rect>
        </w:pict>
      </w:r>
    </w:p>
    <w:p w:rsidR="007D25C5" w:rsidRDefault="007E0DAD" w:rsidP="00A02B44">
      <w:pPr>
        <w:tabs>
          <w:tab w:val="left" w:pos="2119"/>
        </w:tabs>
        <w:spacing w:after="0" w:line="240" w:lineRule="auto"/>
        <w:jc w:val="both"/>
        <w:rPr>
          <w:b/>
        </w:rPr>
      </w:pPr>
      <w:r w:rsidRPr="007E0DAD">
        <w:pict>
          <v:shape id="_x0000_s1029" type="#_x0000_t202" style="position:absolute;left:0;text-align:left;margin-left:3.1pt;margin-top:12.2pt;width:77pt;height:24.1pt;z-index:251663360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4000</w:t>
                  </w:r>
                </w:p>
              </w:txbxContent>
            </v:textbox>
          </v:shape>
        </w:pict>
      </w:r>
      <w:r w:rsidRPr="007E0DAD">
        <w:pict>
          <v:shape id="_x0000_s1032" type="#_x0000_t202" style="position:absolute;left:0;text-align:left;margin-left:129.1pt;margin-top:12.2pt;width:20.65pt;height:20.2pt;z-index:251666432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7D25C5" w:rsidRDefault="007D25C5" w:rsidP="007D25C5"/>
              </w:txbxContent>
            </v:textbox>
          </v:shape>
        </w:pict>
      </w:r>
      <w:r w:rsidRPr="007E0DAD">
        <w:pict>
          <v:shape id="_x0000_s1035" type="#_x0000_t202" style="position:absolute;left:0;text-align:left;margin-left:192.1pt;margin-top:12.2pt;width:108.45pt;height:20.9pt;z-index:251669504;mso-wrap-distance-left:9.05pt;mso-wrap-distance-right:9.05pt" strokeweight=".5pt">
            <v:fill color2="black"/>
            <v:textbox inset="7.45pt,3.85pt,7.45pt,3.85pt">
              <w:txbxContent>
                <w:p w:rsidR="007D25C5" w:rsidRDefault="007D25C5" w:rsidP="007D25C5">
                  <w:r>
                    <w:t xml:space="preserve">         1000%</w:t>
                  </w:r>
                </w:p>
              </w:txbxContent>
            </v:textbox>
          </v:shape>
        </w:pict>
      </w:r>
      <w:r w:rsidRPr="007E0DAD">
        <w:pict>
          <v:rect id="_x0000_s1041" style="position:absolute;left:0;text-align:left;margin-left:405pt;margin-top:17.2pt;width:25.3pt;height:21.2pt;flip:y;z-index:251675648;v-text-anchor:middle" strokeweight=".26mm">
            <v:fill color2="black"/>
          </v:rect>
        </w:pict>
      </w:r>
      <w:r w:rsidR="007D25C5">
        <w:rPr>
          <w:b/>
        </w:rPr>
        <w:t xml:space="preserve">                                                                                        </w:t>
      </w:r>
    </w:p>
    <w:p w:rsidR="007D25C5" w:rsidRDefault="007E0DAD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 w:rsidRPr="007E0DAD">
        <w:pict>
          <v:rect id="_x0000_s1038" style="position:absolute;left:0;text-align:left;margin-left:324pt;margin-top:6.5pt;width:27pt;height:18.5pt;z-index:251672576;v-text-anchor:middle" strokeweight=".26mm">
            <v:fill color2="black"/>
          </v:rect>
        </w:pict>
      </w:r>
    </w:p>
    <w:p w:rsidR="00A02B44" w:rsidRDefault="00A02B44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Лес (кг)                          море (кг)                                                         лес                   лес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  <w:rPr>
          <w:i/>
        </w:rPr>
      </w:pPr>
    </w:p>
    <w:p w:rsidR="007D25C5" w:rsidRPr="00A02B44" w:rsidRDefault="00A02B44" w:rsidP="00A02B44">
      <w:pPr>
        <w:tabs>
          <w:tab w:val="center" w:pos="4677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t>2</w:t>
      </w:r>
      <w:r w:rsidR="007D25C5" w:rsidRPr="00A02B44">
        <w:rPr>
          <w:b/>
          <w:i/>
        </w:rPr>
        <w:t xml:space="preserve">и </w:t>
      </w:r>
      <w:r>
        <w:rPr>
          <w:b/>
          <w:i/>
        </w:rPr>
        <w:t>3</w:t>
      </w:r>
      <w:r w:rsidR="007D25C5" w:rsidRPr="00A02B44">
        <w:rPr>
          <w:b/>
          <w:i/>
        </w:rPr>
        <w:t xml:space="preserve"> уровень усвоения (на 4 и 5 баллов) индивидуально по карточкам 5 вариантов.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center"/>
      </w:pPr>
      <w:r>
        <w:t>Карточка №1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1. Из приведенного перечня выберите приспособления растений к жизни в пустыне и в тундре: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А) поверхностное расположение корней;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Б) глубинное и поверхностное расположение корней;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В) лист опушенные, имеют восковой налет;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Г) листья видоизменены в колючки или имеют небольшие размеры;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Д) стебель имеет серебристое или белое опушение, у ряда растений в нем происходит фотосинтез;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Е) стебель низкорослый, выше снегового покрова отмерзает.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2. В чем справедливость утверждения ученого П. Фабра, что животных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нельзя делить на полезных и вредных, на друзей и врагов?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3. В чем проявляется саморегуляция экосистем? Привести пример.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4. Верно ли утверждение; Биоценоз - это сообщество организмов в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взаимосвязи с окружающей средой. Ответ аргументируйте.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5. Проиллюстрируйте на графике следующие данные: песцы могут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 xml:space="preserve">переносить колебания температуры от +30°С </w:t>
      </w:r>
      <w:r w:rsidR="00A02B44">
        <w:t xml:space="preserve"> </w:t>
      </w:r>
      <w:r>
        <w:t>до -55°С.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6. Какой показатель определяет количество особей данного вида 1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единице площади?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а) Видовое разнообразие.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б) Плотность популяции.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в) Численность популяции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г) Биомасса.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7. Рассчитать массу вещества в каждом из перечисленных звеньев цепи</w:t>
      </w:r>
      <w:r w:rsidR="00A02B44">
        <w:t xml:space="preserve"> пи</w:t>
      </w:r>
      <w:r>
        <w:t>тания, если масса лисы - 8кг: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1) злаковые травы; 2) мыши; 3) лиса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Изобразить пирамиду биомассы.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center"/>
      </w:pPr>
      <w:r>
        <w:t>Карточка №2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center"/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1. В любом БГЦ можно обнаружить разнообразных насекомых. В</w:t>
      </w:r>
      <w:r w:rsidR="00A02B44">
        <w:t xml:space="preserve"> </w:t>
      </w:r>
      <w:r>
        <w:t>состав  какого звена входят насекомые? Ответ поясните. Составьте цепь</w:t>
      </w:r>
      <w:r w:rsidR="00A02B44">
        <w:t xml:space="preserve"> </w:t>
      </w:r>
      <w:r>
        <w:t>питания с включением в нее насекомых. Какую роль играют насекомые в БГЦ?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2. Инжир, завезенный в Калифорнию, долгое время не плодоносил,</w:t>
      </w:r>
      <w:r w:rsidR="00A02B44">
        <w:t xml:space="preserve"> </w:t>
      </w:r>
      <w:r>
        <w:t xml:space="preserve">хотя </w:t>
      </w:r>
      <w:r>
        <w:rPr>
          <w:lang w:val="en-US"/>
        </w:rPr>
        <w:t>t</w:t>
      </w:r>
      <w:r>
        <w:t>° условия и влажность были благоприятными. Каковы причины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описанного факта?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3.Чем можно объяснить, что деревья, растущие вблизи уличных фонарей, сбрасывают листья обычно позже, чем деревья, растущие на неосвещенных улицах?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4.Какой критерий может считаться единственным и достаточным для определения вида?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А) морфологический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Б) генетический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В) географический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Г) экологический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Д) такого критерия нет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 xml:space="preserve">5. Проиллюстрируйте на графике следующие данные: завистмость скорости развития насекомых от </w:t>
      </w:r>
      <w:r>
        <w:rPr>
          <w:lang w:val="en-US"/>
        </w:rPr>
        <w:t>t</w:t>
      </w:r>
      <w:r>
        <w:t>°.</w:t>
      </w:r>
      <w:r w:rsidR="00A02B44">
        <w:t xml:space="preserve"> </w:t>
      </w:r>
      <w:r>
        <w:t xml:space="preserve">При </w:t>
      </w:r>
      <w:r>
        <w:rPr>
          <w:lang w:val="en-US"/>
        </w:rPr>
        <w:t>t</w:t>
      </w:r>
      <w:r>
        <w:t xml:space="preserve">° от29° до 34°  С от1° до10° дней; при </w:t>
      </w:r>
      <w:r>
        <w:rPr>
          <w:lang w:val="en-US"/>
        </w:rPr>
        <w:t>t</w:t>
      </w:r>
      <w:r>
        <w:t>° от 27° до29° С от10° до20° дней.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6.Объясните различие в пирамидах чисел А и Б .Дать конкретные названия каждой ступени пирамиды.</w:t>
      </w:r>
    </w:p>
    <w:p w:rsidR="007D25C5" w:rsidRDefault="007E0DAD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 w:rsidRPr="007E0DAD">
        <w:pict>
          <v:rect id="_x0000_s1044" style="position:absolute;left:0;text-align:left;margin-left:18pt;margin-top:11.95pt;width:54pt;height:23.85pt;z-index:251678720;v-text-anchor:middle" strokeweight=".26mm">
            <v:fill color2="black"/>
          </v:rect>
        </w:pict>
      </w:r>
      <w:r w:rsidRPr="007E0DAD">
        <w:pict>
          <v:rect id="_x0000_s1043" style="position:absolute;left:0;text-align:left;margin-left:28.95pt;margin-top:1.7pt;width:30.75pt;height:37.15pt;z-index:251677696;v-text-anchor:middle" strokeweight=".26mm">
            <v:fill color2="black"/>
          </v:rect>
        </w:pict>
      </w:r>
      <w:r w:rsidRPr="007E0DAD">
        <w:pict>
          <v:rect id="_x0000_s1046" style="position:absolute;left:0;text-align:left;margin-left:160.2pt;margin-top:6.3pt;width:1in;height:15.45pt;z-index:251680768;v-text-anchor:middle" strokeweight=".26mm">
            <v:fill color2="black"/>
          </v:rect>
        </w:pict>
      </w:r>
    </w:p>
    <w:p w:rsidR="00A02B44" w:rsidRDefault="007E0DAD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 w:rsidRPr="007E0DAD">
        <w:pict>
          <v:rect id="_x0000_s1047" style="position:absolute;left:0;text-align:left;margin-left:167.7pt;margin-top:8.3pt;width:59.25pt;height:14.85pt;z-index:251681792;v-text-anchor:middle" strokeweight=".26mm">
            <v:fill color2="black"/>
          </v:rect>
        </w:pict>
      </w:r>
    </w:p>
    <w:p w:rsidR="00A02B44" w:rsidRDefault="007E0DAD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 w:rsidRPr="007E0DAD">
        <w:pict>
          <v:rect id="_x0000_s1048" style="position:absolute;left:0;text-align:left;margin-left:177.45pt;margin-top:8.95pt;width:43.5pt;height:12.7pt;z-index:251682816;v-text-anchor:middle" strokeweight=".26mm">
            <v:fill color2="black"/>
          </v:rect>
        </w:pict>
      </w:r>
      <w:r w:rsidRPr="007E0DAD">
        <w:pict>
          <v:rect id="_x0000_s1045" style="position:absolute;left:0;text-align:left;margin-left:2.7pt;margin-top:3.55pt;width:80.25pt;height:24.75pt;z-index:251679744;v-text-anchor:middle" strokeweight=".26mm">
            <v:fill color2="black"/>
          </v:rect>
        </w:pic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 </w:t>
      </w:r>
      <w:r w:rsidR="00A02B44">
        <w:rPr>
          <w:b/>
        </w:rPr>
        <w:t xml:space="preserve">      </w:t>
      </w:r>
      <w:r>
        <w:rPr>
          <w:b/>
        </w:rPr>
        <w:t xml:space="preserve">       А                                    Б           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lastRenderedPageBreak/>
        <w:t>7.Как и почему изменится жизнь дубравы в том случае, если там вырубили кустарник?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center"/>
      </w:pPr>
      <w:r>
        <w:t>Карточка №3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1. В половом размножении цветковых растений большое значение</w:t>
      </w:r>
      <w:r w:rsidR="00A02B44">
        <w:t xml:space="preserve"> </w:t>
      </w:r>
      <w:r>
        <w:t>имеют процессы опыления и оплодотворения. Какие абиотические и</w:t>
      </w:r>
      <w:r w:rsidR="00A02B44">
        <w:t xml:space="preserve"> </w:t>
      </w:r>
      <w:r>
        <w:t>биотические факторы способствуют опылению растений?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 xml:space="preserve">2. Что является для животных и растений сигналом к сезонным изменениям: а) </w:t>
      </w:r>
      <w:r>
        <w:rPr>
          <w:lang w:val="en-US"/>
        </w:rPr>
        <w:t>t</w:t>
      </w:r>
      <w:r>
        <w:t>°; б) длина дня; в) влажность; г) количество пищи. Поясните пример с перелетными птицами.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3. Сколько % энергии переходит на последующий пищевой уровень?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а)1;б)10;в) 100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4. Как называется последовательная смена экосистем? Дайте характеристику постепенной смене экосистемы (БГЦ) - сукцессии.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5. Почему пищевая цепь имеет не более 3-5 звеньев?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 xml:space="preserve">6. Проиллюстрируйте на графике следующие данные: У новорожденных, вес которых значительно больше или значительно меньше </w:t>
      </w:r>
      <w:smartTag w:uri="urn:schemas-microsoft-com:office:smarttags" w:element="metricconverter">
        <w:smartTagPr>
          <w:attr w:name="ProductID" w:val="3,6 кг"/>
        </w:smartTagPr>
        <w:r>
          <w:t>3,6 кг</w:t>
        </w:r>
      </w:smartTag>
      <w:r>
        <w:t>,</w:t>
      </w:r>
      <w:r w:rsidR="00A02B44">
        <w:t xml:space="preserve"> </w:t>
      </w:r>
      <w:r>
        <w:t>имеется меньше шансов выжить в течение первых месяцев жизни, чем</w:t>
      </w:r>
      <w:r w:rsidR="00A02B44">
        <w:t xml:space="preserve"> </w:t>
      </w:r>
      <w:r>
        <w:t xml:space="preserve">у младенцев, вес которых близок к среднему, т.е. </w:t>
      </w:r>
      <w:smartTag w:uri="urn:schemas-microsoft-com:office:smarttags" w:element="metricconverter">
        <w:smartTagPr>
          <w:attr w:name="ProductID" w:val="3,6 кг"/>
        </w:smartTagPr>
        <w:r>
          <w:t>3,6 кг</w:t>
        </w:r>
      </w:smartTag>
      <w:r>
        <w:t>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7. Какие организмы, кроме зеленых растений, относятся к продуцентам?</w:t>
      </w:r>
      <w:r w:rsidR="00A02B44">
        <w:t xml:space="preserve"> </w:t>
      </w:r>
      <w:r>
        <w:t>Почему</w:t>
      </w:r>
      <w:r w:rsidR="00A02B44">
        <w:t xml:space="preserve"> </w:t>
      </w:r>
      <w:r>
        <w:t>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center"/>
      </w:pPr>
      <w:r>
        <w:t>Карточка №4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1. Ученые считают, что все организмы обладают «биологическими часами». Как вы это понимаете? Какую роль они играют в жизни организмов?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2. Почему именно с лишайниками связана первичная сукцессия?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3. Географ и путешественник А. Гумбольд считал, что «человеку предшествуют леса, а сопровождают его пустыни»?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4.Кто из названных организмов может занимать место и продуцента и консумента?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А) инфузория-туфелька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Б) эвглена зеленая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В) амеба обыкновенная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Почему?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5. Почему агроценоз нельзя считать саморегулирующейся системой?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6. Проиллюстрируйте на графике следующие данные: суточная потребность организма в Са (кальций) 0,7-</w:t>
      </w:r>
      <w:smartTag w:uri="urn:schemas-microsoft-com:office:smarttags" w:element="metricconverter">
        <w:smartTagPr>
          <w:attr w:name="ProductID" w:val="0,8 г"/>
        </w:smartTagPr>
        <w:r>
          <w:t>0,8 г</w:t>
        </w:r>
      </w:smartTag>
      <w:r>
        <w:t>, последствием недостаточного поступления являются мышечные судороги.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7. Изобразите пирамиду биомассы в водном БГЦ весной и в остальное</w:t>
      </w:r>
      <w:r w:rsidR="00A02B44">
        <w:t xml:space="preserve"> </w:t>
      </w:r>
      <w:r>
        <w:t>время года.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center"/>
      </w:pPr>
      <w:r>
        <w:t>Карточка №5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1. Листья у деревьев вокруг озер возле берега изменяют цвет позднее,</w:t>
      </w:r>
      <w:r w:rsidR="00A02B44">
        <w:t xml:space="preserve"> </w:t>
      </w:r>
      <w:r>
        <w:t>чем у деревьев удаленных от берега. Весной у деревьев вблизи озер</w:t>
      </w:r>
      <w:r w:rsidR="00A02B44">
        <w:t xml:space="preserve"> </w:t>
      </w:r>
      <w:r>
        <w:t>почки позже трогаются в рост. Почему осень и весна у деревьев, растущих вблизи озер, начинаются позднее?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2. Трофические уровни -...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а) Уровни организации живой материи;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б) Уровни питания в экологической системе;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в) Уровни, определяющие положен</w:t>
      </w:r>
      <w:r w:rsidR="00A02B44">
        <w:t>ие организма на эволюционной ле</w:t>
      </w:r>
      <w:r>
        <w:t>стнице.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3. Истинными редуцентами в БГЦ являются: а)водоросли; б)животные;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в) бактерии и грибы.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4. Можно ли судить об экологической неграмотности, если определенная территория названа «заповедно - охотничье хозяйство»? Объясните.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5. Проиллюстрируйте на графике следующие данные: различные виды</w:t>
      </w:r>
      <w:r w:rsidR="00A02B44">
        <w:t xml:space="preserve"> </w:t>
      </w:r>
      <w:r>
        <w:t>катушек или прудовик в интервале I от -5 С до -8 С впадают в ана-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биоз. При размораживании (т.к. при понижении выше сказанных 1°они</w:t>
      </w:r>
      <w:r w:rsidR="00A02B44">
        <w:t xml:space="preserve"> </w:t>
      </w:r>
      <w:r>
        <w:t>вмерзают в лед) их жизненные функции восстанавливаются.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6. Дать характеристику экологической пирамиды энергии. Изобразить</w:t>
      </w:r>
      <w:r w:rsidR="00A02B44">
        <w:t xml:space="preserve"> </w:t>
      </w:r>
      <w:r>
        <w:t>ее и ответить на вопрос: чем лимитируется длина пищевой цепи?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7. Определите, какой организм лишний. Ответ обоснуйте.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1. Сосна.                  4. Зоопланктон.</w:t>
      </w:r>
    </w:p>
    <w:p w:rsidR="007D25C5" w:rsidRDefault="007D25C5" w:rsidP="00A02B44">
      <w:pPr>
        <w:tabs>
          <w:tab w:val="center" w:pos="4677"/>
        </w:tabs>
        <w:spacing w:after="0" w:line="240" w:lineRule="auto"/>
        <w:jc w:val="both"/>
      </w:pPr>
      <w:r>
        <w:t>2. Калина.                 5. Дуб.</w:t>
      </w:r>
    </w:p>
    <w:p w:rsidR="00D208B4" w:rsidRDefault="007D25C5" w:rsidP="00A02B44">
      <w:pPr>
        <w:tabs>
          <w:tab w:val="center" w:pos="4677"/>
        </w:tabs>
        <w:spacing w:after="0" w:line="240" w:lineRule="auto"/>
        <w:jc w:val="both"/>
      </w:pPr>
      <w:r>
        <w:t>3. Фитопланктон</w:t>
      </w:r>
    </w:p>
    <w:sectPr w:rsidR="00D208B4" w:rsidSect="00A02B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25C5"/>
    <w:rsid w:val="007D25C5"/>
    <w:rsid w:val="007E0DAD"/>
    <w:rsid w:val="007F6277"/>
    <w:rsid w:val="00A02B44"/>
    <w:rsid w:val="00AE293A"/>
    <w:rsid w:val="00B13D8F"/>
    <w:rsid w:val="00C8115F"/>
    <w:rsid w:val="00D2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B10F-E927-431B-8B4E-A6DB8702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s53-</cp:lastModifiedBy>
  <cp:revision>5</cp:revision>
  <dcterms:created xsi:type="dcterms:W3CDTF">2012-12-11T05:41:00Z</dcterms:created>
  <dcterms:modified xsi:type="dcterms:W3CDTF">2012-12-13T09:41:00Z</dcterms:modified>
</cp:coreProperties>
</file>