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54" w:rsidRPr="001226BA" w:rsidRDefault="00376305">
      <w:pPr>
        <w:rPr>
          <w:sz w:val="40"/>
        </w:rPr>
      </w:pPr>
      <w:r w:rsidRPr="001226BA">
        <w:rPr>
          <w:sz w:val="32"/>
        </w:rPr>
        <w:t xml:space="preserve"> </w:t>
      </w:r>
      <w:r w:rsidRPr="001226BA">
        <w:rPr>
          <w:sz w:val="40"/>
        </w:rPr>
        <w:t>Урок физики в 11 классе «Закон преломления света»</w:t>
      </w:r>
    </w:p>
    <w:p w:rsidR="00376305" w:rsidRDefault="00376305">
      <w:pPr>
        <w:rPr>
          <w:sz w:val="32"/>
        </w:rPr>
      </w:pPr>
    </w:p>
    <w:p w:rsidR="00376305" w:rsidRPr="00BB02F7" w:rsidRDefault="00376305" w:rsidP="00BA1C41">
      <w:pPr>
        <w:jc w:val="both"/>
        <w:rPr>
          <w:sz w:val="28"/>
        </w:rPr>
      </w:pPr>
      <w:r w:rsidRPr="00BB02F7">
        <w:rPr>
          <w:sz w:val="28"/>
          <w:u w:val="single"/>
        </w:rPr>
        <w:t>Це</w:t>
      </w:r>
      <w:r w:rsidR="00BA1C41" w:rsidRPr="00BB02F7">
        <w:rPr>
          <w:sz w:val="28"/>
          <w:u w:val="single"/>
        </w:rPr>
        <w:t>ль урока</w:t>
      </w:r>
      <w:r w:rsidR="00BA1C41" w:rsidRPr="00BB02F7">
        <w:rPr>
          <w:sz w:val="28"/>
        </w:rPr>
        <w:t>: изучение</w:t>
      </w:r>
      <w:r w:rsidR="00AC4158" w:rsidRPr="00BB02F7">
        <w:rPr>
          <w:sz w:val="28"/>
        </w:rPr>
        <w:t xml:space="preserve"> закономерности распространения света при переходе из одной среды в другую </w:t>
      </w:r>
      <w:r w:rsidR="00424D3F" w:rsidRPr="00BB02F7">
        <w:rPr>
          <w:sz w:val="28"/>
        </w:rPr>
        <w:t xml:space="preserve">на основании принципа Гюйгенса </w:t>
      </w:r>
      <w:r w:rsidR="00AC4158" w:rsidRPr="00BB02F7">
        <w:rPr>
          <w:sz w:val="28"/>
        </w:rPr>
        <w:t xml:space="preserve">и </w:t>
      </w:r>
      <w:r w:rsidR="00424D3F">
        <w:rPr>
          <w:sz w:val="28"/>
        </w:rPr>
        <w:t>выяснение</w:t>
      </w:r>
      <w:r w:rsidR="00BA1C41" w:rsidRPr="00BB02F7">
        <w:rPr>
          <w:sz w:val="28"/>
        </w:rPr>
        <w:t xml:space="preserve"> физического смысла показателя преломления. </w:t>
      </w:r>
    </w:p>
    <w:p w:rsidR="00AC4158" w:rsidRPr="00BB02F7" w:rsidRDefault="00AC4158">
      <w:pPr>
        <w:rPr>
          <w:sz w:val="28"/>
        </w:rPr>
      </w:pPr>
    </w:p>
    <w:p w:rsidR="00AC4158" w:rsidRPr="00BB02F7" w:rsidRDefault="00AC4158">
      <w:pPr>
        <w:rPr>
          <w:sz w:val="28"/>
          <w:u w:val="single"/>
        </w:rPr>
      </w:pPr>
      <w:r w:rsidRPr="00BB02F7">
        <w:rPr>
          <w:sz w:val="28"/>
          <w:u w:val="single"/>
        </w:rPr>
        <w:t xml:space="preserve">Задачи: </w:t>
      </w:r>
    </w:p>
    <w:p w:rsidR="00AC4158" w:rsidRPr="00BB02F7" w:rsidRDefault="00AC4158" w:rsidP="00AC4158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>Сформировать знание законов отражения и преломления света</w:t>
      </w:r>
    </w:p>
    <w:p w:rsidR="00AC4158" w:rsidRPr="00BB02F7" w:rsidRDefault="00AC4158" w:rsidP="00AC4158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 xml:space="preserve">Научить измерять скорость света в веществе, проводя косвенные  измерения  </w:t>
      </w:r>
    </w:p>
    <w:p w:rsidR="00AC4158" w:rsidRPr="00BB02F7" w:rsidRDefault="00AC4158" w:rsidP="00AC4158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 xml:space="preserve">Развитие навыков поисковой  самостоятельной деятельности </w:t>
      </w:r>
    </w:p>
    <w:p w:rsidR="00AC4158" w:rsidRPr="00BB02F7" w:rsidRDefault="00AC4158" w:rsidP="00AC4158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>Воспитание сотрудничества в процессе решения задач</w:t>
      </w:r>
    </w:p>
    <w:p w:rsidR="00AC4158" w:rsidRPr="00BB02F7" w:rsidRDefault="00AC4158" w:rsidP="00BA1C41">
      <w:pPr>
        <w:jc w:val="both"/>
        <w:rPr>
          <w:sz w:val="28"/>
        </w:rPr>
      </w:pPr>
      <w:r w:rsidRPr="00BB02F7">
        <w:rPr>
          <w:sz w:val="28"/>
          <w:u w:val="single"/>
        </w:rPr>
        <w:t>Оборудование:</w:t>
      </w:r>
      <w:r w:rsidRPr="00BB02F7">
        <w:rPr>
          <w:sz w:val="28"/>
        </w:rPr>
        <w:t xml:space="preserve"> </w:t>
      </w:r>
      <w:r w:rsidR="00BA1C41" w:rsidRPr="00BB02F7">
        <w:rPr>
          <w:sz w:val="28"/>
        </w:rPr>
        <w:t xml:space="preserve">мультимедиа проектор, ноутбук, электронное приложение к учебнику «Физика 11» </w:t>
      </w:r>
      <w:r w:rsidR="00FF4EB7" w:rsidRPr="00BB02F7">
        <w:rPr>
          <w:sz w:val="28"/>
        </w:rPr>
        <w:t xml:space="preserve">(Г.Я. </w:t>
      </w:r>
      <w:proofErr w:type="spellStart"/>
      <w:r w:rsidR="00BA1C41" w:rsidRPr="00BB02F7">
        <w:rPr>
          <w:sz w:val="28"/>
        </w:rPr>
        <w:t>Мякишев</w:t>
      </w:r>
      <w:proofErr w:type="spellEnd"/>
      <w:r w:rsidR="00FF4EB7" w:rsidRPr="00BB02F7">
        <w:rPr>
          <w:sz w:val="28"/>
        </w:rPr>
        <w:t xml:space="preserve"> и </w:t>
      </w:r>
      <w:proofErr w:type="spellStart"/>
      <w:proofErr w:type="gramStart"/>
      <w:r w:rsidR="00FF4EB7" w:rsidRPr="00BB02F7">
        <w:rPr>
          <w:sz w:val="28"/>
        </w:rPr>
        <w:t>др</w:t>
      </w:r>
      <w:proofErr w:type="spellEnd"/>
      <w:proofErr w:type="gramEnd"/>
      <w:r w:rsidR="00FF4EB7" w:rsidRPr="00BB02F7">
        <w:rPr>
          <w:sz w:val="28"/>
        </w:rPr>
        <w:t xml:space="preserve"> )</w:t>
      </w:r>
      <w:r w:rsidR="00BA1C41" w:rsidRPr="00BB02F7">
        <w:rPr>
          <w:sz w:val="28"/>
        </w:rPr>
        <w:t>, наборы для проведения опыта по определению показателя преломления стекла</w:t>
      </w:r>
      <w:r w:rsidR="00FF4EB7" w:rsidRPr="00BB02F7">
        <w:rPr>
          <w:sz w:val="28"/>
        </w:rPr>
        <w:t>.</w:t>
      </w:r>
    </w:p>
    <w:p w:rsidR="00BA1C41" w:rsidRPr="00BB02F7" w:rsidRDefault="00BA1C41" w:rsidP="00BA1C41">
      <w:pPr>
        <w:jc w:val="both"/>
        <w:rPr>
          <w:sz w:val="28"/>
        </w:rPr>
      </w:pPr>
    </w:p>
    <w:p w:rsidR="00BA1C41" w:rsidRPr="00BB02F7" w:rsidRDefault="00BA1C41" w:rsidP="00BA1C41">
      <w:pPr>
        <w:jc w:val="both"/>
        <w:rPr>
          <w:sz w:val="28"/>
        </w:rPr>
      </w:pPr>
      <w:r w:rsidRPr="00BB02F7">
        <w:rPr>
          <w:sz w:val="28"/>
          <w:u w:val="single"/>
        </w:rPr>
        <w:t>Тип урока:</w:t>
      </w:r>
      <w:r w:rsidRPr="00BB02F7">
        <w:rPr>
          <w:sz w:val="28"/>
        </w:rPr>
        <w:t xml:space="preserve"> урок изучения нового материала с элементами поисковой деятельности.</w:t>
      </w:r>
    </w:p>
    <w:p w:rsidR="00BA1C41" w:rsidRPr="00BB02F7" w:rsidRDefault="00BA1C41" w:rsidP="00BA1C41">
      <w:pPr>
        <w:jc w:val="both"/>
        <w:rPr>
          <w:sz w:val="28"/>
        </w:rPr>
      </w:pPr>
    </w:p>
    <w:p w:rsidR="00BA1C41" w:rsidRPr="00BB02F7" w:rsidRDefault="00BA1C41" w:rsidP="00BA1C41">
      <w:pPr>
        <w:jc w:val="both"/>
        <w:rPr>
          <w:sz w:val="28"/>
        </w:rPr>
      </w:pPr>
      <w:r w:rsidRPr="00BB02F7">
        <w:rPr>
          <w:sz w:val="32"/>
        </w:rPr>
        <w:t>Ход урока</w:t>
      </w:r>
      <w:r w:rsidRPr="00BB02F7">
        <w:rPr>
          <w:sz w:val="28"/>
        </w:rPr>
        <w:t>.</w:t>
      </w:r>
    </w:p>
    <w:p w:rsidR="00BA1C41" w:rsidRPr="00BB02F7" w:rsidRDefault="00BA1C41" w:rsidP="00CF381F">
      <w:pPr>
        <w:jc w:val="both"/>
        <w:rPr>
          <w:sz w:val="28"/>
        </w:rPr>
      </w:pPr>
    </w:p>
    <w:p w:rsidR="00BA1C41" w:rsidRPr="00BB02F7" w:rsidRDefault="00BA1C41" w:rsidP="00CF381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u w:val="single"/>
        </w:rPr>
      </w:pPr>
      <w:r w:rsidRPr="00BB02F7">
        <w:rPr>
          <w:rFonts w:ascii="Times New Roman" w:hAnsi="Times New Roman"/>
          <w:sz w:val="28"/>
          <w:u w:val="single"/>
        </w:rPr>
        <w:t>Актуализация знаний.</w:t>
      </w:r>
      <w:r w:rsidR="00FF4EB7" w:rsidRPr="00BB02F7">
        <w:rPr>
          <w:rFonts w:ascii="Times New Roman" w:hAnsi="Times New Roman"/>
          <w:sz w:val="28"/>
          <w:u w:val="single"/>
        </w:rPr>
        <w:t xml:space="preserve">  </w:t>
      </w:r>
    </w:p>
    <w:p w:rsidR="00FF4EB7" w:rsidRPr="00BB02F7" w:rsidRDefault="00FF4EB7" w:rsidP="00CF381F">
      <w:pPr>
        <w:pStyle w:val="a3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>На</w:t>
      </w:r>
      <w:r w:rsidR="00CF381F" w:rsidRPr="00BB02F7">
        <w:rPr>
          <w:rFonts w:ascii="Times New Roman" w:hAnsi="Times New Roman"/>
          <w:sz w:val="28"/>
        </w:rPr>
        <w:t xml:space="preserve"> прошлом уроке мы начали изучать раздел физики «Оптика». Обсуждение вопросов: Что изучает оптика? Что значит дуализм свой</w:t>
      </w:r>
      <w:proofErr w:type="gramStart"/>
      <w:r w:rsidR="00CF381F" w:rsidRPr="00BB02F7">
        <w:rPr>
          <w:rFonts w:ascii="Times New Roman" w:hAnsi="Times New Roman"/>
          <w:sz w:val="28"/>
        </w:rPr>
        <w:t>ств св</w:t>
      </w:r>
      <w:proofErr w:type="gramEnd"/>
      <w:r w:rsidR="00CF381F" w:rsidRPr="00BB02F7">
        <w:rPr>
          <w:rFonts w:ascii="Times New Roman" w:hAnsi="Times New Roman"/>
          <w:sz w:val="28"/>
        </w:rPr>
        <w:t>ета? В чем состоит принцип Гюйгенса? Как читается закон отражения света?</w:t>
      </w:r>
    </w:p>
    <w:p w:rsidR="00CF381F" w:rsidRPr="00BB02F7" w:rsidRDefault="00CF381F" w:rsidP="00CF381F">
      <w:pPr>
        <w:pStyle w:val="a3"/>
        <w:jc w:val="both"/>
        <w:rPr>
          <w:rFonts w:ascii="Times New Roman" w:hAnsi="Times New Roman"/>
          <w:sz w:val="28"/>
        </w:rPr>
      </w:pPr>
    </w:p>
    <w:p w:rsidR="00CF381F" w:rsidRPr="00BB02F7" w:rsidRDefault="00FF4EB7" w:rsidP="00BA1C4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  <w:u w:val="single"/>
        </w:rPr>
        <w:t>Проверка домашнего задания</w:t>
      </w:r>
      <w:r w:rsidRPr="00BB02F7">
        <w:rPr>
          <w:rFonts w:ascii="Times New Roman" w:hAnsi="Times New Roman"/>
          <w:sz w:val="28"/>
        </w:rPr>
        <w:t>: упражнение 8 (2 устно,5,6- на доске)</w:t>
      </w:r>
      <w:r w:rsidR="00CF381F" w:rsidRPr="00BB02F7">
        <w:rPr>
          <w:rFonts w:ascii="Times New Roman" w:hAnsi="Times New Roman"/>
          <w:sz w:val="28"/>
        </w:rPr>
        <w:t>. Выполнение задания на доске:</w:t>
      </w:r>
    </w:p>
    <w:p w:rsidR="00FF4EB7" w:rsidRPr="00BB02F7" w:rsidRDefault="00CF381F" w:rsidP="00CF381F">
      <w:pPr>
        <w:pStyle w:val="a3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>а) Построить отражающую поверхность</w:t>
      </w:r>
    </w:p>
    <w:p w:rsidR="00CF381F" w:rsidRDefault="00DE1748" w:rsidP="00CF381F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0.7pt;margin-top:8.15pt;width:15pt;height:52.5pt;flip:y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lang w:eastAsia="ru-RU"/>
        </w:rPr>
        <w:pict>
          <v:shape id="_x0000_s1026" type="#_x0000_t32" style="position:absolute;left:0;text-align:left;margin-left:55.2pt;margin-top:13.4pt;width:85.5pt;height:47.25pt;z-index:251658240" o:connectortype="straight">
            <v:stroke endarrow="block"/>
          </v:shape>
        </w:pict>
      </w:r>
    </w:p>
    <w:p w:rsidR="00CF381F" w:rsidRDefault="00CF381F" w:rsidP="00CF381F">
      <w:pPr>
        <w:pStyle w:val="a3"/>
        <w:jc w:val="both"/>
        <w:rPr>
          <w:rFonts w:ascii="Times New Roman" w:hAnsi="Times New Roman"/>
          <w:sz w:val="32"/>
        </w:rPr>
      </w:pPr>
    </w:p>
    <w:p w:rsidR="00CF381F" w:rsidRDefault="00CF381F" w:rsidP="00CF381F">
      <w:pPr>
        <w:pStyle w:val="a3"/>
        <w:jc w:val="both"/>
        <w:rPr>
          <w:rFonts w:ascii="Times New Roman" w:hAnsi="Times New Roman"/>
          <w:sz w:val="32"/>
        </w:rPr>
      </w:pPr>
    </w:p>
    <w:p w:rsidR="00CF381F" w:rsidRPr="00BB02F7" w:rsidRDefault="00B26657" w:rsidP="00CF381F">
      <w:pPr>
        <w:pStyle w:val="a3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 xml:space="preserve">б) Построить отраженный луч </w:t>
      </w:r>
    </w:p>
    <w:p w:rsidR="00B26657" w:rsidRDefault="00B26657" w:rsidP="00CF381F">
      <w:pPr>
        <w:pStyle w:val="a3"/>
        <w:jc w:val="both"/>
        <w:rPr>
          <w:rFonts w:ascii="Times New Roman" w:hAnsi="Times New Roman"/>
          <w:sz w:val="32"/>
        </w:rPr>
      </w:pPr>
    </w:p>
    <w:p w:rsidR="00B26657" w:rsidRDefault="00DE1748" w:rsidP="00CF381F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shape id="_x0000_s1028" type="#_x0000_t32" style="position:absolute;left:0;text-align:left;margin-left:114.45pt;margin-top:7.65pt;width:68.25pt;height:42pt;flip:x;z-index:251660288" o:connectortype="straight">
            <v:stroke endarrow="block"/>
          </v:shape>
        </w:pict>
      </w:r>
    </w:p>
    <w:p w:rsidR="00CF381F" w:rsidRDefault="00DE1748" w:rsidP="00CF381F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shape id="_x0000_s1032" type="#_x0000_t32" style="position:absolute;left:0;text-align:left;margin-left:77.7pt;margin-top:14.25pt;width:10.5pt;height:14.25pt;z-index:251663360" o:connectortype="straight"/>
        </w:pict>
      </w:r>
      <w:r>
        <w:rPr>
          <w:rFonts w:ascii="Times New Roman" w:hAnsi="Times New Roman"/>
          <w:noProof/>
          <w:sz w:val="32"/>
          <w:lang w:eastAsia="ru-RU"/>
        </w:rPr>
        <w:pict>
          <v:shape id="_x0000_s1031" type="#_x0000_t32" style="position:absolute;left:0;text-align:left;margin-left:59.7pt;margin-top:8.25pt;width:7.5pt;height:11.25pt;z-index:251662336" o:connectortype="straight"/>
        </w:pict>
      </w:r>
      <w:r>
        <w:rPr>
          <w:rFonts w:ascii="Times New Roman" w:hAnsi="Times New Roman"/>
          <w:noProof/>
          <w:sz w:val="32"/>
          <w:lang w:eastAsia="ru-RU"/>
        </w:rPr>
        <w:pict>
          <v:shape id="_x0000_s1030" type="#_x0000_t32" style="position:absolute;left:0;text-align:left;margin-left:59.7pt;margin-top:8.25pt;width:99pt;height:36pt;z-index:251661312" o:connectortype="straight"/>
        </w:pict>
      </w:r>
    </w:p>
    <w:p w:rsidR="00CF381F" w:rsidRDefault="00DE1748" w:rsidP="00CF381F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pict>
          <v:shape id="_x0000_s1034" type="#_x0000_t32" style="position:absolute;left:0;text-align:left;margin-left:131.7pt;margin-top:14.1pt;width:5.25pt;height:9pt;z-index:251665408" o:connectortype="straight"/>
        </w:pict>
      </w:r>
      <w:r>
        <w:rPr>
          <w:rFonts w:ascii="Times New Roman" w:hAnsi="Times New Roman"/>
          <w:noProof/>
          <w:sz w:val="32"/>
          <w:lang w:eastAsia="ru-RU"/>
        </w:rPr>
        <w:pict>
          <v:shape id="_x0000_s1035" type="#_x0000_t32" style="position:absolute;left:0;text-align:left;margin-left:143.7pt;margin-top:18.6pt;width:7.5pt;height:10.5pt;z-index:251666432" o:connectortype="straight"/>
        </w:pict>
      </w:r>
      <w:r>
        <w:rPr>
          <w:rFonts w:ascii="Times New Roman" w:hAnsi="Times New Roman"/>
          <w:noProof/>
          <w:sz w:val="32"/>
          <w:lang w:eastAsia="ru-RU"/>
        </w:rPr>
        <w:pict>
          <v:shape id="_x0000_s1033" type="#_x0000_t32" style="position:absolute;left:0;text-align:left;margin-left:102.45pt;margin-top:2.1pt;width:6pt;height:12pt;z-index:251664384" o:connectortype="straight"/>
        </w:pict>
      </w:r>
    </w:p>
    <w:p w:rsidR="00B26657" w:rsidRDefault="00B26657" w:rsidP="00B26657">
      <w:pPr>
        <w:pStyle w:val="a3"/>
        <w:jc w:val="both"/>
        <w:rPr>
          <w:rFonts w:ascii="Times New Roman" w:hAnsi="Times New Roman"/>
          <w:sz w:val="32"/>
        </w:rPr>
      </w:pPr>
    </w:p>
    <w:p w:rsidR="00B26657" w:rsidRDefault="00B26657" w:rsidP="00B26657">
      <w:pPr>
        <w:pStyle w:val="a3"/>
        <w:jc w:val="both"/>
        <w:rPr>
          <w:rFonts w:ascii="Times New Roman" w:hAnsi="Times New Roman"/>
          <w:sz w:val="32"/>
        </w:rPr>
      </w:pPr>
    </w:p>
    <w:p w:rsidR="00FF4EB7" w:rsidRPr="00BB02F7" w:rsidRDefault="00CF381F" w:rsidP="00BA1C4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  <w:u w:val="single"/>
        </w:rPr>
        <w:t>Изучение нового материала</w:t>
      </w:r>
      <w:r w:rsidRPr="00BB02F7">
        <w:rPr>
          <w:rFonts w:ascii="Times New Roman" w:hAnsi="Times New Roman"/>
          <w:sz w:val="28"/>
        </w:rPr>
        <w:t>.</w:t>
      </w:r>
    </w:p>
    <w:p w:rsidR="00CF381F" w:rsidRPr="00BB02F7" w:rsidRDefault="005A2151" w:rsidP="005A2151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>Как распространяется свет в однородной среде? (прямолинейно).</w:t>
      </w:r>
      <w:r w:rsidR="00653E6D" w:rsidRPr="00BB02F7">
        <w:rPr>
          <w:rFonts w:ascii="Times New Roman" w:hAnsi="Times New Roman"/>
          <w:sz w:val="28"/>
        </w:rPr>
        <w:t xml:space="preserve"> </w:t>
      </w:r>
      <w:r w:rsidRPr="00BB02F7">
        <w:rPr>
          <w:rFonts w:ascii="Times New Roman" w:hAnsi="Times New Roman"/>
          <w:sz w:val="28"/>
        </w:rPr>
        <w:t>Встречая зеркальную поверхность, свет, отразившись от нее, продолжает распространяться прямолинейно.</w:t>
      </w:r>
    </w:p>
    <w:p w:rsidR="00CF381F" w:rsidRPr="00BB02F7" w:rsidRDefault="00B26657" w:rsidP="00B26657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>При распространении свет встречает на пути различные среды. Может ли он проникать внутрь среды? (Только, если среда прозрачная). Нарушится ли прямолинейность распространения света при переходе из одной среды в другую? Для ответа на эти вопросы мы должны знать еще одну закономерность</w:t>
      </w:r>
      <w:r w:rsidR="005A2151" w:rsidRPr="00BB02F7">
        <w:rPr>
          <w:rFonts w:ascii="Times New Roman" w:hAnsi="Times New Roman"/>
          <w:sz w:val="28"/>
        </w:rPr>
        <w:t>- з</w:t>
      </w:r>
      <w:r w:rsidRPr="00BB02F7">
        <w:rPr>
          <w:rFonts w:ascii="Times New Roman" w:hAnsi="Times New Roman"/>
          <w:sz w:val="28"/>
        </w:rPr>
        <w:t>акон преломления света. Это тема нашего урока.</w:t>
      </w:r>
    </w:p>
    <w:p w:rsidR="005A2151" w:rsidRPr="00BB02F7" w:rsidRDefault="005A2151" w:rsidP="00B26657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5A2151" w:rsidRPr="00BB02F7" w:rsidRDefault="005A2151" w:rsidP="00B26657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>Вывод закона преломления света на основе принципа Гюйгенса</w:t>
      </w:r>
      <w:r w:rsidR="000C035A" w:rsidRPr="00BB02F7">
        <w:rPr>
          <w:rFonts w:ascii="Times New Roman" w:hAnsi="Times New Roman"/>
          <w:sz w:val="28"/>
        </w:rPr>
        <w:t>.</w:t>
      </w:r>
      <w:r w:rsidR="00424D3F">
        <w:rPr>
          <w:rFonts w:ascii="Times New Roman" w:hAnsi="Times New Roman"/>
          <w:sz w:val="28"/>
        </w:rPr>
        <w:t xml:space="preserve"> </w:t>
      </w:r>
      <w:r w:rsidR="000C035A" w:rsidRPr="00BB02F7">
        <w:rPr>
          <w:rFonts w:ascii="Times New Roman" w:hAnsi="Times New Roman"/>
          <w:sz w:val="28"/>
        </w:rPr>
        <w:t>(Используется электронное приложение к учебнику: видео</w:t>
      </w:r>
      <w:r w:rsidR="00424D3F">
        <w:rPr>
          <w:rFonts w:ascii="Times New Roman" w:hAnsi="Times New Roman"/>
          <w:sz w:val="28"/>
        </w:rPr>
        <w:t xml:space="preserve"> </w:t>
      </w:r>
      <w:r w:rsidR="000C035A" w:rsidRPr="00BB02F7">
        <w:rPr>
          <w:rFonts w:ascii="Times New Roman" w:hAnsi="Times New Roman"/>
          <w:sz w:val="28"/>
        </w:rPr>
        <w:t>приложение «Вывод закона преломления света»)</w:t>
      </w:r>
      <w:r w:rsidR="008C1C64" w:rsidRPr="00BB02F7">
        <w:rPr>
          <w:sz w:val="28"/>
        </w:rPr>
        <w:t xml:space="preserve"> </w:t>
      </w:r>
    </w:p>
    <w:p w:rsidR="000C035A" w:rsidRDefault="000C035A" w:rsidP="00B26657">
      <w:pPr>
        <w:pStyle w:val="a3"/>
        <w:ind w:left="0"/>
        <w:jc w:val="both"/>
        <w:rPr>
          <w:rFonts w:ascii="Times New Roman" w:hAnsi="Times New Roman"/>
          <w:sz w:val="32"/>
        </w:rPr>
      </w:pPr>
    </w:p>
    <w:p w:rsidR="000C035A" w:rsidRDefault="000C035A" w:rsidP="00B26657">
      <w:pPr>
        <w:pStyle w:val="a3"/>
        <w:ind w:left="0"/>
        <w:jc w:val="both"/>
        <w:rPr>
          <w:rFonts w:ascii="Times New Roman" w:hAnsi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2400300" cy="2047875"/>
            <wp:effectExtent l="19050" t="0" r="0" b="0"/>
            <wp:docPr id="3" name="Рисунок 3" descr="http://festival.1september.ru/articles/573603/f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3603/f_clip_image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38225" cy="447675"/>
            <wp:effectExtent l="19050" t="0" r="9525" b="0"/>
            <wp:docPr id="1" name="Рисунок 6" descr="http://festival.1september.ru/articles/573603/f_clip_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3603/f_clip_image00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70" w:rsidRPr="00BB02F7" w:rsidRDefault="00CD1070" w:rsidP="00CD1070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CD1070" w:rsidRPr="00BB02F7" w:rsidRDefault="00CD1070" w:rsidP="00CD1070">
      <w:pPr>
        <w:pStyle w:val="a6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ind w:left="0" w:firstLine="0"/>
        <w:jc w:val="both"/>
        <w:rPr>
          <w:sz w:val="28"/>
          <w:szCs w:val="20"/>
        </w:rPr>
      </w:pPr>
      <w:r w:rsidRPr="00BB02F7">
        <w:rPr>
          <w:sz w:val="28"/>
          <w:szCs w:val="20"/>
          <w:u w:val="single"/>
        </w:rPr>
        <w:t>Экспериментальное задание</w:t>
      </w:r>
      <w:r w:rsidRPr="00BB02F7">
        <w:rPr>
          <w:sz w:val="28"/>
          <w:szCs w:val="20"/>
        </w:rPr>
        <w:t xml:space="preserve">. Найти скорость света в стекле. Учащиеся делятся на группы. Каждой группе выдается оборудование: лист бумаги, карандаш, плоскопараллельная пластина, транспортир, лазерная указка. </w:t>
      </w:r>
    </w:p>
    <w:p w:rsidR="00CD1070" w:rsidRPr="00BB02F7" w:rsidRDefault="00CD1070" w:rsidP="00CD1070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 w:rsidRPr="00BB02F7">
        <w:rPr>
          <w:sz w:val="28"/>
          <w:szCs w:val="20"/>
        </w:rPr>
        <w:t>Поиск решения - заслушивание предложений групп. Скорость должна быть меньше 300000 км/</w:t>
      </w:r>
      <w:proofErr w:type="gramStart"/>
      <w:r w:rsidRPr="00BB02F7">
        <w:rPr>
          <w:sz w:val="28"/>
          <w:szCs w:val="20"/>
        </w:rPr>
        <w:t>с</w:t>
      </w:r>
      <w:proofErr w:type="gramEnd"/>
      <w:r w:rsidRPr="00BB02F7">
        <w:rPr>
          <w:sz w:val="28"/>
          <w:szCs w:val="20"/>
        </w:rPr>
        <w:t>.</w:t>
      </w:r>
    </w:p>
    <w:p w:rsidR="00CD1070" w:rsidRPr="00BB02F7" w:rsidRDefault="00CD1070" w:rsidP="00CD1070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 w:rsidRPr="00BB02F7">
        <w:rPr>
          <w:sz w:val="28"/>
          <w:szCs w:val="20"/>
        </w:rPr>
        <w:t>Выбор способа действий: построить ход луча, вычислить отношение синусов угла падения и угла преломления. Отношение покажет во сколько раз скорость света в вакууме больше скорости света в стекле. В этом состоит ФИЗИЧЕСКИЙ СМЫСЛ ПОКАЗАТЕЛЯ ПРЕЛОМЛЕНИЯ</w:t>
      </w:r>
    </w:p>
    <w:p w:rsidR="00CD1070" w:rsidRPr="00BB02F7" w:rsidRDefault="00CD1070" w:rsidP="00CD1070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0"/>
        </w:rPr>
      </w:pPr>
    </w:p>
    <w:p w:rsidR="00CD1070" w:rsidRPr="00BB02F7" w:rsidRDefault="00CD1070" w:rsidP="00CD1070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 w:rsidRPr="00BB02F7">
        <w:rPr>
          <w:sz w:val="28"/>
          <w:szCs w:val="20"/>
        </w:rPr>
        <w:t xml:space="preserve">Выполнение задания группами. Оценивание полученных результатов. </w:t>
      </w:r>
    </w:p>
    <w:p w:rsidR="00CD1070" w:rsidRPr="00BB02F7" w:rsidRDefault="00CD1070" w:rsidP="00CD1070">
      <w:pPr>
        <w:pStyle w:val="a6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 w:rsidRPr="00BB02F7">
        <w:rPr>
          <w:sz w:val="28"/>
          <w:szCs w:val="20"/>
        </w:rPr>
        <w:t xml:space="preserve">Обсуждение вопросов: Зависит ли показатель преломления среды от угла падения светового луча на границу раздела сред? </w:t>
      </w:r>
    </w:p>
    <w:p w:rsidR="00CD1070" w:rsidRPr="00BB02F7" w:rsidRDefault="00CD1070" w:rsidP="00CD1070">
      <w:pPr>
        <w:pStyle w:val="a6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ind w:left="0" w:firstLine="0"/>
        <w:jc w:val="both"/>
        <w:rPr>
          <w:sz w:val="28"/>
          <w:szCs w:val="20"/>
        </w:rPr>
      </w:pPr>
      <w:r w:rsidRPr="00BB02F7">
        <w:rPr>
          <w:sz w:val="28"/>
          <w:szCs w:val="20"/>
          <w:u w:val="single"/>
        </w:rPr>
        <w:lastRenderedPageBreak/>
        <w:t>Подготовка к выполнению лабораторной работы</w:t>
      </w:r>
      <w:r w:rsidRPr="00BB02F7">
        <w:rPr>
          <w:sz w:val="28"/>
          <w:szCs w:val="20"/>
        </w:rPr>
        <w:t xml:space="preserve">  №4 «Определение показателя преломления стекла» (Учебник, </w:t>
      </w:r>
      <w:proofErr w:type="spellStart"/>
      <w:proofErr w:type="gramStart"/>
      <w:r w:rsidRPr="00BB02F7">
        <w:rPr>
          <w:sz w:val="28"/>
          <w:szCs w:val="20"/>
        </w:rPr>
        <w:t>стр</w:t>
      </w:r>
      <w:proofErr w:type="spellEnd"/>
      <w:proofErr w:type="gramEnd"/>
      <w:r w:rsidRPr="00BB02F7">
        <w:rPr>
          <w:sz w:val="28"/>
          <w:szCs w:val="20"/>
        </w:rPr>
        <w:t xml:space="preserve">  386. </w:t>
      </w:r>
      <w:proofErr w:type="gramStart"/>
      <w:r w:rsidRPr="00BB02F7">
        <w:rPr>
          <w:sz w:val="28"/>
          <w:szCs w:val="20"/>
        </w:rPr>
        <w:t>Контрольный вопрос к работе) Дома прочитать лабораторную работу, подготовиться к выполнению работы на следующем уроке.</w:t>
      </w:r>
      <w:proofErr w:type="gramEnd"/>
    </w:p>
    <w:p w:rsidR="00424D3F" w:rsidRDefault="00424D3F" w:rsidP="00B26657">
      <w:pPr>
        <w:pStyle w:val="a3"/>
        <w:ind w:left="0"/>
        <w:jc w:val="both"/>
        <w:rPr>
          <w:rFonts w:ascii="Times New Roman" w:hAnsi="Times New Roman"/>
          <w:sz w:val="32"/>
        </w:rPr>
      </w:pPr>
    </w:p>
    <w:p w:rsidR="00266362" w:rsidRPr="00266362" w:rsidRDefault="00266362" w:rsidP="002663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u w:val="single"/>
        </w:rPr>
      </w:pPr>
      <w:r w:rsidRPr="00BB02F7">
        <w:rPr>
          <w:rFonts w:ascii="Times New Roman" w:hAnsi="Times New Roman"/>
          <w:sz w:val="28"/>
          <w:u w:val="single"/>
        </w:rPr>
        <w:t>Формирование понятий</w:t>
      </w:r>
      <w:r w:rsidRPr="00BB02F7">
        <w:rPr>
          <w:rFonts w:ascii="Times New Roman" w:hAnsi="Times New Roman"/>
          <w:sz w:val="28"/>
        </w:rPr>
        <w:t xml:space="preserve">: </w:t>
      </w:r>
    </w:p>
    <w:p w:rsidR="00266362" w:rsidRPr="00424D3F" w:rsidRDefault="00266362" w:rsidP="00266362">
      <w:pPr>
        <w:pStyle w:val="a3"/>
        <w:ind w:left="360"/>
        <w:jc w:val="both"/>
        <w:rPr>
          <w:rFonts w:ascii="Times New Roman" w:hAnsi="Times New Roman"/>
          <w:sz w:val="28"/>
          <w:u w:val="single"/>
        </w:rPr>
      </w:pPr>
      <w:r w:rsidRPr="00424D3F">
        <w:rPr>
          <w:rFonts w:ascii="Times New Roman" w:hAnsi="Times New Roman"/>
          <w:sz w:val="28"/>
          <w:u w:val="single"/>
        </w:rPr>
        <w:t xml:space="preserve">Работа с учебником. </w:t>
      </w:r>
    </w:p>
    <w:p w:rsidR="00266362" w:rsidRDefault="00266362" w:rsidP="00266362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>Понятия</w:t>
      </w:r>
      <w:proofErr w:type="gramStart"/>
      <w:r w:rsidRPr="00BB02F7"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266362" w:rsidRDefault="00266362" w:rsidP="002663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BB02F7">
        <w:rPr>
          <w:rFonts w:ascii="Times New Roman" w:hAnsi="Times New Roman"/>
          <w:sz w:val="28"/>
        </w:rPr>
        <w:t>абсолютный и относительный показатели преломления.</w:t>
      </w:r>
    </w:p>
    <w:p w:rsidR="00266362" w:rsidRDefault="00266362" w:rsidP="00266362">
      <w:pPr>
        <w:pStyle w:val="a3"/>
        <w:tabs>
          <w:tab w:val="left" w:pos="1785"/>
        </w:tabs>
        <w:ind w:left="0"/>
        <w:jc w:val="both"/>
        <w:rPr>
          <w:rFonts w:ascii="Times New Roman" w:hAnsi="Times New Roman"/>
          <w:sz w:val="28"/>
        </w:rPr>
      </w:pPr>
      <w:r w:rsidRPr="00266362">
        <w:rPr>
          <w:rFonts w:ascii="Times New Roman" w:hAnsi="Times New Roman"/>
          <w:sz w:val="28"/>
          <w:highlight w:val="lightGray"/>
          <w:lang w:val="en-US"/>
        </w:rPr>
        <w:t>n</w:t>
      </w:r>
      <w:r w:rsidRPr="00266362">
        <w:rPr>
          <w:rFonts w:ascii="Times New Roman" w:hAnsi="Times New Roman"/>
          <w:sz w:val="28"/>
          <w:highlight w:val="lightGray"/>
          <w:vertAlign w:val="subscript"/>
        </w:rPr>
        <w:t>1</w:t>
      </w:r>
      <w:r w:rsidRPr="00266362">
        <w:rPr>
          <w:rFonts w:ascii="Times New Roman" w:hAnsi="Times New Roman"/>
          <w:sz w:val="28"/>
          <w:highlight w:val="lightGray"/>
        </w:rPr>
        <w:t xml:space="preserve"> </w:t>
      </w:r>
      <w:r w:rsidRPr="00266362">
        <w:rPr>
          <w:rFonts w:ascii="Times New Roman" w:hAnsi="Times New Roman"/>
          <w:sz w:val="28"/>
          <w:highlight w:val="lightGray"/>
          <w:lang w:val="en-US"/>
        </w:rPr>
        <w:t>υ</w:t>
      </w:r>
      <w:r w:rsidRPr="00266362">
        <w:rPr>
          <w:rFonts w:ascii="Times New Roman" w:hAnsi="Times New Roman"/>
          <w:sz w:val="28"/>
          <w:highlight w:val="lightGray"/>
          <w:vertAlign w:val="subscript"/>
        </w:rPr>
        <w:t xml:space="preserve">2 </w:t>
      </w:r>
      <w:r w:rsidRPr="00266362">
        <w:rPr>
          <w:rFonts w:ascii="Times New Roman" w:hAnsi="Times New Roman"/>
          <w:sz w:val="28"/>
          <w:highlight w:val="lightGray"/>
        </w:rPr>
        <w:t xml:space="preserve">= </w:t>
      </w:r>
      <w:r w:rsidRPr="00266362">
        <w:rPr>
          <w:rFonts w:ascii="Times New Roman" w:hAnsi="Times New Roman"/>
          <w:sz w:val="28"/>
          <w:highlight w:val="lightGray"/>
          <w:lang w:val="en-US"/>
        </w:rPr>
        <w:t>n</w:t>
      </w:r>
      <w:r w:rsidRPr="00266362">
        <w:rPr>
          <w:rFonts w:ascii="Times New Roman" w:hAnsi="Times New Roman"/>
          <w:sz w:val="28"/>
          <w:highlight w:val="lightGray"/>
          <w:vertAlign w:val="subscript"/>
        </w:rPr>
        <w:t>2</w:t>
      </w:r>
      <w:r w:rsidRPr="00266362">
        <w:rPr>
          <w:rFonts w:ascii="Times New Roman" w:hAnsi="Times New Roman"/>
          <w:sz w:val="28"/>
          <w:highlight w:val="lightGray"/>
        </w:rPr>
        <w:t xml:space="preserve"> </w:t>
      </w:r>
      <w:r w:rsidRPr="00266362">
        <w:rPr>
          <w:rFonts w:ascii="Times New Roman" w:hAnsi="Times New Roman"/>
          <w:sz w:val="28"/>
          <w:highlight w:val="lightGray"/>
          <w:lang w:val="en-US"/>
        </w:rPr>
        <w:t>υ</w:t>
      </w:r>
      <w:r w:rsidRPr="00266362">
        <w:rPr>
          <w:rFonts w:ascii="Times New Roman" w:hAnsi="Times New Roman"/>
          <w:sz w:val="28"/>
          <w:highlight w:val="lightGray"/>
          <w:vertAlign w:val="subscript"/>
        </w:rPr>
        <w:t>1</w:t>
      </w:r>
      <w:r w:rsidRPr="00424D3F">
        <w:rPr>
          <w:rFonts w:ascii="Times New Roman" w:hAnsi="Times New Roman"/>
          <w:sz w:val="28"/>
          <w:vertAlign w:val="subscript"/>
        </w:rPr>
        <w:tab/>
      </w:r>
      <w:r w:rsidRPr="00266362">
        <w:rPr>
          <w:rFonts w:ascii="Times New Roman" w:hAnsi="Times New Roman"/>
          <w:sz w:val="28"/>
          <w:highlight w:val="lightGray"/>
        </w:rPr>
        <w:t>т.е. чем больше абсолютный показатель преломления среды, тем меньше скорость света в среде</w:t>
      </w:r>
    </w:p>
    <w:p w:rsidR="00CD1070" w:rsidRPr="00BB02F7" w:rsidRDefault="00CD1070" w:rsidP="00CD1070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</w:t>
      </w:r>
      <w:r w:rsidRPr="00BB02F7">
        <w:rPr>
          <w:rFonts w:ascii="Times New Roman" w:hAnsi="Times New Roman"/>
          <w:sz w:val="28"/>
          <w:u w:val="single"/>
        </w:rPr>
        <w:t>Работа с таблицей</w:t>
      </w:r>
      <w:r w:rsidRPr="00BB02F7">
        <w:rPr>
          <w:rFonts w:ascii="Times New Roman" w:hAnsi="Times New Roman"/>
          <w:sz w:val="28"/>
        </w:rPr>
        <w:t xml:space="preserve">  показатели преломления различных сред относительно воздуха        (</w:t>
      </w:r>
      <w:proofErr w:type="spellStart"/>
      <w:proofErr w:type="gramStart"/>
      <w:r w:rsidRPr="00BB02F7">
        <w:rPr>
          <w:rFonts w:ascii="Times New Roman" w:hAnsi="Times New Roman"/>
          <w:sz w:val="28"/>
        </w:rPr>
        <w:t>стр</w:t>
      </w:r>
      <w:proofErr w:type="spellEnd"/>
      <w:proofErr w:type="gramEnd"/>
      <w:r w:rsidRPr="00BB02F7">
        <w:rPr>
          <w:rFonts w:ascii="Times New Roman" w:hAnsi="Times New Roman"/>
          <w:sz w:val="28"/>
        </w:rPr>
        <w:t xml:space="preserve"> 179 учебника).</w:t>
      </w:r>
    </w:p>
    <w:p w:rsidR="00266362" w:rsidRPr="00424D3F" w:rsidRDefault="00266362" w:rsidP="00266362">
      <w:pPr>
        <w:pStyle w:val="a3"/>
        <w:tabs>
          <w:tab w:val="left" w:pos="1785"/>
        </w:tabs>
        <w:ind w:left="0"/>
        <w:jc w:val="both"/>
        <w:rPr>
          <w:rFonts w:ascii="Times New Roman" w:hAnsi="Times New Roman"/>
          <w:sz w:val="28"/>
        </w:rPr>
      </w:pPr>
    </w:p>
    <w:p w:rsidR="00266362" w:rsidRPr="00BB02F7" w:rsidRDefault="00266362" w:rsidP="0026636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 xml:space="preserve">оптически более (менее) плотная среда. </w:t>
      </w:r>
    </w:p>
    <w:p w:rsidR="00266362" w:rsidRPr="00266362" w:rsidRDefault="00266362" w:rsidP="00266362">
      <w:pPr>
        <w:pStyle w:val="a3"/>
        <w:ind w:left="360"/>
        <w:jc w:val="both"/>
        <w:rPr>
          <w:rFonts w:ascii="Times New Roman" w:hAnsi="Times New Roman"/>
          <w:sz w:val="28"/>
          <w:u w:val="single"/>
        </w:rPr>
      </w:pPr>
      <w:r w:rsidRPr="00266362">
        <w:rPr>
          <w:rFonts w:ascii="Times New Roman" w:hAnsi="Times New Roman"/>
          <w:sz w:val="28"/>
          <w:u w:val="single"/>
        </w:rPr>
        <w:t>Работа с электронным приложением</w:t>
      </w:r>
    </w:p>
    <w:p w:rsidR="00266362" w:rsidRPr="00BB02F7" w:rsidRDefault="00266362" w:rsidP="00266362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 xml:space="preserve">Особенность построения лучей при переходе света из оптически менее (более) плотной среды </w:t>
      </w:r>
      <w:proofErr w:type="gramStart"/>
      <w:r w:rsidRPr="00BB02F7">
        <w:rPr>
          <w:rFonts w:ascii="Times New Roman" w:hAnsi="Times New Roman"/>
          <w:sz w:val="28"/>
        </w:rPr>
        <w:t>в</w:t>
      </w:r>
      <w:proofErr w:type="gramEnd"/>
      <w:r w:rsidRPr="00BB02F7">
        <w:rPr>
          <w:rFonts w:ascii="Times New Roman" w:hAnsi="Times New Roman"/>
          <w:sz w:val="28"/>
        </w:rPr>
        <w:t xml:space="preserve"> оптически более (менее) плотную.</w:t>
      </w:r>
    </w:p>
    <w:p w:rsidR="00266362" w:rsidRPr="00CD1070" w:rsidRDefault="00266362" w:rsidP="00CD1070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BB02F7">
        <w:rPr>
          <w:rFonts w:ascii="Times New Roman" w:hAnsi="Times New Roman"/>
          <w:sz w:val="28"/>
        </w:rPr>
        <w:t xml:space="preserve">  </w:t>
      </w:r>
    </w:p>
    <w:p w:rsidR="00266362" w:rsidRPr="005A5A0D" w:rsidRDefault="00266362" w:rsidP="00266362">
      <w:pPr>
        <w:pStyle w:val="style9"/>
        <w:rPr>
          <w:color w:val="000000"/>
          <w:sz w:val="27"/>
          <w:szCs w:val="27"/>
        </w:rPr>
      </w:pPr>
      <w:r w:rsidRPr="00285491">
        <w:rPr>
          <w:rStyle w:val="a7"/>
          <w:color w:val="000000"/>
          <w:sz w:val="30"/>
          <w:szCs w:val="30"/>
        </w:rPr>
        <w:t xml:space="preserve"> </w:t>
      </w:r>
      <w:r w:rsidRPr="00266362">
        <w:rPr>
          <w:rStyle w:val="a7"/>
          <w:color w:val="000000"/>
          <w:sz w:val="30"/>
          <w:szCs w:val="30"/>
          <w:highlight w:val="lightGray"/>
        </w:rPr>
        <w:t>n</w:t>
      </w:r>
      <w:r w:rsidRPr="00266362">
        <w:rPr>
          <w:rStyle w:val="style17"/>
          <w:color w:val="000000"/>
          <w:sz w:val="30"/>
          <w:szCs w:val="30"/>
          <w:highlight w:val="lightGray"/>
          <w:vertAlign w:val="subscript"/>
        </w:rPr>
        <w:t>1</w:t>
      </w:r>
      <w:r w:rsidRPr="00266362">
        <w:rPr>
          <w:rStyle w:val="style17"/>
          <w:color w:val="000000"/>
          <w:sz w:val="30"/>
          <w:szCs w:val="30"/>
          <w:highlight w:val="lightGray"/>
        </w:rPr>
        <w:t>sin α =</w:t>
      </w:r>
      <w:r w:rsidRPr="00266362">
        <w:rPr>
          <w:rStyle w:val="apple-converted-space"/>
          <w:color w:val="000000"/>
          <w:sz w:val="30"/>
          <w:szCs w:val="30"/>
          <w:highlight w:val="lightGray"/>
        </w:rPr>
        <w:t> </w:t>
      </w:r>
      <w:r w:rsidRPr="00266362">
        <w:rPr>
          <w:rStyle w:val="a7"/>
          <w:color w:val="000000"/>
          <w:sz w:val="30"/>
          <w:szCs w:val="30"/>
          <w:highlight w:val="lightGray"/>
        </w:rPr>
        <w:t>n</w:t>
      </w:r>
      <w:r w:rsidRPr="00266362">
        <w:rPr>
          <w:rStyle w:val="style17"/>
          <w:color w:val="000000"/>
          <w:sz w:val="30"/>
          <w:szCs w:val="30"/>
          <w:highlight w:val="lightGray"/>
          <w:vertAlign w:val="subscript"/>
        </w:rPr>
        <w:t>2</w:t>
      </w:r>
      <w:r w:rsidRPr="00266362">
        <w:rPr>
          <w:rStyle w:val="style17"/>
          <w:color w:val="000000"/>
          <w:sz w:val="30"/>
          <w:szCs w:val="30"/>
          <w:highlight w:val="lightGray"/>
        </w:rPr>
        <w:t>sin β</w:t>
      </w:r>
      <w:r w:rsidRPr="00266362">
        <w:rPr>
          <w:rStyle w:val="style12"/>
          <w:color w:val="000000"/>
          <w:sz w:val="27"/>
          <w:szCs w:val="27"/>
          <w:highlight w:val="lightGray"/>
        </w:rPr>
        <w:t>,</w:t>
      </w:r>
      <w:r>
        <w:rPr>
          <w:rStyle w:val="style12"/>
          <w:color w:val="000000"/>
          <w:sz w:val="27"/>
          <w:szCs w:val="27"/>
        </w:rPr>
        <w:t xml:space="preserve"> </w:t>
      </w:r>
    </w:p>
    <w:p w:rsidR="00266362" w:rsidRPr="005A5A0D" w:rsidRDefault="00266362" w:rsidP="00266362">
      <w:pPr>
        <w:pStyle w:val="style9"/>
        <w:rPr>
          <w:color w:val="000000"/>
          <w:sz w:val="27"/>
          <w:szCs w:val="27"/>
        </w:rPr>
      </w:pPr>
      <w:r w:rsidRPr="005A5A0D">
        <w:rPr>
          <w:rStyle w:val="style12"/>
          <w:color w:val="000000"/>
          <w:sz w:val="27"/>
          <w:szCs w:val="27"/>
        </w:rPr>
        <w:t>где</w:t>
      </w:r>
      <w:r w:rsidRPr="005A5A0D">
        <w:rPr>
          <w:rStyle w:val="apple-converted-space"/>
          <w:color w:val="000000"/>
          <w:sz w:val="27"/>
          <w:szCs w:val="27"/>
        </w:rPr>
        <w:t> </w:t>
      </w:r>
      <w:r w:rsidRPr="005A5A0D">
        <w:rPr>
          <w:rStyle w:val="a7"/>
          <w:color w:val="000000"/>
          <w:sz w:val="30"/>
          <w:szCs w:val="30"/>
        </w:rPr>
        <w:t>n</w:t>
      </w:r>
      <w:r w:rsidRPr="005A5A0D">
        <w:rPr>
          <w:rStyle w:val="style17"/>
          <w:color w:val="000000"/>
          <w:sz w:val="30"/>
          <w:szCs w:val="30"/>
          <w:vertAlign w:val="subscript"/>
        </w:rPr>
        <w:t>1</w:t>
      </w:r>
      <w:r w:rsidRPr="005A5A0D">
        <w:rPr>
          <w:rStyle w:val="apple-converted-space"/>
          <w:color w:val="000000"/>
          <w:sz w:val="27"/>
          <w:szCs w:val="27"/>
        </w:rPr>
        <w:t> </w:t>
      </w:r>
      <w:r w:rsidRPr="005A5A0D">
        <w:rPr>
          <w:rStyle w:val="style12"/>
          <w:color w:val="000000"/>
          <w:sz w:val="27"/>
          <w:szCs w:val="27"/>
        </w:rPr>
        <w:t>и</w:t>
      </w:r>
      <w:r w:rsidRPr="005A5A0D">
        <w:rPr>
          <w:rStyle w:val="apple-converted-space"/>
          <w:color w:val="000000"/>
          <w:sz w:val="27"/>
          <w:szCs w:val="27"/>
        </w:rPr>
        <w:t> </w:t>
      </w:r>
      <w:r w:rsidRPr="005A5A0D">
        <w:rPr>
          <w:rStyle w:val="a7"/>
          <w:color w:val="000000"/>
          <w:sz w:val="30"/>
          <w:szCs w:val="30"/>
        </w:rPr>
        <w:t>n</w:t>
      </w:r>
      <w:r w:rsidRPr="005A5A0D">
        <w:rPr>
          <w:rStyle w:val="style17"/>
          <w:color w:val="000000"/>
          <w:sz w:val="30"/>
          <w:szCs w:val="30"/>
          <w:vertAlign w:val="subscript"/>
        </w:rPr>
        <w:t>2</w:t>
      </w:r>
      <w:r w:rsidRPr="005A5A0D">
        <w:rPr>
          <w:rStyle w:val="style12"/>
          <w:color w:val="000000"/>
          <w:sz w:val="27"/>
          <w:szCs w:val="27"/>
        </w:rPr>
        <w:t> — абсолютные показатели преломления первой и второй сред.</w:t>
      </w:r>
    </w:p>
    <w:p w:rsidR="00266362" w:rsidRDefault="00266362" w:rsidP="00266362">
      <w:pPr>
        <w:pStyle w:val="2"/>
        <w:rPr>
          <w:i w:val="0"/>
        </w:rPr>
      </w:pPr>
      <w:r w:rsidRPr="00266362">
        <w:rPr>
          <w:i w:val="0"/>
          <w:highlight w:val="lightGray"/>
        </w:rPr>
        <w:t xml:space="preserve">Т.е. чем </w:t>
      </w:r>
      <w:r w:rsidRPr="00266362">
        <w:rPr>
          <w:i w:val="0"/>
          <w:sz w:val="28"/>
          <w:highlight w:val="lightGray"/>
        </w:rPr>
        <w:t>больше</w:t>
      </w:r>
      <w:r w:rsidRPr="00266362">
        <w:rPr>
          <w:i w:val="0"/>
          <w:highlight w:val="lightGray"/>
        </w:rPr>
        <w:t xml:space="preserve"> </w:t>
      </w:r>
      <w:r w:rsidRPr="00266362">
        <w:rPr>
          <w:i w:val="0"/>
          <w:highlight w:val="lightGray"/>
          <w:lang w:val="en-US"/>
        </w:rPr>
        <w:t>n</w:t>
      </w:r>
      <w:r w:rsidRPr="00266362">
        <w:rPr>
          <w:i w:val="0"/>
          <w:highlight w:val="lightGray"/>
        </w:rPr>
        <w:t>, тем меньше угол между лучом и перпендикуляром</w:t>
      </w:r>
    </w:p>
    <w:p w:rsidR="00266362" w:rsidRDefault="00266362" w:rsidP="00266362"/>
    <w:p w:rsidR="00266362" w:rsidRPr="00266362" w:rsidRDefault="00266362" w:rsidP="00266362">
      <w:r w:rsidRPr="00BB02F7">
        <w:rPr>
          <w:sz w:val="28"/>
        </w:rPr>
        <w:t>Выполняется в тетрадях</w:t>
      </w:r>
      <w:r>
        <w:rPr>
          <w:sz w:val="28"/>
        </w:rPr>
        <w:t>:</w:t>
      </w:r>
    </w:p>
    <w:p w:rsidR="00266362" w:rsidRDefault="00266362" w:rsidP="00266362">
      <w:pPr>
        <w:pStyle w:val="a3"/>
        <w:ind w:left="0"/>
        <w:jc w:val="center"/>
        <w:rPr>
          <w:rFonts w:ascii="Times New Roman" w:hAnsi="Times New Roman"/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3079656" cy="3037715"/>
            <wp:effectExtent l="19050" t="0" r="6444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69" cy="30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70" w:rsidRDefault="00CD1070" w:rsidP="00266362">
      <w:pPr>
        <w:pStyle w:val="a3"/>
        <w:ind w:left="0"/>
        <w:jc w:val="center"/>
        <w:rPr>
          <w:rFonts w:ascii="Times New Roman" w:hAnsi="Times New Roman"/>
          <w:sz w:val="32"/>
        </w:rPr>
      </w:pPr>
    </w:p>
    <w:p w:rsidR="00CD1070" w:rsidRDefault="00CD1070" w:rsidP="00266362">
      <w:pPr>
        <w:pStyle w:val="a3"/>
        <w:ind w:left="0"/>
        <w:jc w:val="center"/>
        <w:rPr>
          <w:rFonts w:ascii="Times New Roman" w:hAnsi="Times New Roman"/>
          <w:sz w:val="32"/>
        </w:rPr>
      </w:pPr>
    </w:p>
    <w:p w:rsidR="000C035A" w:rsidRPr="00CD1070" w:rsidRDefault="00CD1070" w:rsidP="00CD1070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CD1070">
        <w:rPr>
          <w:rFonts w:ascii="Times New Roman" w:hAnsi="Times New Roman"/>
          <w:sz w:val="28"/>
        </w:rPr>
        <w:t>Задание: Начертить ход луча в треугольной призме</w:t>
      </w:r>
      <w:proofErr w:type="gramStart"/>
      <w:r w:rsidRPr="00CD10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8C1C64" w:rsidRPr="00BB02F7" w:rsidRDefault="008C1C64" w:rsidP="0026636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CD1070" w:rsidRDefault="008C1C64" w:rsidP="008C1C64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  <w:u w:val="single"/>
        </w:rPr>
        <w:t>Сообщение обучающегося</w:t>
      </w:r>
      <w:r w:rsidRPr="00BB02F7">
        <w:rPr>
          <w:rFonts w:ascii="Times New Roman" w:hAnsi="Times New Roman"/>
          <w:sz w:val="28"/>
        </w:rPr>
        <w:t xml:space="preserve"> о применении отражения и преломления света в природе и технике. (С презентацией)  </w:t>
      </w:r>
    </w:p>
    <w:p w:rsidR="008C1C64" w:rsidRPr="00BB02F7" w:rsidRDefault="008C1C64" w:rsidP="00CD1070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 xml:space="preserve">  </w:t>
      </w:r>
    </w:p>
    <w:p w:rsidR="005A5A0D" w:rsidRPr="00BB02F7" w:rsidRDefault="005A5A0D" w:rsidP="00B26657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8C1C64" w:rsidRPr="00BB02F7" w:rsidRDefault="00643644" w:rsidP="00CD10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  <w:u w:val="single"/>
        </w:rPr>
        <w:t>Выполнение т</w:t>
      </w:r>
      <w:r w:rsidR="008C1C64" w:rsidRPr="00BB02F7">
        <w:rPr>
          <w:rFonts w:ascii="Times New Roman" w:hAnsi="Times New Roman"/>
          <w:sz w:val="28"/>
          <w:u w:val="single"/>
        </w:rPr>
        <w:t>ест</w:t>
      </w:r>
      <w:r w:rsidRPr="00BB02F7">
        <w:rPr>
          <w:rFonts w:ascii="Times New Roman" w:hAnsi="Times New Roman"/>
          <w:sz w:val="28"/>
          <w:u w:val="single"/>
        </w:rPr>
        <w:t>а</w:t>
      </w:r>
      <w:r w:rsidR="00BB02F7">
        <w:rPr>
          <w:rFonts w:ascii="Times New Roman" w:hAnsi="Times New Roman"/>
          <w:sz w:val="28"/>
          <w:u w:val="single"/>
        </w:rPr>
        <w:t xml:space="preserve"> «Преломление света»</w:t>
      </w:r>
      <w:r w:rsidRPr="00BB02F7">
        <w:rPr>
          <w:rFonts w:ascii="Times New Roman" w:hAnsi="Times New Roman"/>
          <w:sz w:val="28"/>
        </w:rPr>
        <w:t>. Проверка выполнения.</w:t>
      </w:r>
    </w:p>
    <w:p w:rsidR="003F5D9F" w:rsidRPr="00BB02F7" w:rsidRDefault="003F5D9F" w:rsidP="003F5D9F">
      <w:pPr>
        <w:pStyle w:val="a3"/>
        <w:rPr>
          <w:rFonts w:ascii="Times New Roman" w:hAnsi="Times New Roman"/>
          <w:sz w:val="28"/>
        </w:rPr>
      </w:pPr>
    </w:p>
    <w:p w:rsidR="008163BE" w:rsidRPr="00BB02F7" w:rsidRDefault="00BB02F7" w:rsidP="0026636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 </w:t>
      </w:r>
      <w:r w:rsidR="003F5D9F" w:rsidRPr="00BB02F7">
        <w:rPr>
          <w:rFonts w:ascii="Times New Roman" w:hAnsi="Times New Roman"/>
          <w:sz w:val="28"/>
          <w:u w:val="single"/>
        </w:rPr>
        <w:t>Решение задач</w:t>
      </w:r>
      <w:r w:rsidR="001226BA" w:rsidRPr="00BB02F7">
        <w:rPr>
          <w:rFonts w:ascii="Times New Roman" w:hAnsi="Times New Roman"/>
          <w:sz w:val="28"/>
          <w:u w:val="single"/>
        </w:rPr>
        <w:t>и</w:t>
      </w:r>
      <w:r w:rsidR="001226BA" w:rsidRPr="00BB02F7">
        <w:rPr>
          <w:rFonts w:ascii="Times New Roman" w:hAnsi="Times New Roman"/>
          <w:sz w:val="28"/>
        </w:rPr>
        <w:t xml:space="preserve"> </w:t>
      </w:r>
      <w:proofErr w:type="gramStart"/>
      <w:r w:rsidR="001226BA" w:rsidRPr="00BB02F7">
        <w:rPr>
          <w:rFonts w:ascii="Times New Roman" w:hAnsi="Times New Roman"/>
          <w:sz w:val="28"/>
        </w:rPr>
        <w:t xml:space="preserve">( </w:t>
      </w:r>
      <w:proofErr w:type="gramEnd"/>
      <w:r w:rsidR="001226BA" w:rsidRPr="00BB02F7">
        <w:rPr>
          <w:rFonts w:ascii="Times New Roman" w:hAnsi="Times New Roman"/>
          <w:sz w:val="28"/>
        </w:rPr>
        <w:t>из тематического сборника для подготовки к ЕГЭ)</w:t>
      </w:r>
      <w:r w:rsidR="008163BE" w:rsidRPr="00BB02F7">
        <w:rPr>
          <w:rFonts w:ascii="Times New Roman" w:hAnsi="Times New Roman"/>
          <w:sz w:val="28"/>
        </w:rPr>
        <w:t xml:space="preserve"> </w:t>
      </w:r>
      <w:r w:rsidRPr="00BB02F7">
        <w:rPr>
          <w:rFonts w:ascii="Times New Roman" w:hAnsi="Times New Roman"/>
          <w:sz w:val="28"/>
        </w:rPr>
        <w:t xml:space="preserve">Найти по рисунку показатель преломления </w:t>
      </w:r>
      <w:r w:rsidRPr="00BB02F7">
        <w:rPr>
          <w:rFonts w:ascii="Times New Roman" w:hAnsi="Times New Roman"/>
          <w:sz w:val="28"/>
          <w:lang w:val="en-US"/>
        </w:rPr>
        <w:t>n</w:t>
      </w:r>
      <w:r w:rsidRPr="00BB02F7">
        <w:rPr>
          <w:rFonts w:ascii="Times New Roman" w:hAnsi="Times New Roman"/>
          <w:sz w:val="28"/>
        </w:rPr>
        <w:t xml:space="preserve"> </w:t>
      </w:r>
    </w:p>
    <w:p w:rsidR="008163BE" w:rsidRDefault="008163BE" w:rsidP="008163BE">
      <w:pPr>
        <w:pStyle w:val="a3"/>
        <w:ind w:left="0"/>
        <w:jc w:val="both"/>
        <w:rPr>
          <w:rFonts w:ascii="Times New Roman" w:hAnsi="Times New Roman"/>
          <w:sz w:val="32"/>
        </w:rPr>
      </w:pPr>
    </w:p>
    <w:p w:rsidR="008163BE" w:rsidRPr="008163BE" w:rsidRDefault="008163BE" w:rsidP="008163BE">
      <w:pPr>
        <w:pStyle w:val="a3"/>
        <w:ind w:left="0"/>
        <w:jc w:val="both"/>
        <w:rPr>
          <w:rFonts w:ascii="Times New Roman" w:hAnsi="Times New Roman"/>
          <w:sz w:val="32"/>
        </w:rPr>
      </w:pPr>
    </w:p>
    <w:tbl>
      <w:tblPr>
        <w:tblStyle w:val="a8"/>
        <w:tblW w:w="0" w:type="auto"/>
        <w:tblInd w:w="720" w:type="dxa"/>
        <w:tblLayout w:type="fixed"/>
        <w:tblLook w:val="04A0"/>
      </w:tblPr>
      <w:tblGrid>
        <w:gridCol w:w="382"/>
        <w:gridCol w:w="436"/>
        <w:gridCol w:w="414"/>
        <w:gridCol w:w="425"/>
        <w:gridCol w:w="427"/>
        <w:gridCol w:w="425"/>
        <w:gridCol w:w="425"/>
        <w:gridCol w:w="425"/>
        <w:gridCol w:w="427"/>
      </w:tblGrid>
      <w:tr w:rsidR="008163BE" w:rsidRPr="007F4105" w:rsidTr="008163BE">
        <w:trPr>
          <w:trHeight w:val="333"/>
        </w:trPr>
        <w:tc>
          <w:tcPr>
            <w:tcW w:w="382" w:type="dxa"/>
          </w:tcPr>
          <w:p w:rsidR="008163BE" w:rsidRDefault="00DE1748" w:rsidP="008163B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group id="_x0000_s1047" style="position:absolute;left:0;text-align:left;margin-left:-6.3pt;margin-top:.3pt;width:189pt;height:216.25pt;z-index:251670528" coordorigin="2295,10005" coordsize="3780,4325">
                  <v:shape id="_x0000_s1044" type="#_x0000_t32" style="position:absolute;left:2295;top:11945;width:3780;height:15" o:connectortype="straight" strokecolor="blue" strokeweight="3pt">
                    <v:shadow type="perspective" color="#7f7f7f [1601]" opacity=".5" offset="1pt" offset2="-1pt"/>
                  </v:shape>
                  <v:shape id="_x0000_s1045" type="#_x0000_t32" style="position:absolute;left:3945;top:10005;width:2130;height:1875;flip:x" o:connectortype="straight" strokecolor="#0d0d0d [3069]" strokeweight="3pt">
                    <v:stroke endarrow="block"/>
                    <v:shadow type="perspective" color="#7f7f7f [1601]" opacity=".5" offset="1pt" offset2="-1pt"/>
                  </v:shape>
                  <v:shape id="_x0000_s1046" type="#_x0000_t32" style="position:absolute;left:2295;top:11960;width:1650;height:2370;flip:x" o:connectortype="straight" strokeweight="3pt">
                    <v:stroke endarrow="block"/>
                  </v:shape>
                </v:group>
              </w:pict>
            </w:r>
          </w:p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163BE" w:rsidRPr="007F4105" w:rsidTr="008163BE">
        <w:trPr>
          <w:trHeight w:val="323"/>
        </w:trPr>
        <w:tc>
          <w:tcPr>
            <w:tcW w:w="382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lang w:val="en-US"/>
              </w:rPr>
            </w:pPr>
            <w:r w:rsidRPr="007F4105">
              <w:rPr>
                <w:rFonts w:ascii="Times New Roman" w:hAnsi="Times New Roman"/>
                <w:lang w:val="en-US"/>
              </w:rPr>
              <w:t>n1</w:t>
            </w:r>
          </w:p>
        </w:tc>
        <w:tc>
          <w:tcPr>
            <w:tcW w:w="414" w:type="dxa"/>
          </w:tcPr>
          <w:p w:rsidR="007F4105" w:rsidRPr="008163BE" w:rsidRDefault="007F4105" w:rsidP="008163BE">
            <w:pPr>
              <w:pStyle w:val="a3"/>
              <w:jc w:val="center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n</w:t>
            </w: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163BE" w:rsidRPr="007F4105" w:rsidTr="008163BE">
        <w:trPr>
          <w:trHeight w:val="334"/>
        </w:trPr>
        <w:tc>
          <w:tcPr>
            <w:tcW w:w="382" w:type="dxa"/>
          </w:tcPr>
          <w:p w:rsidR="007F4105" w:rsidRPr="008163BE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163BE" w:rsidRPr="007F4105" w:rsidTr="008163BE">
        <w:trPr>
          <w:trHeight w:val="333"/>
        </w:trPr>
        <w:tc>
          <w:tcPr>
            <w:tcW w:w="382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163BE" w:rsidRPr="007F4105" w:rsidTr="008163BE">
        <w:trPr>
          <w:trHeight w:val="334"/>
        </w:trPr>
        <w:tc>
          <w:tcPr>
            <w:tcW w:w="382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163BE" w:rsidRPr="007F4105" w:rsidTr="008163BE">
        <w:trPr>
          <w:trHeight w:val="333"/>
        </w:trPr>
        <w:tc>
          <w:tcPr>
            <w:tcW w:w="382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n2</w:t>
            </w: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163BE" w:rsidRPr="007F4105" w:rsidTr="008163BE">
        <w:trPr>
          <w:trHeight w:val="334"/>
        </w:trPr>
        <w:tc>
          <w:tcPr>
            <w:tcW w:w="382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163BE" w:rsidRPr="007F4105" w:rsidTr="008163BE">
        <w:trPr>
          <w:trHeight w:val="333"/>
        </w:trPr>
        <w:tc>
          <w:tcPr>
            <w:tcW w:w="382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163BE" w:rsidRPr="007F4105" w:rsidTr="008163BE">
        <w:trPr>
          <w:trHeight w:val="334"/>
        </w:trPr>
        <w:tc>
          <w:tcPr>
            <w:tcW w:w="382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14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dxa"/>
          </w:tcPr>
          <w:p w:rsidR="007F4105" w:rsidRPr="007F4105" w:rsidRDefault="007F4105" w:rsidP="007F4105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7F4105" w:rsidRPr="007F4105" w:rsidRDefault="007F4105" w:rsidP="007F4105">
      <w:pPr>
        <w:pStyle w:val="a3"/>
        <w:rPr>
          <w:rFonts w:ascii="Times New Roman" w:hAnsi="Times New Roman"/>
          <w:sz w:val="32"/>
        </w:rPr>
      </w:pPr>
    </w:p>
    <w:p w:rsidR="007F4105" w:rsidRDefault="007F4105" w:rsidP="007F4105">
      <w:pPr>
        <w:pStyle w:val="a3"/>
        <w:ind w:left="0"/>
        <w:jc w:val="both"/>
        <w:rPr>
          <w:rFonts w:ascii="Times New Roman" w:hAnsi="Times New Roman"/>
          <w:sz w:val="32"/>
        </w:rPr>
      </w:pPr>
    </w:p>
    <w:p w:rsidR="003F5D9F" w:rsidRPr="00BB02F7" w:rsidRDefault="003F5D9F" w:rsidP="003F5D9F">
      <w:pPr>
        <w:pStyle w:val="a3"/>
        <w:rPr>
          <w:rFonts w:ascii="Times New Roman" w:hAnsi="Times New Roman"/>
          <w:sz w:val="28"/>
        </w:rPr>
      </w:pPr>
    </w:p>
    <w:p w:rsidR="003F5D9F" w:rsidRPr="00BB02F7" w:rsidRDefault="003F5D9F" w:rsidP="00266362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  <w:u w:val="single"/>
        </w:rPr>
        <w:t>Домашнее задание</w:t>
      </w:r>
      <w:r w:rsidRPr="00BB02F7">
        <w:rPr>
          <w:rFonts w:ascii="Times New Roman" w:hAnsi="Times New Roman"/>
          <w:sz w:val="28"/>
        </w:rPr>
        <w:t xml:space="preserve">: </w:t>
      </w:r>
      <w:r w:rsidR="00311C96">
        <w:rPr>
          <w:rFonts w:ascii="Times New Roman" w:hAnsi="Times New Roman"/>
          <w:sz w:val="28"/>
        </w:rPr>
        <w:t>прочитать §</w:t>
      </w:r>
      <w:r w:rsidRPr="00BB02F7">
        <w:rPr>
          <w:rFonts w:ascii="Times New Roman" w:hAnsi="Times New Roman"/>
          <w:sz w:val="28"/>
        </w:rPr>
        <w:t>61</w:t>
      </w:r>
      <w:r w:rsidR="00311C96">
        <w:rPr>
          <w:rFonts w:ascii="Times New Roman" w:hAnsi="Times New Roman"/>
          <w:sz w:val="28"/>
        </w:rPr>
        <w:t xml:space="preserve">, </w:t>
      </w:r>
      <w:r w:rsidRPr="00BB02F7">
        <w:rPr>
          <w:rFonts w:ascii="Times New Roman" w:hAnsi="Times New Roman"/>
          <w:sz w:val="28"/>
        </w:rPr>
        <w:t xml:space="preserve"> подготовиться к </w:t>
      </w:r>
      <w:r w:rsidR="00311C96">
        <w:rPr>
          <w:rFonts w:ascii="Times New Roman" w:hAnsi="Times New Roman"/>
          <w:sz w:val="28"/>
        </w:rPr>
        <w:t>лабораторной работе №4. Решить №7,9</w:t>
      </w:r>
      <w:r w:rsidRPr="00BB02F7">
        <w:rPr>
          <w:rFonts w:ascii="Times New Roman" w:hAnsi="Times New Roman"/>
          <w:sz w:val="28"/>
        </w:rPr>
        <w:t xml:space="preserve"> из упражнения 8.</w:t>
      </w:r>
    </w:p>
    <w:p w:rsidR="003F5D9F" w:rsidRPr="00BB02F7" w:rsidRDefault="00BB02F7" w:rsidP="003F5D9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F5D9F" w:rsidRPr="00BB02F7" w:rsidRDefault="003F5D9F" w:rsidP="00266362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  <w:u w:val="single"/>
        </w:rPr>
        <w:t>Итог урока. Оценивание деятельности</w:t>
      </w:r>
      <w:r w:rsidR="001226BA" w:rsidRPr="00BB02F7">
        <w:rPr>
          <w:rFonts w:ascii="Times New Roman" w:hAnsi="Times New Roman"/>
          <w:sz w:val="28"/>
        </w:rPr>
        <w:t xml:space="preserve">. </w:t>
      </w:r>
    </w:p>
    <w:p w:rsidR="00486BF0" w:rsidRPr="00BB02F7" w:rsidRDefault="00486BF0" w:rsidP="00486BF0">
      <w:pPr>
        <w:pStyle w:val="a3"/>
        <w:rPr>
          <w:rFonts w:ascii="Times New Roman" w:hAnsi="Times New Roman"/>
          <w:sz w:val="28"/>
        </w:rPr>
      </w:pPr>
    </w:p>
    <w:p w:rsidR="00486BF0" w:rsidRPr="00BB02F7" w:rsidRDefault="00486BF0" w:rsidP="00486BF0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BB02F7">
        <w:rPr>
          <w:rFonts w:ascii="Times New Roman" w:hAnsi="Times New Roman"/>
          <w:sz w:val="28"/>
        </w:rPr>
        <w:t>Что сегодня вы узнали на уроке? (Закон отражения света, вычислили показатель преломления стекла, скорость света в стекле, физический смысл показателя преломления, где применяется преломление света и т.д.)</w:t>
      </w:r>
    </w:p>
    <w:sectPr w:rsidR="00486BF0" w:rsidRPr="00BB02F7" w:rsidSect="005C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B04"/>
    <w:multiLevelType w:val="hybridMultilevel"/>
    <w:tmpl w:val="E8161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0CB3"/>
    <w:multiLevelType w:val="hybridMultilevel"/>
    <w:tmpl w:val="BEBA5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F2177"/>
    <w:multiLevelType w:val="hybridMultilevel"/>
    <w:tmpl w:val="E8161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113BB"/>
    <w:multiLevelType w:val="hybridMultilevel"/>
    <w:tmpl w:val="0D02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75023"/>
    <w:multiLevelType w:val="hybridMultilevel"/>
    <w:tmpl w:val="406E3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305"/>
    <w:rsid w:val="000C035A"/>
    <w:rsid w:val="001226BA"/>
    <w:rsid w:val="001E1F6B"/>
    <w:rsid w:val="001F59FC"/>
    <w:rsid w:val="00266362"/>
    <w:rsid w:val="00285491"/>
    <w:rsid w:val="00311C96"/>
    <w:rsid w:val="00376305"/>
    <w:rsid w:val="00382564"/>
    <w:rsid w:val="003F5D9F"/>
    <w:rsid w:val="00424D3F"/>
    <w:rsid w:val="00486BF0"/>
    <w:rsid w:val="005A2151"/>
    <w:rsid w:val="005A5A0D"/>
    <w:rsid w:val="005B25F8"/>
    <w:rsid w:val="005C6354"/>
    <w:rsid w:val="00643644"/>
    <w:rsid w:val="00653E6D"/>
    <w:rsid w:val="00747991"/>
    <w:rsid w:val="007F4105"/>
    <w:rsid w:val="008163BE"/>
    <w:rsid w:val="008C1C64"/>
    <w:rsid w:val="00A76B06"/>
    <w:rsid w:val="00AC4158"/>
    <w:rsid w:val="00B26657"/>
    <w:rsid w:val="00B44275"/>
    <w:rsid w:val="00BA1C41"/>
    <w:rsid w:val="00BB02F7"/>
    <w:rsid w:val="00CD1070"/>
    <w:rsid w:val="00CF381F"/>
    <w:rsid w:val="00DE1748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069]"/>
    </o:shapedefaults>
    <o:shapelayout v:ext="edit">
      <o:idmap v:ext="edit" data="1"/>
      <o:rules v:ext="edit">
        <o:r id="V:Rule13" type="connector" idref="#_x0000_s1033"/>
        <o:r id="V:Rule14" type="connector" idref="#_x0000_s1035"/>
        <o:r id="V:Rule15" type="connector" idref="#_x0000_s1044"/>
        <o:r id="V:Rule16" type="connector" idref="#_x0000_s1032"/>
        <o:r id="V:Rule17" type="connector" idref="#_x0000_s1045"/>
        <o:r id="V:Rule18" type="connector" idref="#_x0000_s1027"/>
        <o:r id="V:Rule19" type="connector" idref="#_x0000_s1026"/>
        <o:r id="V:Rule20" type="connector" idref="#_x0000_s1028"/>
        <o:r id="V:Rule21" type="connector" idref="#_x0000_s1031"/>
        <o:r id="V:Rule22" type="connector" idref="#_x0000_s1034"/>
        <o:r id="V:Rule23" type="connector" idref="#_x0000_s1046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9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7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47991"/>
    <w:pPr>
      <w:keepNext/>
      <w:jc w:val="both"/>
      <w:outlineLvl w:val="1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479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479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79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0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C035A"/>
    <w:pPr>
      <w:spacing w:before="100" w:beforeAutospacing="1" w:after="100" w:afterAutospacing="1"/>
    </w:pPr>
    <w:rPr>
      <w:rFonts w:eastAsia="Times New Roman"/>
    </w:rPr>
  </w:style>
  <w:style w:type="paragraph" w:customStyle="1" w:styleId="style9">
    <w:name w:val="style9"/>
    <w:basedOn w:val="a"/>
    <w:rsid w:val="005A5A0D"/>
    <w:pPr>
      <w:spacing w:before="100" w:beforeAutospacing="1" w:after="100" w:afterAutospacing="1"/>
    </w:pPr>
    <w:rPr>
      <w:rFonts w:eastAsia="Times New Roman"/>
    </w:rPr>
  </w:style>
  <w:style w:type="character" w:customStyle="1" w:styleId="style17">
    <w:name w:val="style17"/>
    <w:basedOn w:val="a0"/>
    <w:rsid w:val="005A5A0D"/>
  </w:style>
  <w:style w:type="character" w:styleId="a7">
    <w:name w:val="Emphasis"/>
    <w:basedOn w:val="a0"/>
    <w:uiPriority w:val="20"/>
    <w:qFormat/>
    <w:rsid w:val="005A5A0D"/>
    <w:rPr>
      <w:i/>
      <w:iCs/>
    </w:rPr>
  </w:style>
  <w:style w:type="character" w:customStyle="1" w:styleId="apple-converted-space">
    <w:name w:val="apple-converted-space"/>
    <w:basedOn w:val="a0"/>
    <w:rsid w:val="005A5A0D"/>
  </w:style>
  <w:style w:type="character" w:customStyle="1" w:styleId="style12">
    <w:name w:val="style12"/>
    <w:basedOn w:val="a0"/>
    <w:rsid w:val="005A5A0D"/>
  </w:style>
  <w:style w:type="table" w:styleId="a8">
    <w:name w:val="Table Grid"/>
    <w:basedOn w:val="a1"/>
    <w:uiPriority w:val="59"/>
    <w:rsid w:val="007F41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11</cp:revision>
  <cp:lastPrinted>2013-12-08T11:35:00Z</cp:lastPrinted>
  <dcterms:created xsi:type="dcterms:W3CDTF">2013-12-06T10:57:00Z</dcterms:created>
  <dcterms:modified xsi:type="dcterms:W3CDTF">2013-12-08T11:38:00Z</dcterms:modified>
</cp:coreProperties>
</file>