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36" w:rsidRPr="0069220E" w:rsidRDefault="0069220E" w:rsidP="0069220E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Конспект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 w:rsidR="00395BC7" w:rsidRPr="0069220E">
        <w:rPr>
          <w:sz w:val="24"/>
          <w:szCs w:val="24"/>
          <w:lang w:val="en-US"/>
        </w:rPr>
        <w:t>урока</w:t>
      </w:r>
      <w:proofErr w:type="spellEnd"/>
      <w:proofErr w:type="gramEnd"/>
    </w:p>
    <w:p w:rsidR="00395BC7" w:rsidRPr="0069220E" w:rsidRDefault="00395BC7" w:rsidP="0069220E">
      <w:pPr>
        <w:jc w:val="center"/>
        <w:rPr>
          <w:sz w:val="24"/>
          <w:szCs w:val="24"/>
        </w:rPr>
      </w:pPr>
      <w:r w:rsidRPr="0069220E">
        <w:rPr>
          <w:sz w:val="24"/>
          <w:szCs w:val="24"/>
        </w:rPr>
        <w:t>по физической культуре для 3-го класса</w:t>
      </w:r>
    </w:p>
    <w:p w:rsidR="00395BC7" w:rsidRDefault="00395BC7">
      <w:r>
        <w:t>Тема урока: Подвижные игры с элементами спортивных игр.</w:t>
      </w:r>
      <w:r w:rsidR="0069220E">
        <w:t xml:space="preserve"> Волейбол.</w:t>
      </w:r>
    </w:p>
    <w:p w:rsidR="00395BC7" w:rsidRDefault="00395BC7">
      <w:r>
        <w:t xml:space="preserve">Задачи урока: Совершенствовать бросок и ловлю мяча двумя руками от груди на месте. Разучить </w:t>
      </w:r>
      <w:proofErr w:type="gramStart"/>
      <w:r>
        <w:t>нижние</w:t>
      </w:r>
      <w:proofErr w:type="gramEnd"/>
      <w:r>
        <w:t xml:space="preserve"> прием и передачу мяча в волейболе. Развивать быстроту, ловкость, координацию движений. Воспитывать чувство товарищества. </w:t>
      </w:r>
    </w:p>
    <w:p w:rsidR="00395BC7" w:rsidRDefault="00395BC7">
      <w:r>
        <w:t>Дата проведения: 19.02.2013г</w:t>
      </w:r>
    </w:p>
    <w:p w:rsidR="00395BC7" w:rsidRDefault="00395BC7">
      <w:r>
        <w:t>Место проведения: большой спортзал.</w:t>
      </w:r>
    </w:p>
    <w:p w:rsidR="00395BC7" w:rsidRDefault="00395BC7">
      <w:proofErr w:type="gramStart"/>
      <w:r>
        <w:t>Инвентарь и оборудование: резиновые мячи – 12 шт., баскетбольные мячи – 4 шт., кегли – 4 шт., конусы – 12 шт.</w:t>
      </w:r>
      <w:proofErr w:type="gramEnd"/>
    </w:p>
    <w:tbl>
      <w:tblPr>
        <w:tblStyle w:val="a3"/>
        <w:tblW w:w="5000" w:type="pct"/>
        <w:tblLook w:val="04A0"/>
      </w:tblPr>
      <w:tblGrid>
        <w:gridCol w:w="1947"/>
        <w:gridCol w:w="3102"/>
        <w:gridCol w:w="2706"/>
        <w:gridCol w:w="1816"/>
      </w:tblGrid>
      <w:tr w:rsidR="00395BC7" w:rsidTr="0069220E">
        <w:tc>
          <w:tcPr>
            <w:tcW w:w="1017" w:type="pct"/>
          </w:tcPr>
          <w:p w:rsidR="00395BC7" w:rsidRDefault="00395BC7">
            <w:r>
              <w:t>Части</w:t>
            </w:r>
          </w:p>
          <w:p w:rsidR="00395BC7" w:rsidRDefault="00395BC7">
            <w:r>
              <w:t xml:space="preserve"> урока</w:t>
            </w:r>
          </w:p>
        </w:tc>
        <w:tc>
          <w:tcPr>
            <w:tcW w:w="1621" w:type="pct"/>
          </w:tcPr>
          <w:p w:rsidR="00395BC7" w:rsidRDefault="00395BC7">
            <w:r>
              <w:t xml:space="preserve">Содержание </w:t>
            </w:r>
          </w:p>
        </w:tc>
        <w:tc>
          <w:tcPr>
            <w:tcW w:w="1414" w:type="pct"/>
          </w:tcPr>
          <w:p w:rsidR="00395BC7" w:rsidRDefault="00395BC7">
            <w:r>
              <w:t xml:space="preserve">Дозировка </w:t>
            </w:r>
          </w:p>
        </w:tc>
        <w:tc>
          <w:tcPr>
            <w:tcW w:w="949" w:type="pct"/>
          </w:tcPr>
          <w:p w:rsidR="00395BC7" w:rsidRDefault="00395BC7">
            <w:r>
              <w:t>ОМУ</w:t>
            </w:r>
          </w:p>
        </w:tc>
      </w:tr>
      <w:tr w:rsidR="0069220E" w:rsidTr="0069220E">
        <w:tc>
          <w:tcPr>
            <w:tcW w:w="1017" w:type="pct"/>
            <w:vMerge w:val="restart"/>
          </w:tcPr>
          <w:p w:rsidR="0069220E" w:rsidRDefault="0069220E">
            <w:r>
              <w:t xml:space="preserve">Подготовительная часть 7-9 мин. </w:t>
            </w:r>
          </w:p>
        </w:tc>
        <w:tc>
          <w:tcPr>
            <w:tcW w:w="1621" w:type="pct"/>
          </w:tcPr>
          <w:p w:rsidR="0069220E" w:rsidRDefault="0069220E">
            <w:r>
              <w:t>Построение, приветствие, сообщение задач урока</w:t>
            </w:r>
          </w:p>
        </w:tc>
        <w:tc>
          <w:tcPr>
            <w:tcW w:w="1414" w:type="pct"/>
          </w:tcPr>
          <w:p w:rsidR="0069220E" w:rsidRDefault="0069220E">
            <w:r>
              <w:t>1-2м</w:t>
            </w:r>
          </w:p>
        </w:tc>
        <w:tc>
          <w:tcPr>
            <w:tcW w:w="949" w:type="pct"/>
          </w:tcPr>
          <w:p w:rsidR="0069220E" w:rsidRDefault="0069220E">
            <w:r>
              <w:t>Выявить больных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>Повороты налево, направо, кругом</w:t>
            </w:r>
          </w:p>
        </w:tc>
        <w:tc>
          <w:tcPr>
            <w:tcW w:w="1414" w:type="pct"/>
          </w:tcPr>
          <w:p w:rsidR="0069220E" w:rsidRDefault="0069220E">
            <w:r>
              <w:t>05-1 м</w:t>
            </w:r>
          </w:p>
        </w:tc>
        <w:tc>
          <w:tcPr>
            <w:tcW w:w="949" w:type="pct"/>
          </w:tcPr>
          <w:p w:rsidR="0069220E" w:rsidRDefault="0069220E">
            <w:r>
              <w:t>Следить за четкостью и правильностью выполнения команд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>Ходьба, ходьба на носках руки за голову, ходьба на пятках руки за спину.</w:t>
            </w:r>
          </w:p>
        </w:tc>
        <w:tc>
          <w:tcPr>
            <w:tcW w:w="1414" w:type="pct"/>
          </w:tcPr>
          <w:p w:rsidR="0069220E" w:rsidRDefault="0069220E">
            <w:r>
              <w:t>05-1м</w:t>
            </w:r>
          </w:p>
        </w:tc>
        <w:tc>
          <w:tcPr>
            <w:tcW w:w="949" w:type="pct"/>
          </w:tcPr>
          <w:p w:rsidR="0069220E" w:rsidRDefault="0069220E">
            <w:r>
              <w:t>Следить за правильной осанкой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 xml:space="preserve">Бег </w:t>
            </w:r>
          </w:p>
        </w:tc>
        <w:tc>
          <w:tcPr>
            <w:tcW w:w="1414" w:type="pct"/>
          </w:tcPr>
          <w:p w:rsidR="0069220E" w:rsidRDefault="0069220E">
            <w:r>
              <w:t>1.5-2м</w:t>
            </w:r>
          </w:p>
        </w:tc>
        <w:tc>
          <w:tcPr>
            <w:tcW w:w="949" w:type="pct"/>
          </w:tcPr>
          <w:p w:rsidR="0069220E" w:rsidRDefault="0069220E">
            <w:r>
              <w:t>Дыхание ритмичное, 2-3 шага - вдох, 3-4 шага - выдох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 xml:space="preserve">Ходьба на восстановление дыхания. </w:t>
            </w:r>
          </w:p>
          <w:p w:rsidR="0069220E" w:rsidRDefault="0069220E">
            <w:r>
              <w:t>Перестроение в колонну по 4</w:t>
            </w:r>
          </w:p>
        </w:tc>
        <w:tc>
          <w:tcPr>
            <w:tcW w:w="1414" w:type="pct"/>
          </w:tcPr>
          <w:p w:rsidR="0069220E" w:rsidRDefault="0069220E">
            <w:r>
              <w:t>1-1,5м</w:t>
            </w:r>
          </w:p>
        </w:tc>
        <w:tc>
          <w:tcPr>
            <w:tcW w:w="949" w:type="pct"/>
          </w:tcPr>
          <w:p w:rsidR="0069220E" w:rsidRDefault="0069220E">
            <w:r>
              <w:t>Восстановить полностью дыхание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 xml:space="preserve">ОРУ </w:t>
            </w:r>
          </w:p>
          <w:p w:rsidR="0069220E" w:rsidRPr="00774031" w:rsidRDefault="0069220E" w:rsidP="00774031">
            <w:pPr>
              <w:rPr>
                <w:b/>
              </w:rPr>
            </w:pPr>
            <w:r>
              <w:rPr>
                <w:b/>
              </w:rPr>
              <w:t xml:space="preserve">ИП - </w:t>
            </w:r>
            <w:r w:rsidRPr="00774031">
              <w:rPr>
                <w:b/>
              </w:rPr>
              <w:t xml:space="preserve"> основная стойка</w:t>
            </w:r>
          </w:p>
          <w:p w:rsidR="0069220E" w:rsidRDefault="0069220E" w:rsidP="00774031">
            <w:r>
              <w:t>1 – руки через стороны вверх, подняться на носки, вдох</w:t>
            </w:r>
          </w:p>
          <w:p w:rsidR="0069220E" w:rsidRDefault="0069220E" w:rsidP="00774031">
            <w:r>
              <w:t>2 – ИП</w:t>
            </w:r>
          </w:p>
          <w:p w:rsidR="0069220E" w:rsidRPr="00774031" w:rsidRDefault="0069220E" w:rsidP="00774031">
            <w:pPr>
              <w:rPr>
                <w:b/>
              </w:rPr>
            </w:pPr>
            <w:r w:rsidRPr="00774031">
              <w:rPr>
                <w:b/>
              </w:rPr>
              <w:t>ИП – стойка, кисти в замок</w:t>
            </w:r>
          </w:p>
          <w:p w:rsidR="0069220E" w:rsidRDefault="0069220E" w:rsidP="00774031">
            <w:r>
              <w:t xml:space="preserve">1-4 </w:t>
            </w:r>
            <w:proofErr w:type="gramStart"/>
            <w:r>
              <w:t>круговые</w:t>
            </w:r>
            <w:proofErr w:type="gramEnd"/>
            <w:r>
              <w:t xml:space="preserve"> вращение кистей вправо</w:t>
            </w:r>
          </w:p>
          <w:p w:rsidR="0069220E" w:rsidRDefault="0069220E" w:rsidP="00774031">
            <w:r>
              <w:t>То же влево.</w:t>
            </w:r>
          </w:p>
          <w:p w:rsidR="0069220E" w:rsidRPr="008F5F1B" w:rsidRDefault="0069220E" w:rsidP="00774031">
            <w:pPr>
              <w:rPr>
                <w:b/>
              </w:rPr>
            </w:pPr>
            <w:r w:rsidRPr="008F5F1B">
              <w:rPr>
                <w:b/>
              </w:rPr>
              <w:t>ИП – стойка ноги врозь</w:t>
            </w:r>
            <w:r>
              <w:rPr>
                <w:b/>
              </w:rPr>
              <w:t>, руки к плечам</w:t>
            </w:r>
          </w:p>
          <w:p w:rsidR="0069220E" w:rsidRDefault="0069220E" w:rsidP="00774031">
            <w:r>
              <w:t>1-4 – круговые вращения рук вперед</w:t>
            </w:r>
          </w:p>
          <w:p w:rsidR="0069220E" w:rsidRDefault="0069220E" w:rsidP="00774031">
            <w:r>
              <w:t>1-4 круговые вращения рук назад</w:t>
            </w:r>
          </w:p>
          <w:p w:rsidR="0069220E" w:rsidRPr="008F5F1B" w:rsidRDefault="0069220E" w:rsidP="00774031">
            <w:pPr>
              <w:rPr>
                <w:b/>
              </w:rPr>
            </w:pPr>
            <w:r w:rsidRPr="008F5F1B">
              <w:rPr>
                <w:b/>
              </w:rPr>
              <w:t>ИП – стойка ноги врозь</w:t>
            </w:r>
          </w:p>
          <w:p w:rsidR="0069220E" w:rsidRDefault="0069220E" w:rsidP="00774031">
            <w:r>
              <w:t>1-4 круговые движения руками вперед,</w:t>
            </w:r>
          </w:p>
          <w:p w:rsidR="0069220E" w:rsidRDefault="0069220E" w:rsidP="00774031">
            <w:r>
              <w:lastRenderedPageBreak/>
              <w:t>1-4 круговые вращения рук назад.</w:t>
            </w:r>
          </w:p>
          <w:p w:rsidR="0069220E" w:rsidRPr="008F5F1B" w:rsidRDefault="0069220E" w:rsidP="00774031">
            <w:pPr>
              <w:rPr>
                <w:b/>
              </w:rPr>
            </w:pPr>
            <w:r w:rsidRPr="008F5F1B">
              <w:rPr>
                <w:b/>
              </w:rPr>
              <w:t>ИП  - стойка ноги врозь, руки на пояс</w:t>
            </w:r>
          </w:p>
          <w:p w:rsidR="0069220E" w:rsidRDefault="0069220E" w:rsidP="00774031">
            <w:r>
              <w:t>1-2 наклон туловища вправо, 3-4 наклон туловища влево.</w:t>
            </w:r>
          </w:p>
          <w:p w:rsidR="0069220E" w:rsidRPr="008F5F1B" w:rsidRDefault="0069220E" w:rsidP="008F5F1B">
            <w:pPr>
              <w:rPr>
                <w:b/>
              </w:rPr>
            </w:pPr>
            <w:r w:rsidRPr="008F5F1B">
              <w:rPr>
                <w:b/>
              </w:rPr>
              <w:t>ИП  - стойка ноги врозь, руки на пояс</w:t>
            </w:r>
          </w:p>
          <w:p w:rsidR="0069220E" w:rsidRDefault="0069220E" w:rsidP="00774031">
            <w:r>
              <w:t xml:space="preserve">1 – наклон к </w:t>
            </w:r>
            <w:proofErr w:type="gramStart"/>
            <w:r>
              <w:t>правой</w:t>
            </w:r>
            <w:proofErr w:type="gramEnd"/>
          </w:p>
          <w:p w:rsidR="0069220E" w:rsidRDefault="0069220E" w:rsidP="00774031">
            <w:r>
              <w:t>2 – наклон к середине</w:t>
            </w:r>
          </w:p>
          <w:p w:rsidR="0069220E" w:rsidRDefault="0069220E" w:rsidP="00774031">
            <w:r>
              <w:t>3-наклон к левой</w:t>
            </w:r>
          </w:p>
          <w:p w:rsidR="0069220E" w:rsidRDefault="0069220E" w:rsidP="00774031">
            <w:r>
              <w:t>4 – ИП</w:t>
            </w:r>
          </w:p>
          <w:p w:rsidR="0069220E" w:rsidRPr="00884C1D" w:rsidRDefault="0069220E" w:rsidP="00774031">
            <w:pPr>
              <w:rPr>
                <w:b/>
              </w:rPr>
            </w:pPr>
            <w:r w:rsidRPr="00884C1D">
              <w:rPr>
                <w:b/>
              </w:rPr>
              <w:t>ИП – основная стойка</w:t>
            </w:r>
          </w:p>
          <w:p w:rsidR="0069220E" w:rsidRDefault="0069220E" w:rsidP="00774031">
            <w:r>
              <w:t>1 – присед</w:t>
            </w:r>
          </w:p>
          <w:p w:rsidR="0069220E" w:rsidRDefault="0069220E" w:rsidP="00774031">
            <w:r>
              <w:t>2 – ИП</w:t>
            </w:r>
          </w:p>
          <w:p w:rsidR="0069220E" w:rsidRPr="00884C1D" w:rsidRDefault="0069220E" w:rsidP="00884C1D">
            <w:pPr>
              <w:rPr>
                <w:b/>
              </w:rPr>
            </w:pPr>
            <w:r w:rsidRPr="00884C1D">
              <w:rPr>
                <w:b/>
              </w:rPr>
              <w:t>ИП – основная стойка</w:t>
            </w:r>
          </w:p>
          <w:p w:rsidR="0069220E" w:rsidRDefault="0069220E" w:rsidP="00774031">
            <w:r>
              <w:t xml:space="preserve">1-2 – прыжки на </w:t>
            </w:r>
            <w:proofErr w:type="gramStart"/>
            <w:r>
              <w:t>правой</w:t>
            </w:r>
            <w:proofErr w:type="gramEnd"/>
          </w:p>
          <w:p w:rsidR="0069220E" w:rsidRDefault="0069220E" w:rsidP="00774031">
            <w:r>
              <w:t xml:space="preserve">3-4 – прыжки на </w:t>
            </w:r>
            <w:proofErr w:type="gramStart"/>
            <w:r>
              <w:t>левой</w:t>
            </w:r>
            <w:proofErr w:type="gramEnd"/>
          </w:p>
          <w:p w:rsidR="0069220E" w:rsidRDefault="0069220E" w:rsidP="00774031">
            <w:r>
              <w:t>5-8 прыжки на двух ногах</w:t>
            </w:r>
          </w:p>
          <w:p w:rsidR="0069220E" w:rsidRDefault="0069220E" w:rsidP="00774031">
            <w:r>
              <w:t>Ходьба на месте</w:t>
            </w:r>
          </w:p>
          <w:p w:rsidR="0069220E" w:rsidRDefault="0069220E" w:rsidP="00774031"/>
        </w:tc>
        <w:tc>
          <w:tcPr>
            <w:tcW w:w="1414" w:type="pct"/>
          </w:tcPr>
          <w:p w:rsidR="0069220E" w:rsidRDefault="0069220E">
            <w:r>
              <w:lastRenderedPageBreak/>
              <w:t>4-5м</w:t>
            </w:r>
          </w:p>
        </w:tc>
        <w:tc>
          <w:tcPr>
            <w:tcW w:w="949" w:type="pct"/>
          </w:tcPr>
          <w:p w:rsidR="0069220E" w:rsidRDefault="0069220E">
            <w:r>
              <w:t>ОРУ выполняются на месте, без предметов</w:t>
            </w:r>
          </w:p>
        </w:tc>
      </w:tr>
      <w:tr w:rsidR="0069220E" w:rsidTr="0069220E">
        <w:tc>
          <w:tcPr>
            <w:tcW w:w="1017" w:type="pct"/>
            <w:vMerge w:val="restart"/>
          </w:tcPr>
          <w:p w:rsidR="0069220E" w:rsidRDefault="0069220E">
            <w:r>
              <w:lastRenderedPageBreak/>
              <w:t>Основная часть урока</w:t>
            </w:r>
          </w:p>
          <w:p w:rsidR="0069220E" w:rsidRDefault="0069220E">
            <w:r>
              <w:t>28-30 мин</w:t>
            </w:r>
          </w:p>
        </w:tc>
        <w:tc>
          <w:tcPr>
            <w:tcW w:w="1621" w:type="pct"/>
          </w:tcPr>
          <w:p w:rsidR="0069220E" w:rsidRDefault="0069220E">
            <w:r>
              <w:t>Смыкание в колонне по 4</w:t>
            </w:r>
          </w:p>
        </w:tc>
        <w:tc>
          <w:tcPr>
            <w:tcW w:w="1414" w:type="pct"/>
          </w:tcPr>
          <w:p w:rsidR="0069220E" w:rsidRDefault="0069220E"/>
        </w:tc>
        <w:tc>
          <w:tcPr>
            <w:tcW w:w="949" w:type="pct"/>
          </w:tcPr>
          <w:p w:rsidR="0069220E" w:rsidRDefault="0069220E" w:rsidP="00884C1D">
            <w:r>
              <w:t xml:space="preserve">Подготовиться к выполнению эстафет. 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>Эстафеты:</w:t>
            </w:r>
          </w:p>
          <w:p w:rsidR="0069220E" w:rsidRDefault="0069220E" w:rsidP="00884C1D">
            <w:pPr>
              <w:pStyle w:val="a4"/>
              <w:numPr>
                <w:ilvl w:val="0"/>
                <w:numId w:val="2"/>
              </w:numPr>
            </w:pPr>
            <w:r>
              <w:t>Передача эстафетной палочки</w:t>
            </w:r>
          </w:p>
          <w:p w:rsidR="0069220E" w:rsidRDefault="0069220E" w:rsidP="00884C1D">
            <w:pPr>
              <w:pStyle w:val="a4"/>
              <w:numPr>
                <w:ilvl w:val="0"/>
                <w:numId w:val="2"/>
              </w:numPr>
            </w:pPr>
            <w:r>
              <w:t xml:space="preserve">Ведение баскетбольного мяча по </w:t>
            </w:r>
            <w:proofErr w:type="gramStart"/>
            <w:r>
              <w:t>прямой</w:t>
            </w:r>
            <w:proofErr w:type="gramEnd"/>
          </w:p>
          <w:p w:rsidR="0069220E" w:rsidRDefault="0069220E" w:rsidP="00884C1D">
            <w:pPr>
              <w:pStyle w:val="a4"/>
              <w:numPr>
                <w:ilvl w:val="0"/>
                <w:numId w:val="2"/>
              </w:numPr>
            </w:pPr>
            <w:r>
              <w:t>Ведение баскетбольного мяча змейкой</w:t>
            </w:r>
          </w:p>
          <w:p w:rsidR="0069220E" w:rsidRDefault="0069220E" w:rsidP="00884C1D">
            <w:pPr>
              <w:pStyle w:val="a4"/>
              <w:numPr>
                <w:ilvl w:val="0"/>
                <w:numId w:val="2"/>
              </w:numPr>
            </w:pPr>
            <w:r>
              <w:t xml:space="preserve">Ведение </w:t>
            </w:r>
            <w:proofErr w:type="spellStart"/>
            <w:r>
              <w:t>фитбола</w:t>
            </w:r>
            <w:proofErr w:type="spellEnd"/>
          </w:p>
        </w:tc>
        <w:tc>
          <w:tcPr>
            <w:tcW w:w="1414" w:type="pct"/>
          </w:tcPr>
          <w:p w:rsidR="0069220E" w:rsidRDefault="0069220E">
            <w:r>
              <w:t>4-5 м</w:t>
            </w:r>
          </w:p>
        </w:tc>
        <w:tc>
          <w:tcPr>
            <w:tcW w:w="949" w:type="pct"/>
          </w:tcPr>
          <w:p w:rsidR="0069220E" w:rsidRDefault="0069220E" w:rsidP="00884C1D">
            <w:r>
              <w:t xml:space="preserve">Эстафеты линейные. 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>Перестроение из колонны по 4 в колонну по 2</w:t>
            </w:r>
          </w:p>
        </w:tc>
        <w:tc>
          <w:tcPr>
            <w:tcW w:w="1414" w:type="pct"/>
          </w:tcPr>
          <w:p w:rsidR="0069220E" w:rsidRDefault="0069220E"/>
        </w:tc>
        <w:tc>
          <w:tcPr>
            <w:tcW w:w="949" w:type="pct"/>
          </w:tcPr>
          <w:p w:rsidR="0069220E" w:rsidRDefault="0069220E" w:rsidP="00884C1D">
            <w:r>
              <w:t>Подготовиться к выполнению ловли и передачи мяча в парах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>Передача мяча в парах:</w:t>
            </w:r>
          </w:p>
          <w:p w:rsidR="0069220E" w:rsidRDefault="0069220E" w:rsidP="00BF6EBB">
            <w:pPr>
              <w:pStyle w:val="a4"/>
              <w:numPr>
                <w:ilvl w:val="0"/>
                <w:numId w:val="3"/>
              </w:numPr>
            </w:pPr>
            <w:r>
              <w:t>Двумя руками из-за головы с отскоком от пола</w:t>
            </w:r>
          </w:p>
          <w:p w:rsidR="0069220E" w:rsidRDefault="0069220E" w:rsidP="00BF6EBB">
            <w:pPr>
              <w:pStyle w:val="a4"/>
              <w:numPr>
                <w:ilvl w:val="0"/>
                <w:numId w:val="3"/>
              </w:numPr>
            </w:pPr>
            <w:r>
              <w:t>Двумя руками спиной вперед</w:t>
            </w:r>
          </w:p>
          <w:p w:rsidR="0069220E" w:rsidRDefault="0069220E" w:rsidP="00BF6EBB">
            <w:pPr>
              <w:pStyle w:val="a4"/>
              <w:numPr>
                <w:ilvl w:val="0"/>
                <w:numId w:val="3"/>
              </w:numPr>
            </w:pPr>
            <w:r>
              <w:t>Двумя руками от груди</w:t>
            </w:r>
          </w:p>
          <w:p w:rsidR="0069220E" w:rsidRDefault="0069220E" w:rsidP="00BF6EBB">
            <w:pPr>
              <w:pStyle w:val="a4"/>
              <w:numPr>
                <w:ilvl w:val="0"/>
                <w:numId w:val="3"/>
              </w:numPr>
            </w:pPr>
            <w:r>
              <w:t>Двумя руками из-за спины</w:t>
            </w:r>
          </w:p>
        </w:tc>
        <w:tc>
          <w:tcPr>
            <w:tcW w:w="1414" w:type="pct"/>
          </w:tcPr>
          <w:p w:rsidR="0069220E" w:rsidRDefault="0069220E">
            <w:r>
              <w:t>3-4 м</w:t>
            </w:r>
          </w:p>
        </w:tc>
        <w:tc>
          <w:tcPr>
            <w:tcW w:w="949" w:type="pct"/>
          </w:tcPr>
          <w:p w:rsidR="0069220E" w:rsidRDefault="0069220E" w:rsidP="00884C1D"/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proofErr w:type="gramStart"/>
            <w:r>
              <w:t>Нижние</w:t>
            </w:r>
            <w:proofErr w:type="gramEnd"/>
            <w:r>
              <w:t xml:space="preserve"> прием и передача мяча в волейболе</w:t>
            </w:r>
          </w:p>
        </w:tc>
        <w:tc>
          <w:tcPr>
            <w:tcW w:w="1414" w:type="pct"/>
          </w:tcPr>
          <w:p w:rsidR="0069220E" w:rsidRDefault="0069220E">
            <w:r>
              <w:t>1 м</w:t>
            </w:r>
          </w:p>
        </w:tc>
        <w:tc>
          <w:tcPr>
            <w:tcW w:w="949" w:type="pct"/>
          </w:tcPr>
          <w:p w:rsidR="0069220E" w:rsidRDefault="0069220E" w:rsidP="00884C1D">
            <w:r>
              <w:t>Рассказ, показ техники выполнения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proofErr w:type="gramStart"/>
            <w:r>
              <w:t>Нижние</w:t>
            </w:r>
            <w:proofErr w:type="gramEnd"/>
            <w:r>
              <w:t xml:space="preserve"> прием и передача </w:t>
            </w:r>
            <w:r>
              <w:lastRenderedPageBreak/>
              <w:t>мяча в парах</w:t>
            </w:r>
          </w:p>
        </w:tc>
        <w:tc>
          <w:tcPr>
            <w:tcW w:w="1414" w:type="pct"/>
          </w:tcPr>
          <w:p w:rsidR="0069220E" w:rsidRDefault="0069220E">
            <w:r>
              <w:lastRenderedPageBreak/>
              <w:t>3-4 м</w:t>
            </w:r>
          </w:p>
        </w:tc>
        <w:tc>
          <w:tcPr>
            <w:tcW w:w="949" w:type="pct"/>
          </w:tcPr>
          <w:p w:rsidR="0069220E" w:rsidRDefault="0069220E" w:rsidP="00884C1D">
            <w:r>
              <w:t xml:space="preserve">Заменить </w:t>
            </w:r>
            <w:r>
              <w:lastRenderedPageBreak/>
              <w:t>девочкам мячи на более легкие.</w:t>
            </w:r>
          </w:p>
          <w:p w:rsidR="0069220E" w:rsidRDefault="0069220E" w:rsidP="00884C1D">
            <w:r>
              <w:t xml:space="preserve">Правильное положение кистей, пальцы не скрещивать, ладони развернуть вверх, руки в локтях не сгибать, ноги полусогнуты. </w:t>
            </w:r>
          </w:p>
        </w:tc>
      </w:tr>
      <w:tr w:rsidR="0069220E" w:rsidTr="0069220E">
        <w:tc>
          <w:tcPr>
            <w:tcW w:w="1017" w:type="pct"/>
            <w:vMerge w:val="restart"/>
          </w:tcPr>
          <w:p w:rsidR="0069220E" w:rsidRDefault="0069220E"/>
        </w:tc>
        <w:tc>
          <w:tcPr>
            <w:tcW w:w="1621" w:type="pct"/>
          </w:tcPr>
          <w:p w:rsidR="0069220E" w:rsidRDefault="0069220E">
            <w:proofErr w:type="gramStart"/>
            <w:r>
              <w:t>Нижние</w:t>
            </w:r>
            <w:proofErr w:type="gramEnd"/>
            <w:r>
              <w:t xml:space="preserve"> прием и передача мяча над собой</w:t>
            </w:r>
          </w:p>
        </w:tc>
        <w:tc>
          <w:tcPr>
            <w:tcW w:w="1414" w:type="pct"/>
          </w:tcPr>
          <w:p w:rsidR="0069220E" w:rsidRDefault="0069220E">
            <w:r>
              <w:t>3-4 м</w:t>
            </w:r>
          </w:p>
        </w:tc>
        <w:tc>
          <w:tcPr>
            <w:tcW w:w="949" w:type="pct"/>
          </w:tcPr>
          <w:p w:rsidR="0069220E" w:rsidRDefault="0069220E" w:rsidP="00884C1D">
            <w:r>
              <w:t xml:space="preserve">Добиваться до 10 </w:t>
            </w:r>
            <w:proofErr w:type="spellStart"/>
            <w:r>
              <w:t>набиваний</w:t>
            </w:r>
            <w:proofErr w:type="spellEnd"/>
            <w:r>
              <w:t xml:space="preserve"> мяча</w:t>
            </w:r>
          </w:p>
        </w:tc>
      </w:tr>
      <w:tr w:rsidR="0069220E" w:rsidTr="0069220E">
        <w:tc>
          <w:tcPr>
            <w:tcW w:w="1017" w:type="pct"/>
            <w:vMerge/>
          </w:tcPr>
          <w:p w:rsidR="0069220E" w:rsidRDefault="0069220E"/>
        </w:tc>
        <w:tc>
          <w:tcPr>
            <w:tcW w:w="1621" w:type="pct"/>
          </w:tcPr>
          <w:p w:rsidR="0069220E" w:rsidRDefault="0069220E">
            <w:r>
              <w:t>Игра «Снайпер»</w:t>
            </w:r>
          </w:p>
        </w:tc>
        <w:tc>
          <w:tcPr>
            <w:tcW w:w="1414" w:type="pct"/>
          </w:tcPr>
          <w:p w:rsidR="0069220E" w:rsidRDefault="0069220E">
            <w:r>
              <w:t>3-4 м</w:t>
            </w:r>
          </w:p>
        </w:tc>
        <w:tc>
          <w:tcPr>
            <w:tcW w:w="949" w:type="pct"/>
          </w:tcPr>
          <w:p w:rsidR="0069220E" w:rsidRDefault="0069220E" w:rsidP="00884C1D">
            <w:r>
              <w:t>Выполнение игры в соответствии с правилами</w:t>
            </w:r>
          </w:p>
        </w:tc>
      </w:tr>
      <w:tr w:rsidR="0069220E" w:rsidTr="0069220E">
        <w:tc>
          <w:tcPr>
            <w:tcW w:w="1017" w:type="pct"/>
          </w:tcPr>
          <w:p w:rsidR="0069220E" w:rsidRDefault="0069220E">
            <w:r>
              <w:t>Заключительная часть урока</w:t>
            </w:r>
          </w:p>
          <w:p w:rsidR="0069220E" w:rsidRDefault="0069220E">
            <w:r>
              <w:t>2-3 мин</w:t>
            </w:r>
          </w:p>
        </w:tc>
        <w:tc>
          <w:tcPr>
            <w:tcW w:w="1621" w:type="pct"/>
          </w:tcPr>
          <w:p w:rsidR="0069220E" w:rsidRDefault="0069220E">
            <w:r>
              <w:t>Построение, подведение итогов урока, домашнее задание</w:t>
            </w:r>
          </w:p>
        </w:tc>
        <w:tc>
          <w:tcPr>
            <w:tcW w:w="1414" w:type="pct"/>
          </w:tcPr>
          <w:p w:rsidR="0069220E" w:rsidRDefault="0069220E">
            <w:r>
              <w:t>2-3 м</w:t>
            </w:r>
          </w:p>
        </w:tc>
        <w:tc>
          <w:tcPr>
            <w:tcW w:w="949" w:type="pct"/>
          </w:tcPr>
          <w:p w:rsidR="0069220E" w:rsidRDefault="0069220E" w:rsidP="00884C1D">
            <w:r>
              <w:t>Организованный уход из зала</w:t>
            </w:r>
          </w:p>
        </w:tc>
      </w:tr>
    </w:tbl>
    <w:p w:rsidR="00395BC7" w:rsidRDefault="00395BC7"/>
    <w:p w:rsidR="00395BC7" w:rsidRPr="00395BC7" w:rsidRDefault="00395BC7"/>
    <w:sectPr w:rsidR="00395BC7" w:rsidRPr="00395BC7" w:rsidSect="005D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6033"/>
    <w:multiLevelType w:val="hybridMultilevel"/>
    <w:tmpl w:val="2C041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82BA2"/>
    <w:multiLevelType w:val="hybridMultilevel"/>
    <w:tmpl w:val="1C44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6A71"/>
    <w:multiLevelType w:val="hybridMultilevel"/>
    <w:tmpl w:val="4F50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5BC7"/>
    <w:rsid w:val="003733AB"/>
    <w:rsid w:val="00395BC7"/>
    <w:rsid w:val="005D3236"/>
    <w:rsid w:val="0069220E"/>
    <w:rsid w:val="00774031"/>
    <w:rsid w:val="00884C1D"/>
    <w:rsid w:val="008F5F1B"/>
    <w:rsid w:val="00BF6EBB"/>
    <w:rsid w:val="00EC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2013-06-01T11:26:00Z</dcterms:created>
  <dcterms:modified xsi:type="dcterms:W3CDTF">2013-06-01T11:26:00Z</dcterms:modified>
</cp:coreProperties>
</file>