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D5" w:rsidRDefault="007538D5" w:rsidP="007538D5">
      <w:pPr>
        <w:spacing w:before="100" w:beforeAutospacing="1" w:after="100" w:afterAutospacing="1" w:line="240" w:lineRule="auto"/>
        <w:ind w:firstLine="3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8D5" w:rsidRDefault="007538D5" w:rsidP="007538D5">
      <w:pPr>
        <w:spacing w:before="100" w:beforeAutospacing="1" w:after="100" w:afterAutospacing="1" w:line="240" w:lineRule="auto"/>
        <w:ind w:firstLine="3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8D5" w:rsidRDefault="007538D5" w:rsidP="007538D5">
      <w:pPr>
        <w:spacing w:before="100" w:beforeAutospacing="1" w:after="100" w:afterAutospacing="1" w:line="240" w:lineRule="auto"/>
        <w:ind w:firstLine="3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8D5" w:rsidRDefault="007538D5" w:rsidP="007538D5">
      <w:pPr>
        <w:spacing w:before="100" w:beforeAutospacing="1" w:after="100" w:afterAutospacing="1" w:line="240" w:lineRule="auto"/>
        <w:ind w:firstLine="3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8D5" w:rsidRDefault="007538D5" w:rsidP="007538D5">
      <w:pPr>
        <w:spacing w:before="100" w:beforeAutospacing="1" w:after="100" w:afterAutospacing="1" w:line="240" w:lineRule="auto"/>
        <w:ind w:firstLine="3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8D5" w:rsidRPr="007538D5" w:rsidRDefault="007538D5" w:rsidP="007538D5">
      <w:pPr>
        <w:spacing w:before="100" w:beforeAutospacing="1" w:after="100" w:afterAutospacing="1" w:line="240" w:lineRule="auto"/>
        <w:ind w:firstLine="38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538D5">
        <w:rPr>
          <w:rFonts w:ascii="Times New Roman" w:eastAsia="Times New Roman" w:hAnsi="Times New Roman" w:cs="Times New Roman"/>
          <w:sz w:val="48"/>
          <w:szCs w:val="48"/>
        </w:rPr>
        <w:t>РАБОТА С ОДАРЕННЫМИ ДЕТЬМИ</w:t>
      </w: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0F4F" w:rsidRDefault="00F10F4F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0F4F" w:rsidRDefault="00F10F4F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0F4F" w:rsidRDefault="00F10F4F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0F4F" w:rsidRDefault="00F10F4F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0F4F" w:rsidRDefault="00F10F4F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0F4F" w:rsidRDefault="00F10F4F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0F4F" w:rsidRDefault="00F10F4F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0F4F" w:rsidRDefault="00F10F4F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0F4F" w:rsidRDefault="00F10F4F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0F4F" w:rsidRDefault="00F10F4F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38D5" w:rsidRDefault="007538D5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F28" w:rsidRPr="000D28EB" w:rsidRDefault="00F97F28" w:rsidP="000D2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Значение спорта высоких достижений для детей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уровень работоспособности необходим для развития детей. Во всех жизненных сферах одаренные дети имеют право на проявление своих незаурядных способностей. Соревноваться друг с другом в решении самых разнообразных задач - естественная потребность детей. Поэтому спорт высоких достижений в детском возрасте в принципе следует признать положительным явлением.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Спорт высоких достижений в детском возрасте может выполнять следующие функции: </w:t>
      </w:r>
    </w:p>
    <w:p w:rsidR="00F97F28" w:rsidRPr="000D28EB" w:rsidRDefault="00F97F28" w:rsidP="00F97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стимулировать физическое, психическое и духовное развитие; </w:t>
      </w:r>
    </w:p>
    <w:p w:rsidR="00F97F28" w:rsidRPr="000D28EB" w:rsidRDefault="00F97F28" w:rsidP="00F97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практическому познанию собственной работоспособности и собственных умений, а также укреплению уверенности в своих силах; </w:t>
      </w:r>
    </w:p>
    <w:p w:rsidR="00F97F28" w:rsidRPr="000D28EB" w:rsidRDefault="00F97F28" w:rsidP="00F97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приобщать детей к коллективу и формировать социальное поведение; </w:t>
      </w:r>
    </w:p>
    <w:p w:rsidR="00F97F28" w:rsidRPr="000D28EB" w:rsidRDefault="00F97F28" w:rsidP="00F97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расширять опыт и обогащать эмоциональную жизнь ребенка путем рациональной организации досуга.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>Допустимые нагрузки в детском спорте высоких достижений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>Дети хорошо приспосабливаются к высоким физическим нагрузкам; тренировка с учетом уровня физического и психического развития детей, т.е. тренировка, организованная в соответствии с возрастом занимающихся, не наносит ущерба здоровью детского организма.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>Специфика организации детского спорта высоких достижений обусловлена, однако, тем, что особого внимания требуют не только биологические границы спортивного результата, но также этические, педагогические, психологические и медицинские аспекты этой проблемы; именно они определяют и лимитируют развитие детского спорта высоких достижений. Необходимо, чтобы допустимые временные затраты, верхние пределы физических и психических нагрузок, сопряженных со спортом, определялись для каждого ребенка в индивидуальном порядке. Ниже будут изложены общие принципы, которые следует развивать применительно к особенностям различных видов спорта.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Принципы организации спорта высоких достижений,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соответствующие</w:t>
      </w:r>
      <w:proofErr w:type="gramEnd"/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детскому возрасту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детского спорта высоких достижений осуществляется взрослыми. Дети далеко не всегда испытывают потребность именно в тех формах спортивной активности, которые предлагают им взрослые в рамках спорта высоких достижений. В связи с этим не исключено, что спорт </w:t>
      </w:r>
      <w:r w:rsidRPr="000D28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высоких достижений с его правилами и закономерностями может привнести такие ограничения и создать такие нагрузки, которые противоречат принципам всестороннего развития и самоопределения ребенка.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В детском спорте высоких достижений необходимо неукоснительно соблюдать следующее правило: нормальное развитие ребенка ни в коем случае не должно ставиться под угрозу ради кратковременного успеха в спорте.  Детский спорт высоких достижений должен быть организован таким образом, чтобы оптимальная спортивная результативность приходилась на период юности и зрелости.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gramStart"/>
      <w:r w:rsidRPr="000D28EB">
        <w:rPr>
          <w:rFonts w:ascii="Times New Roman" w:eastAsia="Times New Roman" w:hAnsi="Times New Roman" w:cs="Times New Roman"/>
          <w:sz w:val="28"/>
          <w:szCs w:val="28"/>
        </w:rPr>
        <w:t>отмеченного</w:t>
      </w:r>
      <w:proofErr w:type="gramEnd"/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 выше вытекает следующее: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В сфере спорта следует развивать все двигательные способности, личностные качества, а также социальные потребности ребенка. При этом нужно избегать слишком ранней специализации в отдельных видах спорта или спортивных дисциплинах, а также форсированного развития отдельных двигательных навыков.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Равное внимание следует уделять как спортивному результату, так и радости, которую приносит ребенку игра и ощущение принадлежности к коллективу. Результат, стремление к успеху, материальные и научные интересы не должны становиться самоцелью и тормозить разностороннее развитие ребенка. В рамках спорта высоких достижений ребенок должен иметь достаточное для полного самовыражения поле деятельности. Следовательно, спортивная подготовка детей предполагает и подведение их к самостоятельной деятельности. В спорте высокие результаты оправданы лишь </w:t>
      </w:r>
      <w:proofErr w:type="gramStart"/>
      <w:r w:rsidRPr="000D28EB">
        <w:rPr>
          <w:rFonts w:ascii="Times New Roman" w:eastAsia="Times New Roman" w:hAnsi="Times New Roman" w:cs="Times New Roman"/>
          <w:sz w:val="28"/>
          <w:szCs w:val="28"/>
        </w:rPr>
        <w:t>при том</w:t>
      </w:r>
      <w:proofErr w:type="gramEnd"/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 условии, если ребенок может рассматривать их как собственный успех и если они проистекают из его собственной спортивной мотивации. Предпосылками к этому служат доступная детям информация об организации тренировки и планировании соревнований, о возможных последствиях занятий спортом высоких достижений, а также закрепление за детьми права участия в решениях, касающихся их самих, - например, о виде тренировки, участии в соревнованиях или о продолжении занятий спортом высоких достижений. Ребенок должен научиться самостоятельно распоряжаться собой, но так, чтобы не наносить себе же ущерба; он должен научиться переживать неудачи, которые неизбежны в спорте.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Занятия спортом высоких достижений не должны иметь отрицательных последствий для будущей жизни юного спортсмена и мешать его учебе в школе. </w:t>
      </w:r>
      <w:proofErr w:type="gramStart"/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Спортивные интересы детей не могут служить основанием ни для их ущемления, ни для создания им привилегированного положения; дети должны иметь возможность для социальных контактов не только в рамках </w:t>
      </w:r>
      <w:proofErr w:type="spellStart"/>
      <w:r w:rsidRPr="000D28EB">
        <w:rPr>
          <w:rFonts w:ascii="Times New Roman" w:eastAsia="Times New Roman" w:hAnsi="Times New Roman" w:cs="Times New Roman"/>
          <w:sz w:val="28"/>
          <w:szCs w:val="28"/>
        </w:rPr>
        <w:t>тренировочно-соревновательного</w:t>
      </w:r>
      <w:proofErr w:type="spellEnd"/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 процесса, но и за пределами спорта - в семье, среди друзей и т.д.; следует всячески избегать социальной изоляции </w:t>
      </w:r>
      <w:r w:rsidRPr="000D28EB">
        <w:rPr>
          <w:rFonts w:ascii="Times New Roman" w:eastAsia="Times New Roman" w:hAnsi="Times New Roman" w:cs="Times New Roman"/>
          <w:sz w:val="28"/>
          <w:szCs w:val="28"/>
        </w:rPr>
        <w:lastRenderedPageBreak/>
        <w:t>юных спортсменов, которая может возникнуть вследствие их особого положения;</w:t>
      </w:r>
      <w:proofErr w:type="gramEnd"/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 нужно оставлять им достаточно времени и возможности для занятий на досуге теми видами деятельности, к которым у них есть склонность.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Выводы, касающиеся организации </w:t>
      </w:r>
      <w:proofErr w:type="gramStart"/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proofErr w:type="gramEnd"/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 высоких достижений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>Чтобы детский спорт высоких достижений отвечал этим требованиям, нужно обеспечить выполнение следующих организационных мер: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1. Привести </w:t>
      </w:r>
      <w:proofErr w:type="spellStart"/>
      <w:r w:rsidRPr="000D28EB">
        <w:rPr>
          <w:rFonts w:ascii="Times New Roman" w:eastAsia="Times New Roman" w:hAnsi="Times New Roman" w:cs="Times New Roman"/>
          <w:sz w:val="28"/>
          <w:szCs w:val="28"/>
        </w:rPr>
        <w:t>тренировочно-соревновательный</w:t>
      </w:r>
      <w:proofErr w:type="spellEnd"/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 процесс в соответствие с особым статусом ребенка, с его склонностями, способностями и условиями развития.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Необходимо разработать стандартные планы тренировки, основанные на бесспорных данных о способности детского организма переносить нагрузки.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методы тренировки должны соответствовать возрасту ребенка; разнообразию форм двигательной активности и разносторонней общефизической подготовке должно отдаваться предпочтение перед ранней специализацией. Тренировочные сооружения должны иметь оснащение, необходимое для работы с детьми. Участие в </w:t>
      </w:r>
      <w:proofErr w:type="spellStart"/>
      <w:r w:rsidRPr="000D28EB">
        <w:rPr>
          <w:rFonts w:ascii="Times New Roman" w:eastAsia="Times New Roman" w:hAnsi="Times New Roman" w:cs="Times New Roman"/>
          <w:sz w:val="28"/>
          <w:szCs w:val="28"/>
        </w:rPr>
        <w:t>тренировочно-соревновательном</w:t>
      </w:r>
      <w:proofErr w:type="spellEnd"/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 процессе должно оставлять ребенку достаточно времени для других занятий - учебы, общения с семьей, друзьями и т.д. Следует полностью отказаться от тренировочных занятий ранним утром и поздним вечером.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>Соревнования для определенных возрастных групп должны проводиться на строго определенном региональном уровне. Это необходимо, с одной стороны, для того, чтобы предотвратить нежелательное в детском возрасте стремление к высшим спортивным достижениям как символу успеха, а с другой, чтобы избежать опасности переоценки личности ребенка и его соревновательных результатов. Особого содействия заслуживают командные соревнования; количество личных соревнований следует пересмотреть.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>Клубы и федерации должны заботиться о создании нормальных условий для учебы ребенка, его профессиональной подготовки, социальных контактов и т.д. не только в период его участия в спорте высоких достижений, но и после того, как он покинет "большой" спорт. Нельзя проявлять поспешность при зачислении ребенка в сборные земельного и федерального уровней; право войти в сборную должно определяться не только исходя из уровня результатов на данный момент, но и на основе долгосрочного прогнозирования результатов.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lastRenderedPageBreak/>
        <w:t>2. Тренер несет ответственность не только за спортивную подготовку вверенных ему детей, но и за их общее воспитание для настоящего и будущего. Он должен иметь достаточно четкое представление об основных проблемах биологического, психического и социального развития детей и уметь пользоваться этими знаниями на практике. Здесь должен действовать следующие принцип: работая с детьми, тренер не должен руководствоваться общими правилами, действительными для спорта высоких достижений; он должен знать и учитывать особое положение, возможности в плане спортивного результата и допустимый уровень нагрузок для каждого ребенка в отдельности. Эти специфические задачи нужно включать в курс профессиональной подготовки тренера; для постоянного пополнения педагогических знаний тренер должен регулярно проходить курсы повышения квалификации.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3. Необходимо тщательное медицинское обследование детей на пригодность; оно, во-первых, должно гарантировать, что к занятиям на уровне спорта высоких достижений будут допущены только абсолютно здоровые дети, а, во-вторых, должно дать материал для рекомендаций относительно наиболее подходящих данному ребенку видов спорта и допустимых для него тренировочных нагрузок. Необходим также основательный и регулярный медицинский надзор.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>4. Следует регулярно информировать родителей о том, каково положение их детей в спорте, об их перспективах и риске, связанном со спортивной деятельностью. Это нужно для того, чтобы родители могли выбрать верную педагогическую позицию и в нужный момент поддержать своих детей.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распределении сфер ответственности за развитие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спорта высоких достижений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Тесное сотрудничество и согласованность действий между семьей, клубом, школой, землей, общиной и средствами массовой информации являются необходимой предпосылкой развития детского спорта высоких достижений: 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>Родители играют важную роль в процессе педагогического руководства детьми, занимающимися спортом. Например, они должны заботиться о том, чтобы у детей было достаточно времени и сил не только на спорт и учебу, но также на другие занятия, соответствующие их интересам, и на поддержание социальных контактов.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 xml:space="preserve">Клуб является незаменимой основой развития детского спорта высоких достижений. Оптимальными для гармоничного развития ребенка являются такие условия, при которых он живет, тренируется и учится в одном населенном пункте. Следует повышать квалификацию тренеров, </w:t>
      </w:r>
      <w:r w:rsidRPr="000D28EB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инструкторов и помощников инструкторов, работающих в детском спорте высоких достижений; они, в частности, должны уметь эффективно противодействовать местническим интересам представителей клубов и федераций, которые, например, могут требовать высоких соревновательных результатов в раннем возрасте, а также давлению со стороны учреждений, не имеющих отношения к спорту. Они должны уделять большое внимание ориентации детей на наиболее подходящие им виды спорта, а также совершенствованию поиска одаренных в спортивном отношении детей.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>Школа должна обеспечивать юным спортсменам нормальный процесс обучения. Кроме того, она может участвовать в поиске одаренных детей и рекомендовать их соответствующему клубу. Школа может также помогать в спортивной работе с детьми, разъяснять им перспективы и опасности, связанные с их участием в спорте высоких достижений. Если того требуют региональные условия и имеются к тому благоприятные местные предпосылки, школа сама может осуществлять спортивную подготовку одаренных детей. В этом случае требуется совместная работа школы и клуба. Земли и общины призваны предоставлять детям в удобное для них время достаточное количество тренировочных объектов, а также создать необходимое число консультационных и исследовательских центров для обеспечения соответствующего возрасту спортивно-медицинского обслуживания. Система содействия, в которую входят государство, земли и общины, должна быть приведена в соответствие с принципами, изложенными в настоящем Заявлении. Средства массовой информации призваны сообщать объективные сведения о перспективах и проблемах детского спорта высоких достижений. Они должны освещать не только его положительные стороны, но и негативные проявления.</w:t>
      </w:r>
    </w:p>
    <w:p w:rsidR="00F97F28" w:rsidRPr="000D28EB" w:rsidRDefault="00F97F28" w:rsidP="00F97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F97F28" w:rsidRPr="000D28EB" w:rsidRDefault="00F97F28" w:rsidP="00F97F28">
      <w:pPr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EB">
        <w:rPr>
          <w:rFonts w:ascii="Times New Roman" w:eastAsia="Times New Roman" w:hAnsi="Times New Roman" w:cs="Times New Roman"/>
          <w:sz w:val="28"/>
          <w:szCs w:val="28"/>
        </w:rPr>
        <w:t>Спорт в детском возрасте оказывает существенное влияние на развитие и воспитание человека. Ему присуща, в частности, тенденция к совершенствованию результатов и к соревнованию в игровой форме, соответствующей детскому возрасту, что не наносит ущерба общему развитию ребенка. Настоящее Заявление ДСБ имеет целью охарактеризовать положительные аспекты детского спорта высоких достижений и в то же время указать на необходимость определенных ограничений в интересах здоровья и гармоничного развития детей. ДСБ и входящие в его состав организации приложат все усилия к тому, чтобы принципы, изложенные в Заявлении, нашли свое воплощение в организации соревнований и тренировки детей на уровне спорта высоких достижений, а также были признаны международными спортивными организациями.</w:t>
      </w:r>
    </w:p>
    <w:p w:rsidR="00D22D26" w:rsidRDefault="00D22D26">
      <w:pPr>
        <w:rPr>
          <w:sz w:val="28"/>
          <w:szCs w:val="28"/>
        </w:rPr>
      </w:pPr>
    </w:p>
    <w:p w:rsidR="000D28EB" w:rsidRPr="000D28EB" w:rsidRDefault="000D28EB" w:rsidP="000D28EB">
      <w:pPr>
        <w:rPr>
          <w:sz w:val="28"/>
          <w:szCs w:val="28"/>
        </w:rPr>
      </w:pPr>
      <w:r w:rsidRPr="000D28EB">
        <w:rPr>
          <w:rFonts w:ascii="Arial" w:hAnsi="Arial" w:cs="Arial"/>
          <w:color w:val="000000"/>
          <w:sz w:val="28"/>
          <w:szCs w:val="28"/>
        </w:rPr>
        <w:lastRenderedPageBreak/>
        <w:t>Указом Губернатора Забайкальского края  от 08 июня  2010 года № 236 утверждено «Положение о единовременном денежном вознаграждении членам спортивных сборных команд Забайкальского края за высокие спортивные результаты»  для осуществления государственной поддержки и поощрения одаренных детей и талантливой молодежи</w:t>
      </w:r>
      <w:proofErr w:type="gramStart"/>
      <w:r w:rsidRPr="000D28EB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0D28EB">
        <w:rPr>
          <w:rFonts w:ascii="Arial" w:hAnsi="Arial" w:cs="Arial"/>
          <w:color w:val="000000"/>
          <w:sz w:val="28"/>
          <w:szCs w:val="28"/>
        </w:rPr>
        <w:t xml:space="preserve">  Это положение будет хорошим стимулом  для наших спортсменов и их наставников в стремлении тренироваться и показывать высокие результаты на официальных международных и всероссийских соревнований.</w:t>
      </w:r>
    </w:p>
    <w:p w:rsidR="000D28EB" w:rsidRPr="000D28EB" w:rsidRDefault="000D28EB">
      <w:pPr>
        <w:rPr>
          <w:sz w:val="28"/>
          <w:szCs w:val="28"/>
        </w:rPr>
      </w:pPr>
    </w:p>
    <w:p w:rsidR="00D22D26" w:rsidRPr="000D28EB" w:rsidRDefault="00D22D26" w:rsidP="00D22D26">
      <w:pPr>
        <w:rPr>
          <w:sz w:val="28"/>
          <w:szCs w:val="28"/>
        </w:rPr>
      </w:pPr>
    </w:p>
    <w:p w:rsidR="00291CB3" w:rsidRPr="000D28EB" w:rsidRDefault="000D28EB" w:rsidP="00291CB3">
      <w:pPr>
        <w:rPr>
          <w:rFonts w:ascii="Verdana" w:hAnsi="Verdana"/>
          <w:color w:val="555555"/>
          <w:sz w:val="28"/>
          <w:szCs w:val="28"/>
        </w:rPr>
      </w:pPr>
      <w:r>
        <w:rPr>
          <w:rFonts w:ascii="Arial" w:hAnsi="Arial" w:cs="Arial"/>
          <w:color w:val="585858"/>
          <w:sz w:val="28"/>
          <w:szCs w:val="28"/>
        </w:rPr>
        <w:t xml:space="preserve"> </w:t>
      </w:r>
    </w:p>
    <w:p w:rsidR="00291CB3" w:rsidRPr="000D28EB" w:rsidRDefault="00291CB3" w:rsidP="00291CB3">
      <w:pPr>
        <w:rPr>
          <w:rFonts w:ascii="Verdana" w:hAnsi="Verdana"/>
          <w:color w:val="555555"/>
          <w:sz w:val="28"/>
          <w:szCs w:val="28"/>
        </w:rPr>
      </w:pPr>
    </w:p>
    <w:p w:rsidR="00291CB3" w:rsidRPr="000D28EB" w:rsidRDefault="000D28EB" w:rsidP="00291CB3">
      <w:pPr>
        <w:rPr>
          <w:rFonts w:ascii="Verdana" w:hAnsi="Verdana"/>
          <w:color w:val="555555"/>
          <w:sz w:val="28"/>
          <w:szCs w:val="28"/>
        </w:rPr>
      </w:pPr>
      <w:r>
        <w:rPr>
          <w:rFonts w:ascii="Verdana" w:hAnsi="Verdana"/>
          <w:color w:val="555555"/>
          <w:sz w:val="28"/>
          <w:szCs w:val="28"/>
        </w:rPr>
        <w:t xml:space="preserve"> </w:t>
      </w:r>
    </w:p>
    <w:p w:rsidR="00E12925" w:rsidRPr="000D28EB" w:rsidRDefault="00E12925" w:rsidP="00D22D26">
      <w:pPr>
        <w:rPr>
          <w:sz w:val="28"/>
          <w:szCs w:val="28"/>
        </w:rPr>
      </w:pPr>
    </w:p>
    <w:sectPr w:rsidR="00E12925" w:rsidRPr="000D28EB" w:rsidSect="002A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43B0"/>
    <w:multiLevelType w:val="multilevel"/>
    <w:tmpl w:val="BC6E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852AC"/>
    <w:rsid w:val="000D28EB"/>
    <w:rsid w:val="00291CB3"/>
    <w:rsid w:val="002A4439"/>
    <w:rsid w:val="00416853"/>
    <w:rsid w:val="00543B2A"/>
    <w:rsid w:val="007538D5"/>
    <w:rsid w:val="009852AC"/>
    <w:rsid w:val="00AB012B"/>
    <w:rsid w:val="00D22D26"/>
    <w:rsid w:val="00D62E40"/>
    <w:rsid w:val="00D967F4"/>
    <w:rsid w:val="00E12925"/>
    <w:rsid w:val="00F10F4F"/>
    <w:rsid w:val="00F9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2AC"/>
    <w:pPr>
      <w:spacing w:before="38" w:after="48" w:line="240" w:lineRule="auto"/>
      <w:ind w:left="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2925"/>
    <w:rPr>
      <w:rFonts w:ascii="Verdana" w:hAnsi="Verdana" w:hint="default"/>
      <w:b w:val="0"/>
      <w:bCs w:val="0"/>
      <w:strike w:val="0"/>
      <w:dstrike w:val="0"/>
      <w:color w:val="2F6291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79179">
      <w:bodyDiv w:val="1"/>
      <w:marLeft w:val="365"/>
      <w:marRight w:val="365"/>
      <w:marTop w:val="58"/>
      <w:marBottom w:val="3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827">
          <w:marLeft w:val="0"/>
          <w:marRight w:val="3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2740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E286-0AE8-4C99-8F38-F122FD07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1855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Андрей</cp:lastModifiedBy>
  <cp:revision>13</cp:revision>
  <dcterms:created xsi:type="dcterms:W3CDTF">2010-08-11T05:19:00Z</dcterms:created>
  <dcterms:modified xsi:type="dcterms:W3CDTF">2014-01-13T10:33:00Z</dcterms:modified>
</cp:coreProperties>
</file>