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67" w:rsidRDefault="00516467" w:rsidP="00516467">
      <w:pPr>
        <w:jc w:val="center"/>
        <w:rPr>
          <w:rFonts w:ascii="Georgia" w:hAnsi="Georgia"/>
          <w:b/>
          <w:sz w:val="28"/>
          <w:szCs w:val="28"/>
        </w:rPr>
      </w:pPr>
      <w:r w:rsidRPr="00516467">
        <w:rPr>
          <w:rFonts w:ascii="Georgia" w:hAnsi="Georgia"/>
          <w:b/>
          <w:sz w:val="28"/>
          <w:szCs w:val="28"/>
        </w:rPr>
        <w:t xml:space="preserve">МБОУ СОШ села </w:t>
      </w:r>
      <w:proofErr w:type="spellStart"/>
      <w:r w:rsidRPr="00516467">
        <w:rPr>
          <w:rFonts w:ascii="Georgia" w:hAnsi="Georgia"/>
          <w:b/>
          <w:sz w:val="28"/>
          <w:szCs w:val="28"/>
        </w:rPr>
        <w:t>Шеми</w:t>
      </w:r>
      <w:proofErr w:type="spellEnd"/>
      <w:r w:rsidRPr="00516467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516467">
        <w:rPr>
          <w:rFonts w:ascii="Georgia" w:hAnsi="Georgia"/>
          <w:b/>
          <w:sz w:val="28"/>
          <w:szCs w:val="28"/>
        </w:rPr>
        <w:t>Дзун-Хемчикского</w:t>
      </w:r>
      <w:proofErr w:type="spellEnd"/>
      <w:r w:rsidRPr="00516467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516467">
        <w:rPr>
          <w:rFonts w:ascii="Georgia" w:hAnsi="Georgia"/>
          <w:b/>
          <w:sz w:val="28"/>
          <w:szCs w:val="28"/>
        </w:rPr>
        <w:t>кожууна</w:t>
      </w:r>
      <w:proofErr w:type="spellEnd"/>
      <w:r w:rsidRPr="00516467">
        <w:rPr>
          <w:rFonts w:ascii="Georgia" w:hAnsi="Georgia"/>
          <w:b/>
          <w:sz w:val="28"/>
          <w:szCs w:val="28"/>
        </w:rPr>
        <w:t xml:space="preserve"> РТ.</w:t>
      </w:r>
    </w:p>
    <w:p w:rsidR="00516467" w:rsidRPr="00516467" w:rsidRDefault="00516467" w:rsidP="00516467">
      <w:pPr>
        <w:rPr>
          <w:rFonts w:ascii="Georgia" w:hAnsi="Georgia"/>
          <w:sz w:val="28"/>
          <w:szCs w:val="28"/>
        </w:rPr>
      </w:pPr>
    </w:p>
    <w:p w:rsidR="00516467" w:rsidRPr="00516467" w:rsidRDefault="00516467" w:rsidP="00516467">
      <w:pPr>
        <w:rPr>
          <w:rFonts w:ascii="Georgia" w:hAnsi="Georgia"/>
          <w:sz w:val="28"/>
          <w:szCs w:val="28"/>
        </w:rPr>
      </w:pPr>
    </w:p>
    <w:p w:rsidR="00516467" w:rsidRPr="00516467" w:rsidRDefault="00516467" w:rsidP="00516467">
      <w:pPr>
        <w:rPr>
          <w:rFonts w:ascii="Georgia" w:hAnsi="Georgia"/>
          <w:sz w:val="28"/>
          <w:szCs w:val="28"/>
        </w:rPr>
      </w:pPr>
    </w:p>
    <w:p w:rsidR="00516467" w:rsidRPr="00516467" w:rsidRDefault="00516467" w:rsidP="00516467">
      <w:pPr>
        <w:rPr>
          <w:rFonts w:ascii="Georgia" w:hAnsi="Georgia"/>
          <w:sz w:val="28"/>
          <w:szCs w:val="28"/>
        </w:rPr>
      </w:pPr>
    </w:p>
    <w:p w:rsidR="00516467" w:rsidRPr="00516467" w:rsidRDefault="00516467" w:rsidP="00516467">
      <w:pPr>
        <w:rPr>
          <w:rFonts w:ascii="Georgia" w:hAnsi="Georgia"/>
          <w:sz w:val="28"/>
          <w:szCs w:val="28"/>
        </w:rPr>
      </w:pPr>
    </w:p>
    <w:p w:rsidR="00516467" w:rsidRPr="00516467" w:rsidRDefault="00516467" w:rsidP="00516467">
      <w:pPr>
        <w:rPr>
          <w:rFonts w:ascii="Georgia" w:hAnsi="Georgia"/>
          <w:sz w:val="28"/>
          <w:szCs w:val="28"/>
        </w:rPr>
      </w:pPr>
    </w:p>
    <w:p w:rsidR="00516467" w:rsidRDefault="00516467" w:rsidP="00516467">
      <w:pPr>
        <w:rPr>
          <w:rFonts w:ascii="Georgia" w:hAnsi="Georgia"/>
          <w:sz w:val="28"/>
          <w:szCs w:val="28"/>
        </w:rPr>
      </w:pPr>
    </w:p>
    <w:p w:rsidR="00516467" w:rsidRPr="00516467" w:rsidRDefault="00516467" w:rsidP="00516467">
      <w:pPr>
        <w:pStyle w:val="1"/>
        <w:jc w:val="center"/>
        <w:rPr>
          <w:i/>
          <w:color w:val="002060"/>
          <w:sz w:val="48"/>
          <w:szCs w:val="48"/>
        </w:rPr>
      </w:pPr>
      <w:r w:rsidRPr="00516467">
        <w:rPr>
          <w:i/>
          <w:color w:val="002060"/>
          <w:sz w:val="48"/>
          <w:szCs w:val="48"/>
        </w:rPr>
        <w:t>Доклад</w:t>
      </w:r>
    </w:p>
    <w:p w:rsidR="00516467" w:rsidRPr="00516467" w:rsidRDefault="00516467" w:rsidP="00516467">
      <w:pPr>
        <w:tabs>
          <w:tab w:val="left" w:pos="1140"/>
        </w:tabs>
        <w:jc w:val="center"/>
        <w:rPr>
          <w:b/>
          <w:color w:val="002060"/>
          <w:sz w:val="28"/>
          <w:szCs w:val="28"/>
        </w:rPr>
      </w:pPr>
      <w:r w:rsidRPr="00516467">
        <w:rPr>
          <w:b/>
          <w:color w:val="002060"/>
          <w:sz w:val="28"/>
          <w:szCs w:val="28"/>
        </w:rPr>
        <w:t>на тему:</w:t>
      </w:r>
    </w:p>
    <w:p w:rsidR="00516467" w:rsidRDefault="00516467" w:rsidP="00516467">
      <w:pPr>
        <w:tabs>
          <w:tab w:val="left" w:pos="1140"/>
        </w:tabs>
        <w:jc w:val="center"/>
        <w:rPr>
          <w:b/>
          <w:color w:val="003300"/>
          <w:sz w:val="40"/>
          <w:szCs w:val="40"/>
        </w:rPr>
      </w:pPr>
      <w:r w:rsidRPr="00516467">
        <w:rPr>
          <w:b/>
          <w:color w:val="003300"/>
          <w:sz w:val="40"/>
          <w:szCs w:val="40"/>
        </w:rPr>
        <w:t xml:space="preserve"> «Развитие физической культуры и спорта</w:t>
      </w:r>
    </w:p>
    <w:p w:rsidR="00516467" w:rsidRDefault="00516467" w:rsidP="00516467">
      <w:pPr>
        <w:tabs>
          <w:tab w:val="left" w:pos="1140"/>
        </w:tabs>
        <w:jc w:val="center"/>
        <w:rPr>
          <w:b/>
          <w:color w:val="003300"/>
          <w:sz w:val="40"/>
          <w:szCs w:val="40"/>
        </w:rPr>
      </w:pPr>
      <w:r w:rsidRPr="00516467">
        <w:rPr>
          <w:b/>
          <w:color w:val="003300"/>
          <w:sz w:val="40"/>
          <w:szCs w:val="40"/>
        </w:rPr>
        <w:t xml:space="preserve"> в условиях ФГОС»</w:t>
      </w:r>
    </w:p>
    <w:p w:rsidR="00516467" w:rsidRPr="00516467" w:rsidRDefault="00516467" w:rsidP="00516467">
      <w:pPr>
        <w:rPr>
          <w:sz w:val="40"/>
          <w:szCs w:val="40"/>
        </w:rPr>
      </w:pPr>
    </w:p>
    <w:p w:rsidR="00516467" w:rsidRPr="00516467" w:rsidRDefault="00516467" w:rsidP="00516467">
      <w:pPr>
        <w:rPr>
          <w:sz w:val="40"/>
          <w:szCs w:val="40"/>
        </w:rPr>
      </w:pPr>
    </w:p>
    <w:p w:rsidR="00516467" w:rsidRPr="00516467" w:rsidRDefault="00516467" w:rsidP="00516467">
      <w:pPr>
        <w:rPr>
          <w:sz w:val="40"/>
          <w:szCs w:val="40"/>
        </w:rPr>
      </w:pPr>
    </w:p>
    <w:p w:rsidR="00516467" w:rsidRPr="00516467" w:rsidRDefault="00516467" w:rsidP="00516467">
      <w:pPr>
        <w:rPr>
          <w:sz w:val="40"/>
          <w:szCs w:val="40"/>
        </w:rPr>
      </w:pPr>
    </w:p>
    <w:p w:rsidR="00516467" w:rsidRPr="00516467" w:rsidRDefault="00516467" w:rsidP="00516467">
      <w:pPr>
        <w:rPr>
          <w:sz w:val="40"/>
          <w:szCs w:val="40"/>
        </w:rPr>
      </w:pPr>
    </w:p>
    <w:p w:rsidR="00516467" w:rsidRPr="00516467" w:rsidRDefault="00516467" w:rsidP="00516467">
      <w:pPr>
        <w:rPr>
          <w:sz w:val="40"/>
          <w:szCs w:val="40"/>
        </w:rPr>
      </w:pPr>
    </w:p>
    <w:p w:rsidR="00516467" w:rsidRDefault="00516467" w:rsidP="00516467">
      <w:pPr>
        <w:rPr>
          <w:sz w:val="40"/>
          <w:szCs w:val="40"/>
        </w:rPr>
      </w:pPr>
    </w:p>
    <w:p w:rsidR="00816D13" w:rsidRDefault="00516467" w:rsidP="00516467">
      <w:pPr>
        <w:tabs>
          <w:tab w:val="left" w:pos="3450"/>
        </w:tabs>
        <w:rPr>
          <w:sz w:val="28"/>
          <w:szCs w:val="28"/>
        </w:rPr>
      </w:pPr>
      <w:r>
        <w:rPr>
          <w:sz w:val="40"/>
          <w:szCs w:val="40"/>
        </w:rPr>
        <w:tab/>
      </w:r>
    </w:p>
    <w:p w:rsidR="00516467" w:rsidRDefault="00516467" w:rsidP="00516467">
      <w:pPr>
        <w:tabs>
          <w:tab w:val="left" w:pos="3450"/>
        </w:tabs>
        <w:rPr>
          <w:sz w:val="28"/>
          <w:szCs w:val="28"/>
        </w:rPr>
      </w:pPr>
    </w:p>
    <w:p w:rsidR="00516467" w:rsidRDefault="00516467" w:rsidP="00516467">
      <w:pPr>
        <w:tabs>
          <w:tab w:val="left" w:pos="345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Шеми</w:t>
      </w:r>
      <w:proofErr w:type="spellEnd"/>
      <w:r>
        <w:rPr>
          <w:sz w:val="28"/>
          <w:szCs w:val="28"/>
        </w:rPr>
        <w:t xml:space="preserve"> 2013г.</w:t>
      </w:r>
    </w:p>
    <w:p w:rsidR="00516467" w:rsidRPr="00516467" w:rsidRDefault="00516467" w:rsidP="00516467">
      <w:pPr>
        <w:pStyle w:val="a3"/>
        <w:ind w:firstLine="708"/>
        <w:jc w:val="both"/>
        <w:rPr>
          <w:rFonts w:ascii="Georgia" w:hAnsi="Georgia" w:cs="Arial"/>
          <w:color w:val="000000"/>
          <w:lang w:eastAsia="ru-RU"/>
        </w:rPr>
      </w:pPr>
      <w:r w:rsidRPr="00516467">
        <w:rPr>
          <w:rFonts w:ascii="Georgia" w:hAnsi="Georgia" w:cs="Times New Roman"/>
          <w:color w:val="000000"/>
          <w:sz w:val="24"/>
          <w:szCs w:val="24"/>
          <w:lang w:eastAsia="ru-RU"/>
        </w:rPr>
        <w:lastRenderedPageBreak/>
        <w:t>Физическая культура - обязательный учебный курс в общеобразовательных учреждениях.</w:t>
      </w:r>
    </w:p>
    <w:p w:rsidR="00516467" w:rsidRPr="00516467" w:rsidRDefault="00516467" w:rsidP="00516467">
      <w:pPr>
        <w:pStyle w:val="a3"/>
        <w:ind w:firstLine="708"/>
        <w:jc w:val="both"/>
        <w:rPr>
          <w:rFonts w:ascii="Georgia" w:hAnsi="Georgia" w:cs="Arial"/>
          <w:i/>
          <w:color w:val="000000"/>
          <w:lang w:eastAsia="ru-RU"/>
        </w:rPr>
      </w:pPr>
      <w:r w:rsidRPr="00516467">
        <w:rPr>
          <w:rFonts w:ascii="Georgia" w:hAnsi="Georgia" w:cs="Times New Roman"/>
          <w:color w:val="000000"/>
          <w:sz w:val="24"/>
          <w:szCs w:val="24"/>
          <w:lang w:eastAsia="ru-RU"/>
        </w:rPr>
        <w:t xml:space="preserve">Главная цель развития отечественной системы школьного образования определяется как </w:t>
      </w:r>
      <w:r w:rsidRPr="00516467">
        <w:rPr>
          <w:rFonts w:ascii="Georgia" w:hAnsi="Georgia" w:cs="Times New Roman"/>
          <w:i/>
          <w:color w:val="000000"/>
          <w:sz w:val="24"/>
          <w:szCs w:val="24"/>
          <w:lang w:eastAsia="ru-RU"/>
        </w:rPr>
        <w:t>формирование личности, готовой к активной творческой самореализации в пространстве общечеловеческой культуры.</w:t>
      </w:r>
    </w:p>
    <w:p w:rsidR="00516467" w:rsidRPr="00516467" w:rsidRDefault="00516467" w:rsidP="00516467">
      <w:pPr>
        <w:pStyle w:val="a3"/>
        <w:ind w:firstLine="708"/>
        <w:jc w:val="both"/>
        <w:rPr>
          <w:rFonts w:ascii="Georgia" w:hAnsi="Georgia" w:cs="Arial"/>
          <w:color w:val="000000"/>
          <w:lang w:eastAsia="ru-RU"/>
        </w:rPr>
      </w:pPr>
      <w:r w:rsidRPr="00516467">
        <w:rPr>
          <w:rFonts w:ascii="Georgia" w:hAnsi="Georgia" w:cs="Times New Roman"/>
          <w:color w:val="000000"/>
          <w:sz w:val="24"/>
          <w:szCs w:val="24"/>
          <w:lang w:eastAsia="ru-RU"/>
        </w:rPr>
        <w:t> Физическая культура, как любой другой предмет, включенный в Базисный  учебный план, так же ориентирована на достижение этой цели.</w:t>
      </w:r>
    </w:p>
    <w:p w:rsidR="00516467" w:rsidRPr="00516467" w:rsidRDefault="00516467" w:rsidP="00516467">
      <w:pPr>
        <w:pStyle w:val="a3"/>
        <w:jc w:val="both"/>
        <w:rPr>
          <w:rFonts w:ascii="Georgia" w:hAnsi="Georgia" w:cs="Arial"/>
          <w:i/>
          <w:color w:val="000000"/>
          <w:lang w:eastAsia="ru-RU"/>
        </w:rPr>
      </w:pPr>
      <w:r w:rsidRPr="00516467">
        <w:rPr>
          <w:rFonts w:ascii="Georgia" w:hAnsi="Georgia" w:cs="Times New Roman"/>
          <w:color w:val="000000"/>
          <w:sz w:val="24"/>
          <w:szCs w:val="24"/>
          <w:lang w:eastAsia="ru-RU"/>
        </w:rPr>
        <w:t xml:space="preserve"> В свою очередь, специфической </w:t>
      </w:r>
      <w:r w:rsidRPr="00516467">
        <w:rPr>
          <w:rFonts w:ascii="Georgia" w:hAnsi="Georgia" w:cs="Times New Roman"/>
          <w:b/>
          <w:color w:val="000000"/>
          <w:sz w:val="24"/>
          <w:szCs w:val="24"/>
          <w:lang w:eastAsia="ru-RU"/>
        </w:rPr>
        <w:t>целью</w:t>
      </w:r>
      <w:r w:rsidRPr="00516467">
        <w:rPr>
          <w:rFonts w:ascii="Georgia" w:hAnsi="Georgia" w:cs="Times New Roman"/>
          <w:color w:val="000000"/>
          <w:sz w:val="24"/>
          <w:szCs w:val="24"/>
          <w:lang w:eastAsia="ru-RU"/>
        </w:rPr>
        <w:t xml:space="preserve"> школьного </w:t>
      </w:r>
      <w:r w:rsidRPr="00516467">
        <w:rPr>
          <w:rFonts w:ascii="Georgia" w:hAnsi="Georgia" w:cs="Times New Roman"/>
          <w:b/>
          <w:color w:val="000000"/>
          <w:sz w:val="24"/>
          <w:szCs w:val="24"/>
          <w:lang w:eastAsia="ru-RU"/>
        </w:rPr>
        <w:t xml:space="preserve">физического воспитания </w:t>
      </w:r>
      <w:r w:rsidRPr="00516467">
        <w:rPr>
          <w:rFonts w:ascii="Georgia" w:hAnsi="Georgia" w:cs="Times New Roman"/>
          <w:i/>
          <w:color w:val="000000"/>
          <w:sz w:val="24"/>
          <w:szCs w:val="24"/>
          <w:lang w:eastAsia="ru-RU"/>
        </w:rPr>
        <w:t>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C027A" w:rsidRPr="00BC027A" w:rsidRDefault="00BC027A" w:rsidP="00BC027A">
      <w:pPr>
        <w:pStyle w:val="a3"/>
        <w:ind w:firstLine="708"/>
        <w:jc w:val="both"/>
        <w:rPr>
          <w:rFonts w:ascii="Georgia" w:hAnsi="Georgia" w:cs="Arial"/>
          <w:color w:val="000000"/>
          <w:lang w:eastAsia="ru-RU"/>
        </w:rPr>
      </w:pPr>
      <w:proofErr w:type="gramStart"/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BC027A" w:rsidRPr="00BC027A" w:rsidRDefault="00BC027A" w:rsidP="00BC027A">
      <w:pPr>
        <w:pStyle w:val="a3"/>
        <w:jc w:val="both"/>
        <w:rPr>
          <w:rFonts w:ascii="Georgia" w:hAnsi="Georgia" w:cs="Arial"/>
          <w:color w:val="000000"/>
          <w:lang w:eastAsia="ru-RU"/>
        </w:rPr>
      </w:pPr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Требований к результатам освоения образовательной программы начального общего образования, представленной в Федеральном государственном стандарте начального общего образования;</w:t>
      </w:r>
    </w:p>
    <w:p w:rsidR="00BC027A" w:rsidRPr="00BC027A" w:rsidRDefault="00BC027A" w:rsidP="00BC027A">
      <w:pPr>
        <w:pStyle w:val="a3"/>
        <w:jc w:val="both"/>
        <w:rPr>
          <w:rFonts w:ascii="Georgia" w:hAnsi="Georgia" w:cs="Arial"/>
          <w:color w:val="000000"/>
          <w:lang w:eastAsia="ru-RU"/>
        </w:rPr>
      </w:pPr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Концепции духовно-нравственного развития и воспитания личности гражданина;</w:t>
      </w:r>
    </w:p>
    <w:p w:rsidR="00BC027A" w:rsidRPr="00BC027A" w:rsidRDefault="00BC027A" w:rsidP="00BC027A">
      <w:pPr>
        <w:pStyle w:val="a3"/>
        <w:jc w:val="both"/>
        <w:rPr>
          <w:rFonts w:ascii="Georgia" w:hAnsi="Georgia" w:cs="Arial"/>
          <w:color w:val="000000"/>
          <w:lang w:eastAsia="ru-RU"/>
        </w:rPr>
      </w:pPr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Закона « Об образовании»;</w:t>
      </w:r>
    </w:p>
    <w:p w:rsidR="00BC027A" w:rsidRPr="00BC027A" w:rsidRDefault="00BC027A" w:rsidP="00BC027A">
      <w:pPr>
        <w:pStyle w:val="a3"/>
        <w:jc w:val="both"/>
        <w:rPr>
          <w:rFonts w:ascii="Georgia" w:hAnsi="Georgia" w:cs="Arial"/>
          <w:color w:val="000000"/>
          <w:lang w:eastAsia="ru-RU"/>
        </w:rPr>
      </w:pPr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Федерального закона « О физической культуре и спорте»;</w:t>
      </w:r>
    </w:p>
    <w:p w:rsidR="00BC027A" w:rsidRPr="00BC027A" w:rsidRDefault="00BC027A" w:rsidP="00BC027A">
      <w:pPr>
        <w:pStyle w:val="a3"/>
        <w:jc w:val="both"/>
        <w:rPr>
          <w:rFonts w:ascii="Georgia" w:hAnsi="Georgia" w:cs="Arial"/>
          <w:color w:val="000000"/>
          <w:lang w:eastAsia="ru-RU"/>
        </w:rPr>
      </w:pPr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Стратегии национальной безопасности Российской Федерации до 2020г.;</w:t>
      </w:r>
    </w:p>
    <w:p w:rsidR="00BC027A" w:rsidRPr="00BC027A" w:rsidRDefault="00BC027A" w:rsidP="00BC027A">
      <w:pPr>
        <w:pStyle w:val="a3"/>
        <w:jc w:val="both"/>
        <w:rPr>
          <w:rFonts w:ascii="Georgia" w:hAnsi="Georgia" w:cs="Arial"/>
          <w:color w:val="000000"/>
          <w:lang w:eastAsia="ru-RU"/>
        </w:rPr>
      </w:pPr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 xml:space="preserve">Примерной программы начального общего образования; приказа </w:t>
      </w:r>
      <w:proofErr w:type="spellStart"/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 xml:space="preserve"> от 30 августа 2010 г. № 889.</w:t>
      </w:r>
    </w:p>
    <w:p w:rsidR="00BC027A" w:rsidRPr="00BC027A" w:rsidRDefault="00BC027A" w:rsidP="00BC027A">
      <w:pPr>
        <w:pStyle w:val="a3"/>
        <w:ind w:firstLine="708"/>
        <w:jc w:val="both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 Ориентируясь на решение задач образования  школьников</w:t>
      </w:r>
      <w:proofErr w:type="gramStart"/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 xml:space="preserve"> учебный предмет «Физическая культура» в своем предметном содержании направлен на</w:t>
      </w:r>
    </w:p>
    <w:p w:rsidR="002945D6" w:rsidRPr="003D59CE" w:rsidRDefault="006E66D6" w:rsidP="003D59CE">
      <w:pPr>
        <w:pStyle w:val="a3"/>
        <w:jc w:val="both"/>
        <w:rPr>
          <w:rFonts w:ascii="Georgia" w:hAnsi="Georgia" w:cs="Arial"/>
          <w:color w:val="000000"/>
          <w:lang w:eastAsia="ru-RU"/>
        </w:rPr>
      </w:pPr>
      <w:r>
        <w:rPr>
          <w:rFonts w:ascii="Georgia" w:hAnsi="Georgia" w:cs="Times New Roman"/>
          <w:color w:val="000000"/>
          <w:sz w:val="24"/>
          <w:szCs w:val="24"/>
          <w:lang w:eastAsia="ru-RU"/>
        </w:rPr>
        <w:t>р</w:t>
      </w:r>
      <w:r w:rsidR="00BC027A"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еализацию </w:t>
      </w:r>
      <w:r w:rsidR="00BC027A" w:rsidRPr="003D59CE">
        <w:rPr>
          <w:rFonts w:ascii="Georgia" w:hAnsi="Georgia" w:cs="Times New Roman"/>
          <w:b/>
          <w:i/>
          <w:iCs/>
          <w:color w:val="000000"/>
          <w:sz w:val="24"/>
          <w:szCs w:val="24"/>
          <w:lang w:eastAsia="ru-RU"/>
        </w:rPr>
        <w:t>принципа вариативности</w:t>
      </w:r>
      <w:r w:rsidR="00BC027A" w:rsidRPr="003D59CE">
        <w:rPr>
          <w:rFonts w:ascii="Georgia" w:hAnsi="Georgia" w:cs="Times New Roman"/>
          <w:b/>
          <w:color w:val="000000"/>
          <w:sz w:val="24"/>
          <w:szCs w:val="24"/>
          <w:lang w:eastAsia="ru-RU"/>
        </w:rPr>
        <w:t>,</w:t>
      </w:r>
      <w:r w:rsidR="00BC027A"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 xml:space="preserve"> который лежит в основе планирования учебного материала в соответствии с половозрастными особенностями учащихся, материально-технической о</w:t>
      </w:r>
      <w:r>
        <w:rPr>
          <w:rFonts w:ascii="Georgia" w:hAnsi="Georgia" w:cs="Times New Roman"/>
          <w:color w:val="000000"/>
          <w:sz w:val="24"/>
          <w:szCs w:val="24"/>
          <w:lang w:eastAsia="ru-RU"/>
        </w:rPr>
        <w:t>снащенностью учебного процесса, р</w:t>
      </w:r>
      <w:r w:rsidR="00BC027A" w:rsidRPr="00BC027A">
        <w:rPr>
          <w:rFonts w:ascii="Georgia" w:hAnsi="Georgia" w:cs="Times New Roman"/>
          <w:color w:val="000000"/>
          <w:sz w:val="24"/>
          <w:szCs w:val="24"/>
          <w:lang w:eastAsia="ru-RU"/>
        </w:rPr>
        <w:t>егиональными климатическими условиями и видом учебного учреждения</w:t>
      </w:r>
      <w:r w:rsidR="003D59CE">
        <w:rPr>
          <w:rFonts w:ascii="Georgia" w:hAnsi="Georgia" w:cs="Times New Roman"/>
          <w:color w:val="000000"/>
          <w:sz w:val="24"/>
          <w:szCs w:val="24"/>
          <w:lang w:eastAsia="ru-RU"/>
        </w:rPr>
        <w:t>.</w:t>
      </w:r>
    </w:p>
    <w:p w:rsidR="002945D6" w:rsidRPr="003D59CE" w:rsidRDefault="002945D6" w:rsidP="0096614D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</w:t>
      </w:r>
    </w:p>
    <w:p w:rsidR="002945D6" w:rsidRPr="003D59CE" w:rsidRDefault="002945D6" w:rsidP="002945D6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 В истории образования выделены три конкурирующих подхода к разработке стандартов. Наиболее разработанный, традиционный подход может быть назван "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ЗУНовским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". Он сводит образование</w:t>
      </w:r>
      <w:r w:rsidRPr="006E66D6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к знаниям, умениям и навыкам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. Все предшествующие поколения стандартов основаны на 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ЗУНовском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подходе. Второй подход называется </w:t>
      </w:r>
      <w:proofErr w:type="spellStart"/>
      <w:r w:rsidRPr="006E66D6">
        <w:rPr>
          <w:rFonts w:ascii="Georgia" w:eastAsia="Times New Roman" w:hAnsi="Georgia" w:cs="Times New Roman"/>
          <w:i/>
          <w:sz w:val="24"/>
          <w:szCs w:val="24"/>
          <w:lang w:eastAsia="ru-RU"/>
        </w:rPr>
        <w:t>компетентностным</w:t>
      </w:r>
      <w:proofErr w:type="spellEnd"/>
      <w:r w:rsidRPr="006E66D6">
        <w:rPr>
          <w:rFonts w:ascii="Georgia" w:eastAsia="Times New Roman" w:hAnsi="Georgia" w:cs="Times New Roman"/>
          <w:i/>
          <w:sz w:val="24"/>
          <w:szCs w:val="24"/>
          <w:lang w:eastAsia="ru-RU"/>
        </w:rPr>
        <w:t>.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Третий - </w:t>
      </w:r>
      <w:r w:rsidRPr="006E66D6">
        <w:rPr>
          <w:rFonts w:ascii="Georgia" w:eastAsia="Times New Roman" w:hAnsi="Georgia" w:cs="Times New Roman"/>
          <w:i/>
          <w:sz w:val="24"/>
          <w:szCs w:val="24"/>
          <w:lang w:eastAsia="ru-RU"/>
        </w:rPr>
        <w:t>системно-</w:t>
      </w:r>
      <w:proofErr w:type="spellStart"/>
      <w:r w:rsidRPr="006E66D6">
        <w:rPr>
          <w:rFonts w:ascii="Georgia" w:eastAsia="Times New Roman" w:hAnsi="Georgia" w:cs="Times New Roman"/>
          <w:i/>
          <w:sz w:val="24"/>
          <w:szCs w:val="24"/>
          <w:lang w:eastAsia="ru-RU"/>
        </w:rPr>
        <w:t>деятельностный</w:t>
      </w:r>
      <w:proofErr w:type="spellEnd"/>
      <w:r w:rsidRPr="006E66D6">
        <w:rPr>
          <w:rFonts w:ascii="Georgia" w:eastAsia="Times New Roman" w:hAnsi="Georgia" w:cs="Times New Roman"/>
          <w:i/>
          <w:sz w:val="24"/>
          <w:szCs w:val="24"/>
          <w:lang w:eastAsia="ru-RU"/>
        </w:rPr>
        <w:t xml:space="preserve"> подход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образовании.</w:t>
      </w:r>
    </w:p>
    <w:p w:rsidR="002945D6" w:rsidRPr="003D59CE" w:rsidRDefault="002945D6" w:rsidP="002945D6">
      <w:pPr>
        <w:spacing w:after="0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Системно-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деятельностный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подход основывается на теоретических положениях концепции 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Л.С.Выготского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А.Н.Леонтьева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Д.Б.Эльконина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П.Я.Гальперина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раскрывающих основные психологические закономерности процесса обучения и воспитания, структуру образовательной деятельности учащихся с учетом общих закономерностей онтогенетического возрастного развития детей и подростков.  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Деятельностный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подход исходит из положения о том, что психологические способности человека есть результат преобразования внешней предметной деятельности во внутреннюю психическую деятельность путем последовательных преобразований. Таким образом, личностное, социальное, познавательное развитие учащихся определяется характером организации их деятельности, в первую очередь учебной. В 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деятельностном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подходе обосновано положение, согласно которому содержание образования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проектирует определенный тип мышления - эмпирический или теоретический. По мнению авторов, именно содержание обучения позволяет "вести за собой" умственное развитие.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Системно-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деятельностный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подход – это переход к построению стандартов нового поколения с ориентацией на итоговые результаты образования как системообразующий компонент конструкции стандартов.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 Стандарт образования фиксирует не само содержание образования, хотя с ним связано, а результаты образования, результаты деятельности и требования к этим результатам.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 системно - 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деятельностном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подходе категория "деятельности" занимает одно из ключевых мест, а деятельность сама рассматривается как своего рода система. "Любая деятельность, осуществляемая её субъектом, включает в себя цель, средство, сам процесс преобразования и его результат". Согласно современным взглядам, цель деятельности возникает у человека как образ предвидимого результата созидания.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Деятельность это всегда целеустремлённая система, система, нацеленная на результат. </w:t>
      </w:r>
      <w:proofErr w:type="gram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Результат</w:t>
      </w:r>
      <w:proofErr w:type="gram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может быть достигнут только в том случае, если есть обратная связь. При определении результатов необходимо учитывать психолого-возрастные, индивидуальные особенности развития личности ребёнка и присущи этим особенностям формы деятельности.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Школа выполняет заказ, сформулированный в стандартах. Стандарты - социальная конвенциональная норма, общественный договор между семьей, обществом и государством: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- семья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 предъявляет требования к созданию условий для успешности личностной, социальной, профессиональной;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-общество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 - к безопасности и здоровью, свободе и ответственности, социальной справедливости, благосостоянию;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- государство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 – к сохранению национального единства, безопасности, развитию человеческого потенциала, конкурентоспособности.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В связи с этим задача системы образования состоит не в передаче объёма знаний, а в том, чтобы научить учиться. При этом становление учебной деятельности означает становление духовного развития личности. </w:t>
      </w:r>
    </w:p>
    <w:p w:rsidR="002945D6" w:rsidRPr="0096614D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96614D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   Школам поставлена основная педагогическая задача: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Чему учить? (Обновление содержания)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Ради чего учить? (Ценности образования)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Как учить? (Обновление средств обучения)</w:t>
      </w:r>
    </w:p>
    <w:p w:rsidR="002945D6" w:rsidRPr="003D59CE" w:rsidRDefault="002945D6" w:rsidP="002945D6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614D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r w:rsidRPr="0096614D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Цель физического воспитания в школе:</w:t>
      </w:r>
      <w:r w:rsidRPr="003D59CE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  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содействовать всестороннему развитию личности посредством формирования             физической культуры личности школьника.</w:t>
      </w:r>
      <w:r w:rsidRPr="003D59C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    </w:t>
      </w:r>
    </w:p>
    <w:p w:rsidR="002945D6" w:rsidRPr="0096614D" w:rsidRDefault="002945D6" w:rsidP="003D59CE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96614D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lastRenderedPageBreak/>
        <w:t>   </w:t>
      </w:r>
      <w:r w:rsidR="003D59CE" w:rsidRPr="0096614D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              </w:t>
      </w:r>
      <w:r w:rsidRPr="0096614D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Решение задач физического воспитания направленно</w:t>
      </w:r>
      <w:r w:rsidRPr="0096614D">
        <w:rPr>
          <w:rFonts w:ascii="Georgia" w:eastAsia="Times New Roman" w:hAnsi="Georgia" w:cs="Times New Roman"/>
          <w:b/>
          <w:bCs/>
          <w:sz w:val="24"/>
          <w:szCs w:val="24"/>
          <w:u w:val="single"/>
          <w:lang w:eastAsia="ru-RU"/>
        </w:rPr>
        <w:t> </w:t>
      </w:r>
      <w:proofErr w:type="gramStart"/>
      <w:r w:rsidRPr="0096614D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>на</w:t>
      </w:r>
      <w:proofErr w:type="gramEnd"/>
      <w:r w:rsidRPr="0096614D">
        <w:rPr>
          <w:rFonts w:ascii="Georgia" w:eastAsia="Times New Roman" w:hAnsi="Georgia" w:cs="Times New Roman"/>
          <w:b/>
          <w:sz w:val="24"/>
          <w:szCs w:val="24"/>
          <w:lang w:eastAsia="ru-RU"/>
        </w:rPr>
        <w:t>: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содействие гармоническому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ценностей ориентаций на здоровый образ жизни и привычки соблюдения личной гигиены;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обучение основам базовых видов двигательных действий;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дальнейшее развитие координационных  и кондиционных  способностей.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выработку представлений о физической культуре личности и приемах самоконтроля;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углубление представлений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формирование адекватной оценки собственных физических возможностей;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2945D6" w:rsidRPr="003D59CE" w:rsidRDefault="002945D6" w:rsidP="003D59CE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содействие развитию психических процессов и обучение основам </w:t>
      </w:r>
      <w:proofErr w:type="gram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психической</w:t>
      </w:r>
      <w:proofErr w:type="gram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  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саморегуляции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2945D6" w:rsidRPr="003D59CE" w:rsidRDefault="002945D6" w:rsidP="002945D6">
      <w:pPr>
        <w:spacing w:before="100" w:beforeAutospacing="1" w:after="0" w:line="240" w:lineRule="auto"/>
        <w:ind w:firstLine="36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К формам организации занятий по физической культуре в школе относятся разнообразные уроки физической культуры. Для более полной реализации цели и задач  по физической культуре в нашей школе  уроки физической культуры дополняются внеклассными формами занятий  (физкультурно-оздоровительные мероприятия в режиме учебного дня, физкультминутки, подвижные перемены,</w:t>
      </w:r>
      <w:r w:rsidRPr="003D59C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спортивные кружки т. д.)</w:t>
      </w:r>
    </w:p>
    <w:p w:rsidR="002945D6" w:rsidRPr="003D59CE" w:rsidRDefault="002945D6" w:rsidP="006E66D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Для более качественного освоения предметного содержания </w:t>
      </w:r>
      <w:r w:rsidRPr="00586D51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 xml:space="preserve"> уроки физической культуры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подразделяются </w:t>
      </w:r>
      <w:r w:rsidRPr="00586D51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 xml:space="preserve">на три типа: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 </w:t>
      </w:r>
      <w:r w:rsidRPr="006E66D6">
        <w:rPr>
          <w:rFonts w:ascii="Georgia" w:eastAsia="Times New Roman" w:hAnsi="Georgia" w:cs="Times New Roman"/>
          <w:i/>
          <w:sz w:val="24"/>
          <w:szCs w:val="24"/>
          <w:lang w:eastAsia="ru-RU"/>
        </w:rPr>
        <w:t>образовательно-познавательной, образовательно-предметной и образовательно-тренировочной направленностью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:rsidR="002945D6" w:rsidRPr="003D59CE" w:rsidRDefault="002945D6" w:rsidP="003D59CE">
      <w:pPr>
        <w:pStyle w:val="a8"/>
        <w:numPr>
          <w:ilvl w:val="0"/>
          <w:numId w:val="4"/>
        </w:numPr>
        <w:spacing w:after="12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уроки </w:t>
      </w:r>
      <w:r w:rsidRPr="00586D51"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  <w:t>образовательно-познавательной направленности   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знакомят с учебными знаниями,  обучают навыкам и умениям по организации и проведению самостоятельных занятий, с использованием ранее разученного учебного материала;</w:t>
      </w:r>
    </w:p>
    <w:p w:rsidR="002945D6" w:rsidRPr="003D59CE" w:rsidRDefault="002945D6" w:rsidP="003D59CE">
      <w:pPr>
        <w:pStyle w:val="a8"/>
        <w:numPr>
          <w:ilvl w:val="0"/>
          <w:numId w:val="4"/>
        </w:numPr>
        <w:spacing w:after="12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уроки </w:t>
      </w:r>
      <w:r w:rsidRPr="00586D51"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  <w:t>образовательно-предметной направленности</w:t>
      </w:r>
      <w:r w:rsidRPr="00586D51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 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используются  для формирования обучения  практическому материалу разделов гимнастики, легкой атлетики, подвижных игр, лыжной подготовки;  </w:t>
      </w:r>
    </w:p>
    <w:p w:rsidR="002945D6" w:rsidRPr="006E66D6" w:rsidRDefault="002945D6" w:rsidP="006E66D6">
      <w:pPr>
        <w:pStyle w:val="a8"/>
        <w:numPr>
          <w:ilvl w:val="0"/>
          <w:numId w:val="4"/>
        </w:numPr>
        <w:spacing w:after="12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уроки </w:t>
      </w:r>
      <w:r w:rsidRPr="00586D51">
        <w:rPr>
          <w:rFonts w:ascii="Georgia" w:eastAsia="Times New Roman" w:hAnsi="Georgia" w:cs="Times New Roman"/>
          <w:color w:val="C00000"/>
          <w:sz w:val="24"/>
          <w:szCs w:val="24"/>
          <w:lang w:eastAsia="ru-RU"/>
        </w:rPr>
        <w:t>образовательно-тренировочной направленности</w:t>
      </w:r>
      <w:r w:rsidRPr="00586D51">
        <w:rPr>
          <w:rFonts w:ascii="Georgia" w:eastAsia="Times New Roman" w:hAnsi="Georgia" w:cs="Times New Roman"/>
          <w:b/>
          <w:bCs/>
          <w:color w:val="C00000"/>
          <w:sz w:val="24"/>
          <w:szCs w:val="24"/>
          <w:lang w:eastAsia="ru-RU"/>
        </w:rPr>
        <w:t> 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используются для преимущественного развития физических качеств и решения соответствующих задач на этих уроках,   формируют представления о физической подготовке и физических качествах, обучают способам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регулирования физической нагрузки, способам контроля   ее и влиянии на развитие систем организма.</w:t>
      </w:r>
    </w:p>
    <w:p w:rsidR="002945D6" w:rsidRPr="003D59CE" w:rsidRDefault="002945D6" w:rsidP="002945D6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 В процессе обучения  применяются  </w:t>
      </w:r>
      <w:r w:rsidRPr="006E66D6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методы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физического воспитания:</w:t>
      </w:r>
    </w:p>
    <w:p w:rsidR="002945D6" w:rsidRPr="003D59CE" w:rsidRDefault="002945D6" w:rsidP="003D59C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E66D6">
        <w:rPr>
          <w:rFonts w:ascii="Georgia" w:eastAsia="Times New Roman" w:hAnsi="Georgia" w:cs="Times New Roman"/>
          <w:color w:val="4F81BD" w:themeColor="accent1"/>
          <w:sz w:val="24"/>
          <w:szCs w:val="24"/>
          <w:lang w:eastAsia="ru-RU"/>
        </w:rPr>
        <w:t xml:space="preserve">словесный метод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(объяснение, указания, команда, убеждение);</w:t>
      </w:r>
    </w:p>
    <w:p w:rsidR="002945D6" w:rsidRPr="003D59CE" w:rsidRDefault="002945D6" w:rsidP="003D59C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E66D6">
        <w:rPr>
          <w:rFonts w:ascii="Georgia" w:eastAsia="Times New Roman" w:hAnsi="Georgia" w:cs="Times New Roman"/>
          <w:color w:val="4F81BD" w:themeColor="accent1"/>
          <w:sz w:val="24"/>
          <w:szCs w:val="24"/>
          <w:lang w:eastAsia="ru-RU"/>
        </w:rPr>
        <w:t xml:space="preserve">наглядный метод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(демонстрация, наглядные пособия,  и т.д.);</w:t>
      </w:r>
    </w:p>
    <w:p w:rsidR="002945D6" w:rsidRPr="003D59CE" w:rsidRDefault="002945D6" w:rsidP="003D59C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E66D6">
        <w:rPr>
          <w:rFonts w:ascii="Georgia" w:eastAsia="Times New Roman" w:hAnsi="Georgia" w:cs="Times New Roman"/>
          <w:color w:val="4F81BD" w:themeColor="accent1"/>
          <w:sz w:val="24"/>
          <w:szCs w:val="24"/>
          <w:lang w:eastAsia="ru-RU"/>
        </w:rPr>
        <w:t xml:space="preserve">метод разучивания нового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материала (в целом и по частям);</w:t>
      </w:r>
    </w:p>
    <w:p w:rsidR="002945D6" w:rsidRPr="003D59CE" w:rsidRDefault="002945D6" w:rsidP="003D59CE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E66D6">
        <w:rPr>
          <w:rFonts w:ascii="Georgia" w:eastAsia="Times New Roman" w:hAnsi="Georgia" w:cs="Times New Roman"/>
          <w:color w:val="4F81BD" w:themeColor="accent1"/>
          <w:sz w:val="24"/>
          <w:szCs w:val="24"/>
          <w:lang w:eastAsia="ru-RU"/>
        </w:rPr>
        <w:t xml:space="preserve">методы развития двигательных качеств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(</w:t>
      </w:r>
      <w:proofErr w:type="gram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повторный</w:t>
      </w:r>
      <w:proofErr w:type="gram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, равномерный, соревновательный, игровой и т.д.)</w:t>
      </w:r>
    </w:p>
    <w:p w:rsidR="002945D6" w:rsidRPr="003D59CE" w:rsidRDefault="002945D6" w:rsidP="002945D6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        Используются  современные </w:t>
      </w:r>
      <w:r w:rsidRPr="00586D51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>образовательные технологии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:rsidR="002945D6" w:rsidRPr="003D59CE" w:rsidRDefault="002945D6" w:rsidP="003D59C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proofErr w:type="spellStart"/>
      <w:r w:rsidRPr="006E66D6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>здоровьесберегающие</w:t>
      </w:r>
      <w:proofErr w:type="spellEnd"/>
      <w:r w:rsidRPr="006E66D6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 технологии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- привитие гигиенических навыков, навыков правильного дыхания, приемов массажа,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</w:t>
      </w:r>
    </w:p>
    <w:p w:rsidR="002945D6" w:rsidRPr="003D59CE" w:rsidRDefault="002945D6" w:rsidP="003D59C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6E66D6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личностно-ориентированное и дифференцированное обучение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- применение  тестов и заданий с учетом уровня физической подготовленности и группы здоровья.</w:t>
      </w:r>
    </w:p>
    <w:p w:rsidR="002945D6" w:rsidRPr="003D59CE" w:rsidRDefault="002945D6" w:rsidP="003D59C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6E66D6">
        <w:rPr>
          <w:rFonts w:ascii="Georgia" w:eastAsia="Times New Roman" w:hAnsi="Georgia" w:cs="Times New Roman"/>
          <w:color w:val="FF0000"/>
          <w:sz w:val="24"/>
          <w:szCs w:val="24"/>
          <w:lang w:eastAsia="ru-RU"/>
        </w:rPr>
        <w:t xml:space="preserve">информационно-коммуникационные технологии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- показ презентаций для улучшения мотивации к занятиям физическими упражнениями и в приобретении знаний основ физической культуры, создание спортивных сайтов, сайта учителя физической культуры, занятия научно- исследовательской работой;</w:t>
      </w:r>
    </w:p>
    <w:p w:rsidR="002945D6" w:rsidRPr="003D59CE" w:rsidRDefault="002945D6" w:rsidP="003D59CE">
      <w:pPr>
        <w:shd w:val="clear" w:color="auto" w:fill="FFFFFF"/>
        <w:spacing w:after="0" w:line="240" w:lineRule="auto"/>
        <w:ind w:left="36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="003D59CE" w:rsidRPr="003D59CE"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  Важной особенностью образовательного процесса физического воспитания является </w:t>
      </w:r>
      <w:r w:rsidRPr="006E66D6">
        <w:rPr>
          <w:rFonts w:ascii="Georgia" w:eastAsia="Times New Roman" w:hAnsi="Georgia" w:cs="Times New Roman"/>
          <w:i/>
          <w:color w:val="00B050"/>
          <w:sz w:val="24"/>
          <w:szCs w:val="24"/>
          <w:lang w:eastAsia="ru-RU"/>
        </w:rPr>
        <w:t>оценивание учащихся.</w:t>
      </w:r>
      <w:r w:rsidRPr="006E66D6">
        <w:rPr>
          <w:rFonts w:ascii="Georgia" w:eastAsia="Times New Roman" w:hAnsi="Georgia" w:cs="Times New Roman"/>
          <w:color w:val="00B050"/>
          <w:sz w:val="24"/>
          <w:szCs w:val="24"/>
          <w:lang w:eastAsia="ru-RU"/>
        </w:rPr>
        <w:t xml:space="preserve"> </w:t>
      </w:r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Оценивание учащихся предусмотрено как по окончанию изучения раздела, так и по мере текущего освоения умений и навыков. В начале и конце учебного года учащиеся сдают шесть зачетных упражнений (тесты) для определения  уровня физического развития и физических способностей. Тесты принимаются в виде зачетов  по плану на уроках легкой атлетики (</w:t>
      </w:r>
      <w:proofErr w:type="spell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сентябрь</w:t>
      </w:r>
      <w:proofErr w:type="gramStart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,м</w:t>
      </w:r>
      <w:proofErr w:type="gram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ай</w:t>
      </w:r>
      <w:proofErr w:type="spellEnd"/>
      <w:r w:rsidRPr="003D59CE">
        <w:rPr>
          <w:rFonts w:ascii="Georgia" w:eastAsia="Times New Roman" w:hAnsi="Georgia" w:cs="Times New Roman"/>
          <w:sz w:val="24"/>
          <w:szCs w:val="24"/>
          <w:lang w:eastAsia="ru-RU"/>
        </w:rPr>
        <w:t>). Кроме зачетов по уровню физического развития, в каждой четверти принимаются контрольные упражнения  по пройденным разделам программы.</w:t>
      </w:r>
      <w:r w:rsidRPr="003D59CE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   </w:t>
      </w:r>
    </w:p>
    <w:p w:rsidR="002945D6" w:rsidRPr="003D59CE" w:rsidRDefault="002945D6" w:rsidP="002945D6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</w:p>
    <w:p w:rsidR="00A83415" w:rsidRPr="00A83415" w:rsidRDefault="00A83415" w:rsidP="00A83415">
      <w:pPr>
        <w:tabs>
          <w:tab w:val="left" w:pos="390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bookmarkStart w:id="0" w:name="_GoBack"/>
      <w:bookmarkEnd w:id="0"/>
      <w:r w:rsidRPr="00A83415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Контрольные испытания. </w:t>
      </w:r>
      <w:r w:rsidRPr="00A83415">
        <w:rPr>
          <w:rFonts w:ascii="Georgia" w:eastAsia="Times New Roman" w:hAnsi="Georgia" w:cs="Times New Roman"/>
          <w:sz w:val="24"/>
          <w:szCs w:val="24"/>
          <w:lang w:eastAsia="ru-RU"/>
        </w:rPr>
        <w:t>Сдача контрольных нормативов по общей, специальной физической и технической подготовленности.</w:t>
      </w:r>
    </w:p>
    <w:p w:rsidR="00A83415" w:rsidRPr="00A83415" w:rsidRDefault="00A83415" w:rsidP="00A83415">
      <w:pPr>
        <w:tabs>
          <w:tab w:val="left" w:pos="3900"/>
        </w:tabs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83415" w:rsidRPr="00A83415" w:rsidRDefault="00A83415" w:rsidP="00A83415">
      <w:pPr>
        <w:tabs>
          <w:tab w:val="left" w:pos="3900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  <w:lang w:eastAsia="ru-RU"/>
        </w:rPr>
      </w:pPr>
      <w:r w:rsidRPr="00A83415">
        <w:rPr>
          <w:rFonts w:ascii="Georgia" w:eastAsia="Times New Roman" w:hAnsi="Georgia" w:cs="Times New Roman"/>
          <w:b/>
          <w:sz w:val="20"/>
          <w:szCs w:val="20"/>
          <w:lang w:eastAsia="ru-RU"/>
        </w:rPr>
        <w:t>Физическое развитие и физическая подготовленность</w:t>
      </w:r>
      <w:r w:rsidR="000773AF">
        <w:rPr>
          <w:rFonts w:ascii="Georgia" w:eastAsia="Times New Roman" w:hAnsi="Georgia" w:cs="Times New Roman"/>
          <w:b/>
          <w:sz w:val="20"/>
          <w:szCs w:val="20"/>
          <w:lang w:eastAsia="ru-RU"/>
        </w:rPr>
        <w:t xml:space="preserve"> по волейболу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187"/>
        <w:gridCol w:w="1389"/>
        <w:gridCol w:w="1356"/>
      </w:tblGrid>
      <w:tr w:rsidR="00A83415" w:rsidRPr="00A83415" w:rsidTr="00FF0A85">
        <w:tc>
          <w:tcPr>
            <w:tcW w:w="648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20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Содержание требований (вид испытаний)</w:t>
            </w:r>
          </w:p>
        </w:tc>
        <w:tc>
          <w:tcPr>
            <w:tcW w:w="1440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девочки</w:t>
            </w:r>
          </w:p>
        </w:tc>
        <w:tc>
          <w:tcPr>
            <w:tcW w:w="1368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мальчики</w:t>
            </w:r>
          </w:p>
        </w:tc>
      </w:tr>
      <w:tr w:rsidR="00A83415" w:rsidRPr="00A83415" w:rsidTr="00FF0A85">
        <w:tc>
          <w:tcPr>
            <w:tcW w:w="648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A83415" w:rsidRPr="00A83415" w:rsidTr="00FF0A85">
        <w:tc>
          <w:tcPr>
            <w:tcW w:w="648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2.</w:t>
            </w:r>
          </w:p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3.</w:t>
            </w:r>
          </w:p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4.</w:t>
            </w:r>
          </w:p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5.</w:t>
            </w:r>
          </w:p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shd w:val="clear" w:color="auto" w:fill="auto"/>
          </w:tcPr>
          <w:p w:rsidR="00A83415" w:rsidRPr="00A83415" w:rsidRDefault="00A83415" w:rsidP="00A83415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Бег 30 м с высокого старта (с)</w:t>
            </w:r>
          </w:p>
          <w:p w:rsidR="00A83415" w:rsidRPr="00A83415" w:rsidRDefault="00A83415" w:rsidP="00A83415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Бег 30 м (6х5) (с)</w:t>
            </w:r>
          </w:p>
          <w:p w:rsidR="00A83415" w:rsidRPr="00A83415" w:rsidRDefault="00A83415" w:rsidP="00A83415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Прыжок в длину с места (</w:t>
            </w:r>
            <w:proofErr w:type="gramStart"/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см</w:t>
            </w:r>
            <w:proofErr w:type="gramEnd"/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)</w:t>
            </w:r>
          </w:p>
          <w:p w:rsidR="00A83415" w:rsidRPr="00A83415" w:rsidRDefault="00A83415" w:rsidP="00A83415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Прыжок вверх, отталкиваясь двумя ногами с разбега (</w:t>
            </w:r>
            <w:proofErr w:type="gramStart"/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см</w:t>
            </w:r>
            <w:proofErr w:type="gramEnd"/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)</w:t>
            </w:r>
          </w:p>
          <w:p w:rsidR="00A83415" w:rsidRPr="00A83415" w:rsidRDefault="00A83415" w:rsidP="00A83415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Метание набивного мяча массой 1 кг из-за головы двумя руками: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сидя (м)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 xml:space="preserve">                        в прыжке с места (м)</w:t>
            </w:r>
          </w:p>
        </w:tc>
        <w:tc>
          <w:tcPr>
            <w:tcW w:w="1440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5,0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11,9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150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35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5,0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368" w:type="dxa"/>
            <w:shd w:val="clear" w:color="auto" w:fill="auto"/>
          </w:tcPr>
          <w:p w:rsidR="00A83415" w:rsidRPr="00A83415" w:rsidRDefault="00A83415" w:rsidP="00A83415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4,9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11,2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170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45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6,0</w:t>
            </w:r>
          </w:p>
          <w:p w:rsidR="00A83415" w:rsidRPr="00A83415" w:rsidRDefault="00A83415" w:rsidP="00A8341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A83415">
              <w:rPr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>9,5</w:t>
            </w:r>
          </w:p>
        </w:tc>
      </w:tr>
    </w:tbl>
    <w:p w:rsidR="000773AF" w:rsidRDefault="000773AF" w:rsidP="002945D6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</w:p>
    <w:p w:rsidR="000773AF" w:rsidRPr="000773AF" w:rsidRDefault="000773AF" w:rsidP="000773AF">
      <w:pPr>
        <w:spacing w:before="240" w:after="60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28"/>
          <w:sz w:val="24"/>
          <w:szCs w:val="24"/>
          <w:lang w:eastAsia="ru-RU"/>
        </w:rPr>
      </w:pPr>
      <w:r w:rsidRPr="000773AF">
        <w:rPr>
          <w:rFonts w:ascii="Georgia" w:eastAsia="Times New Roman" w:hAnsi="Georgia" w:cs="Times New Roman"/>
          <w:b/>
          <w:bCs/>
          <w:kern w:val="28"/>
          <w:sz w:val="24"/>
          <w:szCs w:val="24"/>
          <w:lang w:eastAsia="ru-RU"/>
        </w:rPr>
        <w:t>Контрольные тесты (требования к учащимся)</w:t>
      </w:r>
      <w:r>
        <w:rPr>
          <w:rFonts w:ascii="Georgia" w:eastAsia="Times New Roman" w:hAnsi="Georgia" w:cs="Times New Roman"/>
          <w:b/>
          <w:bCs/>
          <w:kern w:val="28"/>
          <w:sz w:val="24"/>
          <w:szCs w:val="24"/>
          <w:lang w:eastAsia="ru-RU"/>
        </w:rPr>
        <w:t xml:space="preserve"> по баскетболу</w:t>
      </w:r>
    </w:p>
    <w:p w:rsidR="002945D6" w:rsidRPr="000773AF" w:rsidRDefault="002945D6" w:rsidP="000773AF">
      <w:pPr>
        <w:rPr>
          <w:rFonts w:ascii="Georgia" w:hAnsi="Georgia"/>
          <w:sz w:val="24"/>
          <w:szCs w:val="24"/>
          <w:lang w:eastAsia="ru-RU"/>
        </w:rPr>
      </w:pPr>
    </w:p>
    <w:p w:rsidR="00CC117D" w:rsidRDefault="000773AF" w:rsidP="002945D6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2733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0773AF" w:rsidRDefault="000773AF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</w:p>
    <w:p w:rsidR="00CC117D" w:rsidRDefault="00CC117D" w:rsidP="00CC117D">
      <w:pPr>
        <w:tabs>
          <w:tab w:val="left" w:pos="5910"/>
        </w:tabs>
        <w:jc w:val="center"/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lastRenderedPageBreak/>
        <w:t>Литература:</w:t>
      </w:r>
    </w:p>
    <w:p w:rsidR="00CC117D" w:rsidRPr="00CC117D" w:rsidRDefault="00CC117D" w:rsidP="00CC117D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  <w:proofErr w:type="spellStart"/>
      <w:r w:rsidRPr="00CC117D">
        <w:rPr>
          <w:rFonts w:ascii="Georgia" w:hAnsi="Georgia"/>
          <w:sz w:val="24"/>
          <w:szCs w:val="24"/>
          <w:lang w:eastAsia="ru-RU"/>
        </w:rPr>
        <w:t>Айропетянц</w:t>
      </w:r>
      <w:proofErr w:type="spellEnd"/>
      <w:r w:rsidRPr="00CC117D">
        <w:rPr>
          <w:rFonts w:ascii="Georgia" w:hAnsi="Georgia"/>
          <w:sz w:val="24"/>
          <w:szCs w:val="24"/>
          <w:lang w:eastAsia="ru-RU"/>
        </w:rPr>
        <w:t xml:space="preserve"> Л.Р., </w:t>
      </w:r>
      <w:proofErr w:type="spellStart"/>
      <w:r w:rsidRPr="00CC117D">
        <w:rPr>
          <w:rFonts w:ascii="Georgia" w:hAnsi="Georgia"/>
          <w:sz w:val="24"/>
          <w:szCs w:val="24"/>
          <w:lang w:eastAsia="ru-RU"/>
        </w:rPr>
        <w:t>Гадик</w:t>
      </w:r>
      <w:proofErr w:type="spellEnd"/>
      <w:r w:rsidRPr="00CC117D">
        <w:rPr>
          <w:rFonts w:ascii="Georgia" w:hAnsi="Georgia"/>
          <w:sz w:val="24"/>
          <w:szCs w:val="24"/>
          <w:lang w:eastAsia="ru-RU"/>
        </w:rPr>
        <w:t xml:space="preserve"> М.А. Спортивные игры. — Ташкент. 2005. </w:t>
      </w:r>
    </w:p>
    <w:p w:rsidR="00CC117D" w:rsidRPr="00CC117D" w:rsidRDefault="00CC117D" w:rsidP="00CC117D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  <w:r w:rsidRPr="00CC117D">
        <w:rPr>
          <w:rFonts w:ascii="Georgia" w:hAnsi="Georgia"/>
          <w:sz w:val="24"/>
          <w:szCs w:val="24"/>
          <w:lang w:eastAsia="ru-RU"/>
        </w:rPr>
        <w:t xml:space="preserve">Баскетбол: Учебник для вузов физической культуры. </w:t>
      </w:r>
      <w:proofErr w:type="spellStart"/>
      <w:r w:rsidRPr="00CC117D">
        <w:rPr>
          <w:rFonts w:ascii="Georgia" w:hAnsi="Georgia"/>
          <w:sz w:val="24"/>
          <w:szCs w:val="24"/>
          <w:lang w:eastAsia="ru-RU"/>
        </w:rPr>
        <w:t>Под</w:t>
      </w:r>
      <w:proofErr w:type="gramStart"/>
      <w:r w:rsidRPr="00CC117D">
        <w:rPr>
          <w:rFonts w:ascii="Georgia" w:hAnsi="Georgia"/>
          <w:sz w:val="24"/>
          <w:szCs w:val="24"/>
          <w:lang w:eastAsia="ru-RU"/>
        </w:rPr>
        <w:t>.р</w:t>
      </w:r>
      <w:proofErr w:type="gramEnd"/>
      <w:r w:rsidRPr="00CC117D">
        <w:rPr>
          <w:rFonts w:ascii="Georgia" w:hAnsi="Georgia"/>
          <w:sz w:val="24"/>
          <w:szCs w:val="24"/>
          <w:lang w:eastAsia="ru-RU"/>
        </w:rPr>
        <w:t>ед</w:t>
      </w:r>
      <w:proofErr w:type="spellEnd"/>
      <w:r w:rsidRPr="00CC117D">
        <w:rPr>
          <w:rFonts w:ascii="Georgia" w:hAnsi="Georgia"/>
          <w:sz w:val="24"/>
          <w:szCs w:val="24"/>
          <w:lang w:eastAsia="ru-RU"/>
        </w:rPr>
        <w:t xml:space="preserve">. Ю.М. Портнова. — М., Ф и С, 2004. </w:t>
      </w:r>
    </w:p>
    <w:p w:rsidR="00CC117D" w:rsidRPr="00CC117D" w:rsidRDefault="00CC117D" w:rsidP="00CC117D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  <w:r w:rsidRPr="00CC117D">
        <w:rPr>
          <w:rFonts w:ascii="Georgia" w:hAnsi="Georgia"/>
          <w:sz w:val="24"/>
          <w:szCs w:val="24"/>
          <w:lang w:eastAsia="ru-RU"/>
        </w:rPr>
        <w:t xml:space="preserve">Белов С. Броски по кольцу. Физкультура в школе. 2000. </w:t>
      </w:r>
    </w:p>
    <w:p w:rsidR="00CC117D" w:rsidRDefault="00CC117D" w:rsidP="00CC117D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  <w:proofErr w:type="gramStart"/>
      <w:r w:rsidRPr="00CC117D">
        <w:rPr>
          <w:rFonts w:ascii="Georgia" w:hAnsi="Georgia"/>
          <w:sz w:val="24"/>
          <w:szCs w:val="24"/>
          <w:lang w:eastAsia="ru-RU"/>
        </w:rPr>
        <w:t>Гомельский</w:t>
      </w:r>
      <w:proofErr w:type="gramEnd"/>
      <w:r w:rsidRPr="00CC117D">
        <w:rPr>
          <w:rFonts w:ascii="Georgia" w:hAnsi="Georgia"/>
          <w:sz w:val="24"/>
          <w:szCs w:val="24"/>
          <w:lang w:eastAsia="ru-RU"/>
        </w:rPr>
        <w:t xml:space="preserve"> А.Я.  Секреты мастера. 1000 баскетбольных упражнений. — М., "ФАИР"/ 1997. </w:t>
      </w:r>
    </w:p>
    <w:p w:rsidR="00CC117D" w:rsidRPr="00CC117D" w:rsidRDefault="00CC117D" w:rsidP="00CC117D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>Каинов А.Н. Организация работы спортивных секций в школе</w:t>
      </w:r>
      <w:proofErr w:type="gramStart"/>
      <w:r>
        <w:rPr>
          <w:rFonts w:ascii="Georgia" w:hAnsi="Georgia"/>
          <w:sz w:val="24"/>
          <w:szCs w:val="24"/>
          <w:lang w:eastAsia="ru-RU"/>
        </w:rPr>
        <w:t>.-</w:t>
      </w:r>
      <w:proofErr w:type="gramEnd"/>
      <w:r>
        <w:rPr>
          <w:rFonts w:ascii="Georgia" w:hAnsi="Georgia"/>
          <w:sz w:val="24"/>
          <w:szCs w:val="24"/>
          <w:lang w:eastAsia="ru-RU"/>
        </w:rPr>
        <w:t>Волгоград, 2011.</w:t>
      </w:r>
    </w:p>
    <w:p w:rsidR="00CC117D" w:rsidRPr="00CC117D" w:rsidRDefault="00CC117D" w:rsidP="00CC117D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  <w:r w:rsidRPr="00CC117D">
        <w:rPr>
          <w:rFonts w:ascii="Georgia" w:hAnsi="Georgia"/>
          <w:sz w:val="24"/>
          <w:szCs w:val="24"/>
          <w:lang w:eastAsia="ru-RU"/>
        </w:rPr>
        <w:t xml:space="preserve">Матвеев Л.П. Теория и методика физической культуры. — М., Ф и с. 2001. </w:t>
      </w:r>
    </w:p>
    <w:p w:rsidR="000729D3" w:rsidRPr="000729D3" w:rsidRDefault="00CC117D" w:rsidP="000729D3">
      <w:pPr>
        <w:tabs>
          <w:tab w:val="left" w:pos="5910"/>
        </w:tabs>
        <w:rPr>
          <w:rFonts w:ascii="Georgia" w:hAnsi="Georgia"/>
          <w:b/>
          <w:bCs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 xml:space="preserve"> </w:t>
      </w:r>
      <w:r w:rsidR="000729D3">
        <w:rPr>
          <w:rFonts w:ascii="Georgia" w:hAnsi="Georgia"/>
          <w:sz w:val="24"/>
          <w:szCs w:val="24"/>
          <w:lang w:eastAsia="ru-RU"/>
        </w:rPr>
        <w:t>Шмелева О.А.</w:t>
      </w:r>
      <w:r w:rsidR="000729D3">
        <w:rPr>
          <w:rFonts w:ascii="Georgia" w:hAnsi="Georgia"/>
          <w:b/>
          <w:bCs/>
          <w:sz w:val="24"/>
          <w:szCs w:val="24"/>
          <w:lang w:eastAsia="ru-RU"/>
        </w:rPr>
        <w:t xml:space="preserve"> </w:t>
      </w:r>
      <w:r w:rsidR="000729D3" w:rsidRPr="000729D3">
        <w:rPr>
          <w:rFonts w:ascii="Georgia" w:hAnsi="Georgia"/>
          <w:bCs/>
          <w:sz w:val="24"/>
          <w:szCs w:val="24"/>
          <w:lang w:eastAsia="ru-RU"/>
        </w:rPr>
        <w:t>Организация образовательного процесса по предмету « Физическая культура» в условиях реализации ФГОС нового поколения»</w:t>
      </w:r>
      <w:r w:rsidR="000729D3" w:rsidRPr="000729D3">
        <w:rPr>
          <w:rFonts w:ascii="Georgia" w:hAnsi="Georgia"/>
          <w:sz w:val="24"/>
          <w:szCs w:val="24"/>
          <w:lang w:eastAsia="ru-RU"/>
        </w:rPr>
        <w:t xml:space="preserve"> </w:t>
      </w:r>
      <w:r w:rsidR="000729D3">
        <w:rPr>
          <w:rFonts w:ascii="Georgia" w:hAnsi="Georgia"/>
          <w:sz w:val="24"/>
          <w:szCs w:val="24"/>
          <w:lang w:eastAsia="ru-RU"/>
        </w:rPr>
        <w:t xml:space="preserve">статья, </w:t>
      </w:r>
      <w:r w:rsidR="000729D3" w:rsidRPr="000729D3">
        <w:rPr>
          <w:rFonts w:ascii="Georgia" w:hAnsi="Georgia"/>
          <w:sz w:val="24"/>
          <w:szCs w:val="24"/>
          <w:lang w:eastAsia="ru-RU"/>
        </w:rPr>
        <w:t>09.12.2012</w:t>
      </w:r>
      <w:r w:rsidR="000729D3">
        <w:rPr>
          <w:rFonts w:ascii="Georgia" w:hAnsi="Georgia"/>
          <w:sz w:val="24"/>
          <w:szCs w:val="24"/>
          <w:lang w:eastAsia="ru-RU"/>
        </w:rPr>
        <w:t>.</w:t>
      </w:r>
    </w:p>
    <w:p w:rsidR="00CC117D" w:rsidRPr="00CC117D" w:rsidRDefault="00CC117D" w:rsidP="00CC117D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</w:p>
    <w:p w:rsidR="00CC117D" w:rsidRPr="003D59CE" w:rsidRDefault="00CC117D" w:rsidP="002945D6">
      <w:pPr>
        <w:tabs>
          <w:tab w:val="left" w:pos="5910"/>
        </w:tabs>
        <w:rPr>
          <w:rFonts w:ascii="Georgia" w:hAnsi="Georgia"/>
          <w:sz w:val="24"/>
          <w:szCs w:val="24"/>
          <w:lang w:eastAsia="ru-RU"/>
        </w:rPr>
      </w:pPr>
    </w:p>
    <w:sectPr w:rsidR="00CC117D" w:rsidRPr="003D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44" w:rsidRDefault="00446744" w:rsidP="002945D6">
      <w:pPr>
        <w:spacing w:after="0" w:line="240" w:lineRule="auto"/>
      </w:pPr>
      <w:r>
        <w:separator/>
      </w:r>
    </w:p>
  </w:endnote>
  <w:endnote w:type="continuationSeparator" w:id="0">
    <w:p w:rsidR="00446744" w:rsidRDefault="00446744" w:rsidP="00294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44" w:rsidRDefault="00446744" w:rsidP="002945D6">
      <w:pPr>
        <w:spacing w:after="0" w:line="240" w:lineRule="auto"/>
      </w:pPr>
      <w:r>
        <w:separator/>
      </w:r>
    </w:p>
  </w:footnote>
  <w:footnote w:type="continuationSeparator" w:id="0">
    <w:p w:rsidR="00446744" w:rsidRDefault="00446744" w:rsidP="00294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pt;height:10pt" o:bullet="t">
        <v:imagedata r:id="rId1" o:title="BD21300_"/>
      </v:shape>
    </w:pict>
  </w:numPicBullet>
  <w:numPicBullet w:numPicBulletId="1">
    <w:pict>
      <v:shape id="_x0000_i1059" type="#_x0000_t75" style="width:11pt;height:11pt" o:bullet="t">
        <v:imagedata r:id="rId2" o:title="mso8519"/>
      </v:shape>
    </w:pict>
  </w:numPicBullet>
  <w:abstractNum w:abstractNumId="0">
    <w:nsid w:val="1E6A0B2B"/>
    <w:multiLevelType w:val="hybridMultilevel"/>
    <w:tmpl w:val="ED34626C"/>
    <w:lvl w:ilvl="0" w:tplc="04190007">
      <w:start w:val="1"/>
      <w:numFmt w:val="bullet"/>
      <w:lvlText w:val=""/>
      <w:lvlPicBulletId w:val="1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2BF102E4"/>
    <w:multiLevelType w:val="hybridMultilevel"/>
    <w:tmpl w:val="B5C4A614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FD59AF"/>
    <w:multiLevelType w:val="hybridMultilevel"/>
    <w:tmpl w:val="89F4FA70"/>
    <w:lvl w:ilvl="0" w:tplc="0CCE79EA">
      <w:numFmt w:val="bullet"/>
      <w:lvlText w:val="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7093F"/>
    <w:multiLevelType w:val="hybridMultilevel"/>
    <w:tmpl w:val="5CB864CC"/>
    <w:lvl w:ilvl="0" w:tplc="72AEE120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740E2B"/>
    <w:multiLevelType w:val="hybridMultilevel"/>
    <w:tmpl w:val="1472AA5E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FE13A5"/>
    <w:multiLevelType w:val="hybridMultilevel"/>
    <w:tmpl w:val="FD02FB00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1B58A0"/>
    <w:multiLevelType w:val="hybridMultilevel"/>
    <w:tmpl w:val="680E72AA"/>
    <w:lvl w:ilvl="0" w:tplc="041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1E"/>
    <w:rsid w:val="000729D3"/>
    <w:rsid w:val="000773AF"/>
    <w:rsid w:val="00216C60"/>
    <w:rsid w:val="002844EE"/>
    <w:rsid w:val="002945D6"/>
    <w:rsid w:val="003D59CE"/>
    <w:rsid w:val="00446744"/>
    <w:rsid w:val="00516467"/>
    <w:rsid w:val="00586D51"/>
    <w:rsid w:val="006E66D6"/>
    <w:rsid w:val="00816D13"/>
    <w:rsid w:val="0096614D"/>
    <w:rsid w:val="00A83415"/>
    <w:rsid w:val="00AB101E"/>
    <w:rsid w:val="00B11F35"/>
    <w:rsid w:val="00BC027A"/>
    <w:rsid w:val="00C53D94"/>
    <w:rsid w:val="00CC117D"/>
    <w:rsid w:val="00D2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1646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9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5D6"/>
  </w:style>
  <w:style w:type="paragraph" w:styleId="a6">
    <w:name w:val="footer"/>
    <w:basedOn w:val="a"/>
    <w:link w:val="a7"/>
    <w:uiPriority w:val="99"/>
    <w:unhideWhenUsed/>
    <w:rsid w:val="0029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5D6"/>
  </w:style>
  <w:style w:type="paragraph" w:styleId="a8">
    <w:name w:val="List Paragraph"/>
    <w:basedOn w:val="a"/>
    <w:uiPriority w:val="34"/>
    <w:qFormat/>
    <w:rsid w:val="003D59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6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1646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9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5D6"/>
  </w:style>
  <w:style w:type="paragraph" w:styleId="a6">
    <w:name w:val="footer"/>
    <w:basedOn w:val="a"/>
    <w:link w:val="a7"/>
    <w:uiPriority w:val="99"/>
    <w:unhideWhenUsed/>
    <w:rsid w:val="0029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5D6"/>
  </w:style>
  <w:style w:type="paragraph" w:styleId="a8">
    <w:name w:val="List Paragraph"/>
    <w:basedOn w:val="a"/>
    <w:uiPriority w:val="34"/>
    <w:qFormat/>
    <w:rsid w:val="003D59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2013-12-01T15:53:00Z</cp:lastPrinted>
  <dcterms:created xsi:type="dcterms:W3CDTF">2013-12-01T11:53:00Z</dcterms:created>
  <dcterms:modified xsi:type="dcterms:W3CDTF">2013-12-01T15:54:00Z</dcterms:modified>
</cp:coreProperties>
</file>