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66" w:rsidRPr="00494BD4" w:rsidRDefault="00FB1866" w:rsidP="00FB1866">
      <w:pPr>
        <w:spacing w:after="0" w:line="240" w:lineRule="auto"/>
        <w:jc w:val="center"/>
        <w:rPr>
          <w:b/>
          <w:sz w:val="28"/>
          <w:szCs w:val="28"/>
        </w:rPr>
      </w:pPr>
      <w:r w:rsidRPr="00494BD4">
        <w:rPr>
          <w:b/>
          <w:sz w:val="28"/>
          <w:szCs w:val="28"/>
        </w:rPr>
        <w:t>ПОЯСНИТЕЛЬНАЯ ЗАПИСКА</w:t>
      </w:r>
    </w:p>
    <w:p w:rsidR="00FB1866" w:rsidRDefault="00FB1866" w:rsidP="00FB1866">
      <w:pPr>
        <w:spacing w:after="0" w:line="240" w:lineRule="auto"/>
        <w:jc w:val="center"/>
        <w:rPr>
          <w:b/>
          <w:sz w:val="28"/>
          <w:szCs w:val="28"/>
        </w:rPr>
      </w:pPr>
      <w:r w:rsidRPr="00C64C63">
        <w:rPr>
          <w:b/>
          <w:sz w:val="28"/>
          <w:szCs w:val="28"/>
        </w:rPr>
        <w:t>к рабочей программе по физической культуре для учащихся 5- 9 классов.</w:t>
      </w:r>
    </w:p>
    <w:p w:rsidR="00FB1866" w:rsidRDefault="00FB1866" w:rsidP="00FB1866">
      <w:pPr>
        <w:spacing w:after="0" w:line="240" w:lineRule="auto"/>
        <w:jc w:val="center"/>
        <w:rPr>
          <w:b/>
          <w:sz w:val="28"/>
          <w:szCs w:val="28"/>
        </w:rPr>
      </w:pPr>
    </w:p>
    <w:p w:rsidR="00FB1866" w:rsidRDefault="00FB1866" w:rsidP="00FB1866">
      <w:pPr>
        <w:spacing w:after="0" w:line="240" w:lineRule="auto"/>
        <w:jc w:val="both"/>
        <w:rPr>
          <w:sz w:val="28"/>
          <w:szCs w:val="28"/>
        </w:rPr>
      </w:pPr>
      <w:r>
        <w:rPr>
          <w:sz w:val="28"/>
          <w:szCs w:val="28"/>
        </w:rPr>
        <w:tab/>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FB1866" w:rsidRDefault="00FB1866" w:rsidP="00FB1866">
      <w:pPr>
        <w:spacing w:after="0" w:line="240" w:lineRule="auto"/>
        <w:jc w:val="both"/>
        <w:rPr>
          <w:sz w:val="28"/>
          <w:szCs w:val="28"/>
        </w:rPr>
      </w:pPr>
      <w:r>
        <w:rPr>
          <w:sz w:val="28"/>
          <w:szCs w:val="28"/>
        </w:rPr>
        <w:tab/>
        <w:t xml:space="preserve">Достижение цели физического воспитания обеспечивается решением следующих основных задач, направленных </w:t>
      </w:r>
      <w:proofErr w:type="gramStart"/>
      <w:r>
        <w:rPr>
          <w:sz w:val="28"/>
          <w:szCs w:val="28"/>
        </w:rPr>
        <w:t>на</w:t>
      </w:r>
      <w:proofErr w:type="gramEnd"/>
      <w:r>
        <w:rPr>
          <w:sz w:val="28"/>
          <w:szCs w:val="28"/>
        </w:rPr>
        <w:t>:</w:t>
      </w:r>
    </w:p>
    <w:p w:rsidR="00FB1866" w:rsidRDefault="00FB1866" w:rsidP="00FB1866">
      <w:pPr>
        <w:spacing w:after="0" w:line="240" w:lineRule="auto"/>
        <w:jc w:val="both"/>
        <w:rPr>
          <w:sz w:val="28"/>
          <w:szCs w:val="28"/>
        </w:rPr>
      </w:pPr>
      <w:r>
        <w:rPr>
          <w:sz w:val="28"/>
          <w:szCs w:val="28"/>
        </w:rPr>
        <w:t>- укрепление здоровья, содействие гармоническому физическому развитию;</w:t>
      </w:r>
    </w:p>
    <w:p w:rsidR="00FB1866" w:rsidRDefault="00FB1866" w:rsidP="00FB1866">
      <w:pPr>
        <w:spacing w:after="0" w:line="240" w:lineRule="auto"/>
        <w:jc w:val="both"/>
        <w:rPr>
          <w:sz w:val="28"/>
          <w:szCs w:val="28"/>
        </w:rPr>
      </w:pPr>
      <w:r>
        <w:rPr>
          <w:sz w:val="28"/>
          <w:szCs w:val="28"/>
        </w:rPr>
        <w:t>-обучение жизненно важным двигательным умениям и навыкам;</w:t>
      </w:r>
    </w:p>
    <w:p w:rsidR="00FB1866" w:rsidRDefault="00FB1866" w:rsidP="00FB1866">
      <w:pPr>
        <w:spacing w:after="0" w:line="240" w:lineRule="auto"/>
        <w:jc w:val="both"/>
        <w:rPr>
          <w:sz w:val="28"/>
          <w:szCs w:val="28"/>
        </w:rPr>
      </w:pPr>
      <w:r>
        <w:rPr>
          <w:sz w:val="28"/>
          <w:szCs w:val="28"/>
        </w:rPr>
        <w:t>-развитие двигательных (кондиционных и координационных) способностей;</w:t>
      </w:r>
    </w:p>
    <w:p w:rsidR="00FB1866" w:rsidRDefault="00FB1866" w:rsidP="00FB1866">
      <w:pPr>
        <w:spacing w:after="0" w:line="240" w:lineRule="auto"/>
        <w:jc w:val="both"/>
        <w:rPr>
          <w:sz w:val="28"/>
          <w:szCs w:val="28"/>
        </w:rPr>
      </w:pPr>
      <w:r>
        <w:rPr>
          <w:sz w:val="28"/>
          <w:szCs w:val="28"/>
        </w:rPr>
        <w:t>-приобретение необходимых знаний в области физической культуры и спорта;</w:t>
      </w:r>
    </w:p>
    <w:p w:rsidR="00FB1866" w:rsidRDefault="00FB1866" w:rsidP="00FB1866">
      <w:pPr>
        <w:spacing w:after="0" w:line="240" w:lineRule="auto"/>
        <w:jc w:val="both"/>
        <w:rPr>
          <w:sz w:val="28"/>
          <w:szCs w:val="28"/>
        </w:rPr>
      </w:pPr>
      <w:r>
        <w:rPr>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FB1866" w:rsidRDefault="00FB1866" w:rsidP="00FB1866">
      <w:pPr>
        <w:spacing w:after="0" w:line="240" w:lineRule="auto"/>
        <w:jc w:val="both"/>
        <w:rPr>
          <w:sz w:val="28"/>
          <w:szCs w:val="28"/>
        </w:rPr>
      </w:pPr>
      <w:r>
        <w:rPr>
          <w:sz w:val="28"/>
          <w:szCs w:val="28"/>
        </w:rPr>
        <w:t>-содействие воспитанию нравственных и волевых качеств, развитие психических процессов и свойств личности.</w:t>
      </w:r>
    </w:p>
    <w:p w:rsidR="00FB1866" w:rsidRDefault="00FB1866" w:rsidP="00FB1866">
      <w:pPr>
        <w:spacing w:after="0" w:line="240" w:lineRule="auto"/>
        <w:jc w:val="both"/>
        <w:rPr>
          <w:b/>
          <w:sz w:val="28"/>
          <w:szCs w:val="28"/>
        </w:rPr>
      </w:pPr>
    </w:p>
    <w:p w:rsidR="00FB1866" w:rsidRDefault="00FB1866" w:rsidP="00FB1866">
      <w:pPr>
        <w:spacing w:after="0" w:line="240" w:lineRule="auto"/>
        <w:ind w:firstLine="708"/>
        <w:jc w:val="both"/>
        <w:rPr>
          <w:sz w:val="28"/>
          <w:szCs w:val="28"/>
        </w:rPr>
      </w:pPr>
      <w:proofErr w:type="gramStart"/>
      <w:r w:rsidRPr="004C30D7">
        <w:rPr>
          <w:sz w:val="28"/>
          <w:szCs w:val="28"/>
        </w:rPr>
        <w:t>Рабочий план разработан на основе Примерной и авторской программы «Комплексная программа физического</w:t>
      </w:r>
      <w:r>
        <w:rPr>
          <w:sz w:val="28"/>
          <w:szCs w:val="28"/>
        </w:rPr>
        <w:t xml:space="preserve"> воспитания учащихся 1-11 классов</w:t>
      </w:r>
      <w:r w:rsidRPr="004C30D7">
        <w:rPr>
          <w:sz w:val="28"/>
          <w:szCs w:val="28"/>
        </w:rPr>
        <w:t>»</w:t>
      </w:r>
      <w:r>
        <w:rPr>
          <w:sz w:val="28"/>
          <w:szCs w:val="28"/>
        </w:rPr>
        <w:t xml:space="preserve"> В.И. Ляха, А.А. </w:t>
      </w:r>
      <w:proofErr w:type="spellStart"/>
      <w:r>
        <w:rPr>
          <w:sz w:val="28"/>
          <w:szCs w:val="28"/>
        </w:rPr>
        <w:t>Зданевича</w:t>
      </w:r>
      <w:proofErr w:type="spellEnd"/>
      <w:r>
        <w:rPr>
          <w:sz w:val="28"/>
          <w:szCs w:val="28"/>
        </w:rPr>
        <w:t xml:space="preserve"> (М.: Просвещение, 2012), программного  материала по национальной игре «</w:t>
      </w:r>
      <w:proofErr w:type="spellStart"/>
      <w:r>
        <w:rPr>
          <w:sz w:val="28"/>
          <w:szCs w:val="28"/>
        </w:rPr>
        <w:t>Тевектээр</w:t>
      </w:r>
      <w:proofErr w:type="spellEnd"/>
      <w:r>
        <w:rPr>
          <w:sz w:val="28"/>
          <w:szCs w:val="28"/>
        </w:rPr>
        <w:t xml:space="preserve">»  </w:t>
      </w:r>
      <w:proofErr w:type="spellStart"/>
      <w:r>
        <w:rPr>
          <w:sz w:val="28"/>
          <w:szCs w:val="28"/>
        </w:rPr>
        <w:t>Самдан</w:t>
      </w:r>
      <w:proofErr w:type="spellEnd"/>
      <w:r>
        <w:rPr>
          <w:sz w:val="28"/>
          <w:szCs w:val="28"/>
        </w:rPr>
        <w:t xml:space="preserve"> М.С.(Балгазын </w:t>
      </w:r>
      <w:proofErr w:type="spellStart"/>
      <w:r>
        <w:rPr>
          <w:sz w:val="28"/>
          <w:szCs w:val="28"/>
        </w:rPr>
        <w:t>Тандинского</w:t>
      </w:r>
      <w:proofErr w:type="spellEnd"/>
      <w:r>
        <w:rPr>
          <w:sz w:val="28"/>
          <w:szCs w:val="28"/>
        </w:rPr>
        <w:t xml:space="preserve"> </w:t>
      </w:r>
      <w:proofErr w:type="spellStart"/>
      <w:r>
        <w:rPr>
          <w:sz w:val="28"/>
          <w:szCs w:val="28"/>
        </w:rPr>
        <w:t>кожууна</w:t>
      </w:r>
      <w:proofErr w:type="spellEnd"/>
      <w:r>
        <w:rPr>
          <w:sz w:val="28"/>
          <w:szCs w:val="28"/>
        </w:rPr>
        <w:t>, 2008г),  программе по настольному теннису А.И. Каинова (Волгоград:</w:t>
      </w:r>
      <w:proofErr w:type="gramEnd"/>
      <w:r>
        <w:rPr>
          <w:sz w:val="28"/>
          <w:szCs w:val="28"/>
        </w:rPr>
        <w:t xml:space="preserve"> </w:t>
      </w:r>
      <w:proofErr w:type="gramStart"/>
      <w:r>
        <w:rPr>
          <w:sz w:val="28"/>
          <w:szCs w:val="28"/>
        </w:rPr>
        <w:t>Учитель, 2012г), программе по футболу Андреев С.Н. (ТОО «</w:t>
      </w:r>
      <w:proofErr w:type="spellStart"/>
      <w:r>
        <w:rPr>
          <w:sz w:val="28"/>
          <w:szCs w:val="28"/>
        </w:rPr>
        <w:t>Поматур</w:t>
      </w:r>
      <w:proofErr w:type="spellEnd"/>
      <w:r>
        <w:rPr>
          <w:sz w:val="28"/>
          <w:szCs w:val="28"/>
        </w:rPr>
        <w:t>», 1999г).</w:t>
      </w:r>
      <w:proofErr w:type="gramEnd"/>
    </w:p>
    <w:p w:rsidR="00FB1866" w:rsidRDefault="00FB1866" w:rsidP="00FB1866">
      <w:pPr>
        <w:spacing w:after="0" w:line="240" w:lineRule="auto"/>
        <w:ind w:firstLine="708"/>
        <w:jc w:val="both"/>
        <w:rPr>
          <w:sz w:val="28"/>
          <w:szCs w:val="28"/>
        </w:rPr>
      </w:pPr>
      <w:r>
        <w:rPr>
          <w:sz w:val="28"/>
          <w:szCs w:val="28"/>
        </w:rPr>
        <w:t xml:space="preserve">В </w:t>
      </w:r>
      <w:r w:rsidRPr="00CD3100">
        <w:rPr>
          <w:sz w:val="28"/>
          <w:szCs w:val="28"/>
        </w:rPr>
        <w:t>соответствии с ФБУПП учебный предмет «Физическая культура» вводится как обязательный предмет в</w:t>
      </w:r>
      <w:r>
        <w:rPr>
          <w:sz w:val="28"/>
          <w:szCs w:val="28"/>
        </w:rPr>
        <w:t xml:space="preserve"> средней школе, </w:t>
      </w:r>
      <w:r w:rsidRPr="00CD3100">
        <w:rPr>
          <w:sz w:val="28"/>
          <w:szCs w:val="28"/>
        </w:rPr>
        <w:t>на его преподавание отводится 102 часов в год.</w:t>
      </w:r>
      <w:r w:rsidRPr="00CD3100">
        <w:t xml:space="preserve"> </w:t>
      </w:r>
      <w:r w:rsidRPr="00CD3100">
        <w:rPr>
          <w:sz w:val="28"/>
          <w:szCs w:val="28"/>
        </w:rPr>
        <w:t>Содержание программного материала  состоит из двух основных частей: базовой  и вариативной.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w:t>
      </w:r>
      <w:r w:rsidRPr="00CD3100">
        <w:t xml:space="preserve"> </w:t>
      </w:r>
      <w:r w:rsidRPr="00CD3100">
        <w:rPr>
          <w:sz w:val="28"/>
          <w:szCs w:val="28"/>
        </w:rPr>
        <w:t xml:space="preserve">Базовая часть выполняет обязательный </w:t>
      </w:r>
      <w:r w:rsidRPr="00CD3100">
        <w:rPr>
          <w:sz w:val="28"/>
          <w:szCs w:val="28"/>
        </w:rPr>
        <w:lastRenderedPageBreak/>
        <w:t>минимум образования по предмету «Физическая культура».</w:t>
      </w:r>
      <w:r w:rsidRPr="00CD3100">
        <w:t xml:space="preserve"> </w:t>
      </w:r>
      <w:r w:rsidRPr="00CD3100">
        <w:rPr>
          <w:sz w:val="28"/>
          <w:szCs w:val="28"/>
        </w:rPr>
        <w:t>Вариативная часть физической культуры обусловлена необходимостью учета индивидуальных способностей детей, региональных, национальных и местных особенностей работы школ. На вариативную часть по усмотрению учителей физической</w:t>
      </w:r>
      <w:r>
        <w:rPr>
          <w:sz w:val="28"/>
          <w:szCs w:val="28"/>
        </w:rPr>
        <w:t xml:space="preserve"> культуры включили   программные</w:t>
      </w:r>
      <w:r w:rsidRPr="00CD3100">
        <w:rPr>
          <w:sz w:val="28"/>
          <w:szCs w:val="28"/>
        </w:rPr>
        <w:t xml:space="preserve"> материал</w:t>
      </w:r>
      <w:r>
        <w:rPr>
          <w:sz w:val="28"/>
          <w:szCs w:val="28"/>
        </w:rPr>
        <w:t>ы</w:t>
      </w:r>
      <w:r w:rsidRPr="00CD3100">
        <w:rPr>
          <w:sz w:val="28"/>
          <w:szCs w:val="28"/>
        </w:rPr>
        <w:t xml:space="preserve"> по настольному теннису и национальной  игре «</w:t>
      </w:r>
      <w:proofErr w:type="spellStart"/>
      <w:r w:rsidRPr="00CD3100">
        <w:rPr>
          <w:sz w:val="28"/>
          <w:szCs w:val="28"/>
        </w:rPr>
        <w:t>Тевектээр</w:t>
      </w:r>
      <w:proofErr w:type="spellEnd"/>
      <w:r w:rsidRPr="00CD3100">
        <w:rPr>
          <w:sz w:val="28"/>
          <w:szCs w:val="28"/>
        </w:rPr>
        <w:t>» из-за отсутствия спортивного зала.  Программный материал усложняется по разделам каждый год за счет увеличения сложности элементов  на базе пройденных.</w:t>
      </w:r>
    </w:p>
    <w:p w:rsidR="00FB1866" w:rsidRDefault="00FB1866" w:rsidP="00FB1866">
      <w:pPr>
        <w:pStyle w:val="a3"/>
        <w:spacing w:after="100" w:afterAutospacing="1" w:line="240" w:lineRule="auto"/>
        <w:ind w:left="1065"/>
        <w:rPr>
          <w:sz w:val="28"/>
          <w:szCs w:val="28"/>
        </w:rPr>
      </w:pPr>
    </w:p>
    <w:p w:rsidR="00FB1866" w:rsidRDefault="00FB1866" w:rsidP="00FB1866">
      <w:pPr>
        <w:spacing w:after="0" w:line="240" w:lineRule="auto"/>
        <w:jc w:val="center"/>
        <w:rPr>
          <w:b/>
          <w:sz w:val="28"/>
          <w:szCs w:val="28"/>
        </w:rPr>
      </w:pPr>
      <w:r>
        <w:rPr>
          <w:b/>
          <w:sz w:val="28"/>
          <w:szCs w:val="28"/>
        </w:rPr>
        <w:t>Распределение учебного времени прохождения</w:t>
      </w:r>
    </w:p>
    <w:p w:rsidR="00FB1866" w:rsidRDefault="00FB1866" w:rsidP="00FB1866">
      <w:pPr>
        <w:spacing w:after="0" w:line="240" w:lineRule="auto"/>
        <w:jc w:val="center"/>
        <w:rPr>
          <w:b/>
          <w:sz w:val="28"/>
          <w:szCs w:val="28"/>
        </w:rPr>
      </w:pPr>
      <w:r>
        <w:rPr>
          <w:b/>
          <w:sz w:val="28"/>
          <w:szCs w:val="28"/>
        </w:rPr>
        <w:t xml:space="preserve">программного материала </w:t>
      </w:r>
    </w:p>
    <w:p w:rsidR="00FB1866" w:rsidRDefault="00FB1866" w:rsidP="00FB1866">
      <w:pPr>
        <w:spacing w:after="0" w:line="240" w:lineRule="auto"/>
        <w:jc w:val="center"/>
        <w:rPr>
          <w:b/>
          <w:sz w:val="28"/>
          <w:szCs w:val="28"/>
        </w:rPr>
      </w:pPr>
      <w:r>
        <w:rPr>
          <w:b/>
          <w:sz w:val="28"/>
          <w:szCs w:val="28"/>
        </w:rPr>
        <w:t>по физической культуре (5-9 классы).</w:t>
      </w:r>
    </w:p>
    <w:p w:rsidR="00FB1866" w:rsidRDefault="00FB1866" w:rsidP="00FB1866">
      <w:pPr>
        <w:spacing w:after="0" w:line="240" w:lineRule="auto"/>
        <w:jc w:val="center"/>
        <w:rPr>
          <w:b/>
          <w:sz w:val="28"/>
          <w:szCs w:val="28"/>
        </w:rPr>
      </w:pPr>
    </w:p>
    <w:tbl>
      <w:tblPr>
        <w:tblStyle w:val="a4"/>
        <w:tblW w:w="0" w:type="auto"/>
        <w:tblLook w:val="04A0" w:firstRow="1" w:lastRow="0" w:firstColumn="1" w:lastColumn="0" w:noHBand="0" w:noVBand="1"/>
      </w:tblPr>
      <w:tblGrid>
        <w:gridCol w:w="636"/>
        <w:gridCol w:w="3674"/>
        <w:gridCol w:w="2094"/>
        <w:gridCol w:w="2095"/>
        <w:gridCol w:w="2095"/>
        <w:gridCol w:w="2096"/>
        <w:gridCol w:w="2096"/>
      </w:tblGrid>
      <w:tr w:rsidR="00FB1866" w:rsidTr="00A2256C">
        <w:tc>
          <w:tcPr>
            <w:tcW w:w="636" w:type="dxa"/>
            <w:vMerge w:val="restart"/>
          </w:tcPr>
          <w:p w:rsidR="00FB1866" w:rsidRDefault="00FB1866" w:rsidP="00A2256C">
            <w:pPr>
              <w:jc w:val="center"/>
              <w:rPr>
                <w:b/>
                <w:sz w:val="28"/>
                <w:szCs w:val="28"/>
              </w:rPr>
            </w:pPr>
            <w:r>
              <w:rPr>
                <w:b/>
                <w:sz w:val="28"/>
                <w:szCs w:val="28"/>
              </w:rPr>
              <w:t>№</w:t>
            </w:r>
          </w:p>
          <w:p w:rsidR="00FB1866" w:rsidRDefault="00FB1866" w:rsidP="00A2256C">
            <w:pPr>
              <w:jc w:val="center"/>
              <w:rPr>
                <w:b/>
                <w:sz w:val="28"/>
                <w:szCs w:val="28"/>
              </w:rPr>
            </w:pPr>
            <w:proofErr w:type="gramStart"/>
            <w:r>
              <w:rPr>
                <w:b/>
                <w:sz w:val="28"/>
                <w:szCs w:val="28"/>
              </w:rPr>
              <w:t>п</w:t>
            </w:r>
            <w:proofErr w:type="gramEnd"/>
            <w:r>
              <w:rPr>
                <w:b/>
                <w:sz w:val="28"/>
                <w:szCs w:val="28"/>
              </w:rPr>
              <w:t>/п</w:t>
            </w:r>
          </w:p>
        </w:tc>
        <w:tc>
          <w:tcPr>
            <w:tcW w:w="3674" w:type="dxa"/>
            <w:vMerge w:val="restart"/>
          </w:tcPr>
          <w:p w:rsidR="00FB1866" w:rsidRDefault="00FB1866" w:rsidP="00A2256C">
            <w:pPr>
              <w:jc w:val="center"/>
              <w:rPr>
                <w:b/>
                <w:sz w:val="28"/>
                <w:szCs w:val="28"/>
              </w:rPr>
            </w:pPr>
          </w:p>
          <w:p w:rsidR="00FB1866" w:rsidRDefault="00FB1866" w:rsidP="00A2256C">
            <w:pPr>
              <w:jc w:val="center"/>
              <w:rPr>
                <w:b/>
                <w:sz w:val="28"/>
                <w:szCs w:val="28"/>
              </w:rPr>
            </w:pPr>
            <w:r>
              <w:rPr>
                <w:b/>
                <w:sz w:val="28"/>
                <w:szCs w:val="28"/>
              </w:rPr>
              <w:t>Вид программного материала</w:t>
            </w:r>
          </w:p>
        </w:tc>
        <w:tc>
          <w:tcPr>
            <w:tcW w:w="10476" w:type="dxa"/>
            <w:gridSpan w:val="5"/>
          </w:tcPr>
          <w:p w:rsidR="00FB1866" w:rsidRDefault="00FB1866" w:rsidP="00A2256C">
            <w:pPr>
              <w:jc w:val="center"/>
              <w:rPr>
                <w:b/>
                <w:sz w:val="28"/>
                <w:szCs w:val="28"/>
              </w:rPr>
            </w:pPr>
            <w:r>
              <w:rPr>
                <w:b/>
                <w:sz w:val="28"/>
                <w:szCs w:val="28"/>
              </w:rPr>
              <w:t>Качество часов (уроков)</w:t>
            </w:r>
          </w:p>
        </w:tc>
      </w:tr>
      <w:tr w:rsidR="00FB1866" w:rsidTr="00A2256C">
        <w:tc>
          <w:tcPr>
            <w:tcW w:w="636" w:type="dxa"/>
            <w:vMerge/>
          </w:tcPr>
          <w:p w:rsidR="00FB1866" w:rsidRDefault="00FB1866" w:rsidP="00A2256C">
            <w:pPr>
              <w:jc w:val="center"/>
              <w:rPr>
                <w:b/>
                <w:sz w:val="28"/>
                <w:szCs w:val="28"/>
              </w:rPr>
            </w:pPr>
          </w:p>
        </w:tc>
        <w:tc>
          <w:tcPr>
            <w:tcW w:w="3674" w:type="dxa"/>
            <w:vMerge/>
          </w:tcPr>
          <w:p w:rsidR="00FB1866" w:rsidRDefault="00FB1866" w:rsidP="00A2256C">
            <w:pPr>
              <w:jc w:val="center"/>
              <w:rPr>
                <w:b/>
                <w:sz w:val="28"/>
                <w:szCs w:val="28"/>
              </w:rPr>
            </w:pPr>
          </w:p>
        </w:tc>
        <w:tc>
          <w:tcPr>
            <w:tcW w:w="10476" w:type="dxa"/>
            <w:gridSpan w:val="5"/>
          </w:tcPr>
          <w:p w:rsidR="00FB1866" w:rsidRDefault="00FB1866" w:rsidP="00A2256C">
            <w:pPr>
              <w:jc w:val="center"/>
              <w:rPr>
                <w:b/>
                <w:sz w:val="28"/>
                <w:szCs w:val="28"/>
              </w:rPr>
            </w:pPr>
            <w:r>
              <w:rPr>
                <w:b/>
                <w:sz w:val="28"/>
                <w:szCs w:val="28"/>
              </w:rPr>
              <w:t>Класс</w:t>
            </w:r>
          </w:p>
        </w:tc>
      </w:tr>
      <w:tr w:rsidR="00FB1866" w:rsidTr="00A2256C">
        <w:tc>
          <w:tcPr>
            <w:tcW w:w="636" w:type="dxa"/>
            <w:vMerge/>
          </w:tcPr>
          <w:p w:rsidR="00FB1866" w:rsidRDefault="00FB1866" w:rsidP="00A2256C">
            <w:pPr>
              <w:jc w:val="center"/>
              <w:rPr>
                <w:b/>
                <w:sz w:val="28"/>
                <w:szCs w:val="28"/>
              </w:rPr>
            </w:pPr>
          </w:p>
        </w:tc>
        <w:tc>
          <w:tcPr>
            <w:tcW w:w="3674" w:type="dxa"/>
            <w:vMerge/>
          </w:tcPr>
          <w:p w:rsidR="00FB1866" w:rsidRDefault="00FB1866" w:rsidP="00A2256C">
            <w:pPr>
              <w:jc w:val="center"/>
              <w:rPr>
                <w:b/>
                <w:sz w:val="28"/>
                <w:szCs w:val="28"/>
              </w:rPr>
            </w:pPr>
          </w:p>
        </w:tc>
        <w:tc>
          <w:tcPr>
            <w:tcW w:w="2094" w:type="dxa"/>
          </w:tcPr>
          <w:p w:rsidR="00FB1866" w:rsidRPr="00860ACB" w:rsidRDefault="00FB1866" w:rsidP="00A2256C">
            <w:pPr>
              <w:jc w:val="center"/>
              <w:rPr>
                <w:b/>
                <w:sz w:val="28"/>
                <w:szCs w:val="28"/>
                <w:lang w:val="en-US"/>
              </w:rPr>
            </w:pPr>
            <w:r>
              <w:rPr>
                <w:b/>
                <w:sz w:val="28"/>
                <w:szCs w:val="28"/>
                <w:lang w:val="en-US"/>
              </w:rPr>
              <w:t>V</w:t>
            </w:r>
          </w:p>
        </w:tc>
        <w:tc>
          <w:tcPr>
            <w:tcW w:w="2095" w:type="dxa"/>
          </w:tcPr>
          <w:p w:rsidR="00FB1866" w:rsidRPr="00860ACB" w:rsidRDefault="00FB1866" w:rsidP="00A2256C">
            <w:pPr>
              <w:jc w:val="center"/>
              <w:rPr>
                <w:b/>
                <w:sz w:val="28"/>
                <w:szCs w:val="28"/>
                <w:lang w:val="en-US"/>
              </w:rPr>
            </w:pPr>
            <w:r>
              <w:rPr>
                <w:b/>
                <w:sz w:val="28"/>
                <w:szCs w:val="28"/>
                <w:lang w:val="en-US"/>
              </w:rPr>
              <w:t>VI</w:t>
            </w:r>
          </w:p>
        </w:tc>
        <w:tc>
          <w:tcPr>
            <w:tcW w:w="2095" w:type="dxa"/>
          </w:tcPr>
          <w:p w:rsidR="00FB1866" w:rsidRPr="00860ACB" w:rsidRDefault="00FB1866" w:rsidP="00A2256C">
            <w:pPr>
              <w:jc w:val="center"/>
              <w:rPr>
                <w:b/>
                <w:sz w:val="28"/>
                <w:szCs w:val="28"/>
                <w:lang w:val="en-US"/>
              </w:rPr>
            </w:pPr>
            <w:r>
              <w:rPr>
                <w:b/>
                <w:sz w:val="28"/>
                <w:szCs w:val="28"/>
                <w:lang w:val="en-US"/>
              </w:rPr>
              <w:t>VII</w:t>
            </w:r>
          </w:p>
        </w:tc>
        <w:tc>
          <w:tcPr>
            <w:tcW w:w="2096" w:type="dxa"/>
          </w:tcPr>
          <w:p w:rsidR="00FB1866" w:rsidRPr="00860ACB" w:rsidRDefault="00FB1866" w:rsidP="00A2256C">
            <w:pPr>
              <w:jc w:val="center"/>
              <w:rPr>
                <w:b/>
                <w:sz w:val="28"/>
                <w:szCs w:val="28"/>
                <w:lang w:val="en-US"/>
              </w:rPr>
            </w:pPr>
            <w:r>
              <w:rPr>
                <w:b/>
                <w:sz w:val="28"/>
                <w:szCs w:val="28"/>
                <w:lang w:val="en-US"/>
              </w:rPr>
              <w:t>VIII</w:t>
            </w:r>
          </w:p>
        </w:tc>
        <w:tc>
          <w:tcPr>
            <w:tcW w:w="2096" w:type="dxa"/>
          </w:tcPr>
          <w:p w:rsidR="00FB1866" w:rsidRPr="00860ACB" w:rsidRDefault="00FB1866" w:rsidP="00A2256C">
            <w:pPr>
              <w:jc w:val="center"/>
              <w:rPr>
                <w:b/>
                <w:sz w:val="28"/>
                <w:szCs w:val="28"/>
              </w:rPr>
            </w:pPr>
            <w:r>
              <w:rPr>
                <w:b/>
                <w:sz w:val="28"/>
                <w:szCs w:val="28"/>
                <w:lang w:val="en-US"/>
              </w:rPr>
              <w:t>IX</w:t>
            </w:r>
          </w:p>
        </w:tc>
      </w:tr>
      <w:tr w:rsidR="00FB1866" w:rsidTr="00A2256C">
        <w:tc>
          <w:tcPr>
            <w:tcW w:w="636" w:type="dxa"/>
          </w:tcPr>
          <w:p w:rsidR="00FB1866" w:rsidRPr="00F14A34" w:rsidRDefault="00FB1866" w:rsidP="00A2256C">
            <w:pPr>
              <w:jc w:val="center"/>
              <w:rPr>
                <w:sz w:val="28"/>
                <w:szCs w:val="28"/>
              </w:rPr>
            </w:pPr>
            <w:r w:rsidRPr="00F14A34">
              <w:rPr>
                <w:sz w:val="28"/>
                <w:szCs w:val="28"/>
              </w:rPr>
              <w:t>1</w:t>
            </w:r>
          </w:p>
        </w:tc>
        <w:tc>
          <w:tcPr>
            <w:tcW w:w="3674" w:type="dxa"/>
          </w:tcPr>
          <w:p w:rsidR="00FB1866" w:rsidRDefault="00FB1866" w:rsidP="00A2256C">
            <w:pPr>
              <w:jc w:val="center"/>
              <w:rPr>
                <w:b/>
                <w:sz w:val="28"/>
                <w:szCs w:val="28"/>
              </w:rPr>
            </w:pPr>
            <w:r>
              <w:rPr>
                <w:b/>
                <w:sz w:val="28"/>
                <w:szCs w:val="28"/>
              </w:rPr>
              <w:t>Базовая часть</w:t>
            </w:r>
          </w:p>
        </w:tc>
        <w:tc>
          <w:tcPr>
            <w:tcW w:w="2094" w:type="dxa"/>
          </w:tcPr>
          <w:p w:rsidR="00FB1866" w:rsidRDefault="00FB1866" w:rsidP="00A2256C">
            <w:pPr>
              <w:jc w:val="center"/>
              <w:rPr>
                <w:b/>
                <w:sz w:val="28"/>
                <w:szCs w:val="28"/>
              </w:rPr>
            </w:pPr>
            <w:r>
              <w:rPr>
                <w:b/>
                <w:sz w:val="28"/>
                <w:szCs w:val="28"/>
              </w:rPr>
              <w:t>75</w:t>
            </w:r>
          </w:p>
        </w:tc>
        <w:tc>
          <w:tcPr>
            <w:tcW w:w="2095" w:type="dxa"/>
          </w:tcPr>
          <w:p w:rsidR="00FB1866" w:rsidRDefault="00FB1866" w:rsidP="00A2256C">
            <w:pPr>
              <w:jc w:val="center"/>
              <w:rPr>
                <w:b/>
                <w:sz w:val="28"/>
                <w:szCs w:val="28"/>
              </w:rPr>
            </w:pPr>
            <w:r>
              <w:rPr>
                <w:b/>
                <w:sz w:val="28"/>
                <w:szCs w:val="28"/>
              </w:rPr>
              <w:t>75</w:t>
            </w:r>
          </w:p>
        </w:tc>
        <w:tc>
          <w:tcPr>
            <w:tcW w:w="2095" w:type="dxa"/>
          </w:tcPr>
          <w:p w:rsidR="00FB1866" w:rsidRDefault="00FB1866" w:rsidP="00A2256C">
            <w:pPr>
              <w:jc w:val="center"/>
              <w:rPr>
                <w:b/>
                <w:sz w:val="28"/>
                <w:szCs w:val="28"/>
              </w:rPr>
            </w:pPr>
            <w:r>
              <w:rPr>
                <w:b/>
                <w:sz w:val="28"/>
                <w:szCs w:val="28"/>
              </w:rPr>
              <w:t>75</w:t>
            </w:r>
          </w:p>
        </w:tc>
        <w:tc>
          <w:tcPr>
            <w:tcW w:w="2096" w:type="dxa"/>
          </w:tcPr>
          <w:p w:rsidR="00FB1866" w:rsidRDefault="00FB1866" w:rsidP="00A2256C">
            <w:pPr>
              <w:jc w:val="center"/>
              <w:rPr>
                <w:b/>
                <w:sz w:val="28"/>
                <w:szCs w:val="28"/>
              </w:rPr>
            </w:pPr>
            <w:r>
              <w:rPr>
                <w:b/>
                <w:sz w:val="28"/>
                <w:szCs w:val="28"/>
              </w:rPr>
              <w:t>75</w:t>
            </w:r>
          </w:p>
        </w:tc>
        <w:tc>
          <w:tcPr>
            <w:tcW w:w="2096" w:type="dxa"/>
          </w:tcPr>
          <w:p w:rsidR="00FB1866" w:rsidRDefault="00FB1866" w:rsidP="00A2256C">
            <w:pPr>
              <w:jc w:val="center"/>
              <w:rPr>
                <w:b/>
                <w:sz w:val="28"/>
                <w:szCs w:val="28"/>
              </w:rPr>
            </w:pPr>
            <w:r>
              <w:rPr>
                <w:b/>
                <w:sz w:val="28"/>
                <w:szCs w:val="28"/>
              </w:rPr>
              <w:t>75</w:t>
            </w:r>
          </w:p>
        </w:tc>
      </w:tr>
      <w:tr w:rsidR="00FB1866" w:rsidTr="00A2256C">
        <w:tc>
          <w:tcPr>
            <w:tcW w:w="636" w:type="dxa"/>
          </w:tcPr>
          <w:p w:rsidR="00FB1866" w:rsidRPr="00F14A34" w:rsidRDefault="00FB1866" w:rsidP="00A2256C">
            <w:pPr>
              <w:jc w:val="center"/>
              <w:rPr>
                <w:sz w:val="28"/>
                <w:szCs w:val="28"/>
              </w:rPr>
            </w:pPr>
            <w:r w:rsidRPr="00F14A34">
              <w:rPr>
                <w:sz w:val="28"/>
                <w:szCs w:val="28"/>
              </w:rPr>
              <w:t>1.1</w:t>
            </w:r>
          </w:p>
        </w:tc>
        <w:tc>
          <w:tcPr>
            <w:tcW w:w="3674" w:type="dxa"/>
          </w:tcPr>
          <w:p w:rsidR="00FB1866" w:rsidRPr="0066736F" w:rsidRDefault="00FB1866" w:rsidP="00A2256C">
            <w:pPr>
              <w:rPr>
                <w:sz w:val="28"/>
                <w:szCs w:val="28"/>
              </w:rPr>
            </w:pPr>
            <w:r w:rsidRPr="0066736F">
              <w:rPr>
                <w:sz w:val="28"/>
                <w:szCs w:val="28"/>
              </w:rPr>
              <w:t>Основы знаний о физической культуре</w:t>
            </w:r>
          </w:p>
          <w:p w:rsidR="00FB1866" w:rsidRDefault="00FB1866" w:rsidP="00A2256C">
            <w:pPr>
              <w:jc w:val="center"/>
              <w:rPr>
                <w:b/>
                <w:sz w:val="28"/>
                <w:szCs w:val="28"/>
              </w:rPr>
            </w:pPr>
          </w:p>
        </w:tc>
        <w:tc>
          <w:tcPr>
            <w:tcW w:w="10476" w:type="dxa"/>
            <w:gridSpan w:val="5"/>
          </w:tcPr>
          <w:p w:rsidR="00FB1866" w:rsidRDefault="00FB1866" w:rsidP="00A2256C">
            <w:pPr>
              <w:jc w:val="center"/>
              <w:rPr>
                <w:b/>
                <w:sz w:val="28"/>
                <w:szCs w:val="28"/>
              </w:rPr>
            </w:pPr>
          </w:p>
          <w:p w:rsidR="00FB1866" w:rsidRPr="0066736F" w:rsidRDefault="00FB1866" w:rsidP="00A2256C">
            <w:pPr>
              <w:jc w:val="center"/>
              <w:rPr>
                <w:sz w:val="28"/>
                <w:szCs w:val="28"/>
              </w:rPr>
            </w:pPr>
            <w:r w:rsidRPr="0066736F">
              <w:rPr>
                <w:sz w:val="28"/>
                <w:szCs w:val="28"/>
              </w:rPr>
              <w:t>В процессе урока</w:t>
            </w:r>
          </w:p>
        </w:tc>
      </w:tr>
      <w:tr w:rsidR="00FB1866" w:rsidTr="00A2256C">
        <w:tc>
          <w:tcPr>
            <w:tcW w:w="636" w:type="dxa"/>
          </w:tcPr>
          <w:p w:rsidR="00FB1866" w:rsidRPr="00F14A34" w:rsidRDefault="00FB1866" w:rsidP="00A2256C">
            <w:pPr>
              <w:jc w:val="center"/>
              <w:rPr>
                <w:sz w:val="28"/>
                <w:szCs w:val="28"/>
              </w:rPr>
            </w:pPr>
            <w:r w:rsidRPr="00F14A34">
              <w:rPr>
                <w:sz w:val="28"/>
                <w:szCs w:val="28"/>
              </w:rPr>
              <w:t>1.2</w:t>
            </w:r>
          </w:p>
        </w:tc>
        <w:tc>
          <w:tcPr>
            <w:tcW w:w="3674" w:type="dxa"/>
          </w:tcPr>
          <w:p w:rsidR="00FB1866" w:rsidRPr="00F14A34" w:rsidRDefault="00FB1866" w:rsidP="00A2256C">
            <w:pPr>
              <w:rPr>
                <w:sz w:val="28"/>
                <w:szCs w:val="28"/>
              </w:rPr>
            </w:pPr>
            <w:r w:rsidRPr="00F14A34">
              <w:rPr>
                <w:sz w:val="28"/>
                <w:szCs w:val="28"/>
              </w:rPr>
              <w:t>Спортивные игры (футбол, волейбол, баскетбол)</w:t>
            </w:r>
          </w:p>
        </w:tc>
        <w:tc>
          <w:tcPr>
            <w:tcW w:w="2094" w:type="dxa"/>
          </w:tcPr>
          <w:p w:rsidR="00FB1866" w:rsidRPr="00F14A34" w:rsidRDefault="00FB1866" w:rsidP="00A2256C">
            <w:pPr>
              <w:jc w:val="center"/>
              <w:rPr>
                <w:sz w:val="28"/>
                <w:szCs w:val="28"/>
              </w:rPr>
            </w:pPr>
            <w:r w:rsidRPr="00F14A34">
              <w:rPr>
                <w:sz w:val="28"/>
                <w:szCs w:val="28"/>
              </w:rPr>
              <w:t>28</w:t>
            </w:r>
          </w:p>
        </w:tc>
        <w:tc>
          <w:tcPr>
            <w:tcW w:w="2095" w:type="dxa"/>
          </w:tcPr>
          <w:p w:rsidR="00FB1866" w:rsidRPr="00F14A34" w:rsidRDefault="00FB1866" w:rsidP="00A2256C">
            <w:pPr>
              <w:jc w:val="center"/>
              <w:rPr>
                <w:sz w:val="28"/>
                <w:szCs w:val="28"/>
              </w:rPr>
            </w:pPr>
            <w:r w:rsidRPr="00F14A34">
              <w:rPr>
                <w:sz w:val="28"/>
                <w:szCs w:val="28"/>
              </w:rPr>
              <w:t>28</w:t>
            </w:r>
          </w:p>
        </w:tc>
        <w:tc>
          <w:tcPr>
            <w:tcW w:w="2095" w:type="dxa"/>
          </w:tcPr>
          <w:p w:rsidR="00FB1866" w:rsidRPr="00F14A34" w:rsidRDefault="00FB1866" w:rsidP="00A2256C">
            <w:pPr>
              <w:jc w:val="center"/>
              <w:rPr>
                <w:sz w:val="28"/>
                <w:szCs w:val="28"/>
              </w:rPr>
            </w:pPr>
            <w:r w:rsidRPr="00F14A34">
              <w:rPr>
                <w:sz w:val="28"/>
                <w:szCs w:val="28"/>
              </w:rPr>
              <w:t>28</w:t>
            </w:r>
          </w:p>
        </w:tc>
        <w:tc>
          <w:tcPr>
            <w:tcW w:w="2096" w:type="dxa"/>
          </w:tcPr>
          <w:p w:rsidR="00FB1866" w:rsidRPr="00F14A34" w:rsidRDefault="00FB1866" w:rsidP="00A2256C">
            <w:pPr>
              <w:jc w:val="center"/>
              <w:rPr>
                <w:sz w:val="28"/>
                <w:szCs w:val="28"/>
              </w:rPr>
            </w:pPr>
            <w:r w:rsidRPr="00F14A34">
              <w:rPr>
                <w:sz w:val="28"/>
                <w:szCs w:val="28"/>
              </w:rPr>
              <w:t>28</w:t>
            </w:r>
          </w:p>
        </w:tc>
        <w:tc>
          <w:tcPr>
            <w:tcW w:w="2096" w:type="dxa"/>
          </w:tcPr>
          <w:p w:rsidR="00FB1866" w:rsidRPr="00F14A34" w:rsidRDefault="00FB1866" w:rsidP="00A2256C">
            <w:pPr>
              <w:jc w:val="center"/>
              <w:rPr>
                <w:sz w:val="28"/>
                <w:szCs w:val="28"/>
              </w:rPr>
            </w:pPr>
            <w:r w:rsidRPr="00F14A34">
              <w:rPr>
                <w:sz w:val="28"/>
                <w:szCs w:val="28"/>
              </w:rPr>
              <w:t>28</w:t>
            </w:r>
          </w:p>
        </w:tc>
      </w:tr>
      <w:tr w:rsidR="00FB1866" w:rsidTr="00A2256C">
        <w:tc>
          <w:tcPr>
            <w:tcW w:w="636" w:type="dxa"/>
          </w:tcPr>
          <w:p w:rsidR="00FB1866" w:rsidRPr="00F14A34" w:rsidRDefault="00FB1866" w:rsidP="00A2256C">
            <w:pPr>
              <w:jc w:val="center"/>
              <w:rPr>
                <w:sz w:val="28"/>
                <w:szCs w:val="28"/>
              </w:rPr>
            </w:pPr>
            <w:r w:rsidRPr="00F14A34">
              <w:rPr>
                <w:sz w:val="28"/>
                <w:szCs w:val="28"/>
              </w:rPr>
              <w:t>1.3</w:t>
            </w:r>
          </w:p>
        </w:tc>
        <w:tc>
          <w:tcPr>
            <w:tcW w:w="3674" w:type="dxa"/>
          </w:tcPr>
          <w:p w:rsidR="00FB1866" w:rsidRPr="00F14A34" w:rsidRDefault="00FB1866" w:rsidP="00A2256C">
            <w:pPr>
              <w:rPr>
                <w:sz w:val="28"/>
                <w:szCs w:val="28"/>
              </w:rPr>
            </w:pPr>
            <w:r w:rsidRPr="00F14A34">
              <w:rPr>
                <w:sz w:val="28"/>
                <w:szCs w:val="28"/>
              </w:rPr>
              <w:t>Гимнастика с элементами акробатики</w:t>
            </w:r>
          </w:p>
        </w:tc>
        <w:tc>
          <w:tcPr>
            <w:tcW w:w="2094" w:type="dxa"/>
          </w:tcPr>
          <w:p w:rsidR="00FB1866" w:rsidRPr="00F14A34" w:rsidRDefault="00FB1866" w:rsidP="00A2256C">
            <w:pPr>
              <w:jc w:val="center"/>
              <w:rPr>
                <w:sz w:val="28"/>
                <w:szCs w:val="28"/>
              </w:rPr>
            </w:pPr>
            <w:r w:rsidRPr="00F14A34">
              <w:rPr>
                <w:sz w:val="28"/>
                <w:szCs w:val="28"/>
              </w:rPr>
              <w:t>8</w:t>
            </w:r>
          </w:p>
        </w:tc>
        <w:tc>
          <w:tcPr>
            <w:tcW w:w="2095" w:type="dxa"/>
          </w:tcPr>
          <w:p w:rsidR="00FB1866" w:rsidRPr="00F14A34" w:rsidRDefault="00FB1866" w:rsidP="00A2256C">
            <w:pPr>
              <w:jc w:val="center"/>
              <w:rPr>
                <w:sz w:val="28"/>
                <w:szCs w:val="28"/>
              </w:rPr>
            </w:pPr>
            <w:r w:rsidRPr="00F14A34">
              <w:rPr>
                <w:sz w:val="28"/>
                <w:szCs w:val="28"/>
              </w:rPr>
              <w:t>8</w:t>
            </w:r>
          </w:p>
        </w:tc>
        <w:tc>
          <w:tcPr>
            <w:tcW w:w="2095" w:type="dxa"/>
          </w:tcPr>
          <w:p w:rsidR="00FB1866" w:rsidRPr="00F14A34" w:rsidRDefault="00FB1866" w:rsidP="00A2256C">
            <w:pPr>
              <w:jc w:val="center"/>
              <w:rPr>
                <w:sz w:val="28"/>
                <w:szCs w:val="28"/>
              </w:rPr>
            </w:pPr>
            <w:r w:rsidRPr="00F14A34">
              <w:rPr>
                <w:sz w:val="28"/>
                <w:szCs w:val="28"/>
              </w:rPr>
              <w:t>8</w:t>
            </w:r>
          </w:p>
        </w:tc>
        <w:tc>
          <w:tcPr>
            <w:tcW w:w="2096" w:type="dxa"/>
          </w:tcPr>
          <w:p w:rsidR="00FB1866" w:rsidRPr="00F14A34" w:rsidRDefault="00FB1866" w:rsidP="00A2256C">
            <w:pPr>
              <w:jc w:val="center"/>
              <w:rPr>
                <w:sz w:val="28"/>
                <w:szCs w:val="28"/>
              </w:rPr>
            </w:pPr>
            <w:r w:rsidRPr="00F14A34">
              <w:rPr>
                <w:sz w:val="28"/>
                <w:szCs w:val="28"/>
              </w:rPr>
              <w:t>8</w:t>
            </w:r>
          </w:p>
        </w:tc>
        <w:tc>
          <w:tcPr>
            <w:tcW w:w="2096" w:type="dxa"/>
          </w:tcPr>
          <w:p w:rsidR="00FB1866" w:rsidRPr="00F14A34" w:rsidRDefault="00FB1866" w:rsidP="00A2256C">
            <w:pPr>
              <w:jc w:val="center"/>
              <w:rPr>
                <w:sz w:val="28"/>
                <w:szCs w:val="28"/>
              </w:rPr>
            </w:pPr>
            <w:r w:rsidRPr="00F14A34">
              <w:rPr>
                <w:sz w:val="28"/>
                <w:szCs w:val="28"/>
              </w:rPr>
              <w:t>8</w:t>
            </w:r>
          </w:p>
        </w:tc>
      </w:tr>
      <w:tr w:rsidR="00FB1866" w:rsidTr="00A2256C">
        <w:tc>
          <w:tcPr>
            <w:tcW w:w="636" w:type="dxa"/>
          </w:tcPr>
          <w:p w:rsidR="00FB1866" w:rsidRPr="00F14A34" w:rsidRDefault="00FB1866" w:rsidP="00A2256C">
            <w:pPr>
              <w:jc w:val="center"/>
              <w:rPr>
                <w:sz w:val="28"/>
                <w:szCs w:val="28"/>
              </w:rPr>
            </w:pPr>
            <w:r w:rsidRPr="00F14A34">
              <w:rPr>
                <w:sz w:val="28"/>
                <w:szCs w:val="28"/>
              </w:rPr>
              <w:t>1.4</w:t>
            </w:r>
          </w:p>
        </w:tc>
        <w:tc>
          <w:tcPr>
            <w:tcW w:w="3674" w:type="dxa"/>
          </w:tcPr>
          <w:p w:rsidR="00FB1866" w:rsidRPr="00F14A34" w:rsidRDefault="00FB1866" w:rsidP="00A2256C">
            <w:pPr>
              <w:rPr>
                <w:sz w:val="28"/>
                <w:szCs w:val="28"/>
              </w:rPr>
            </w:pPr>
            <w:r w:rsidRPr="00F14A34">
              <w:rPr>
                <w:sz w:val="28"/>
                <w:szCs w:val="28"/>
              </w:rPr>
              <w:t>Легкая атлетика</w:t>
            </w:r>
          </w:p>
        </w:tc>
        <w:tc>
          <w:tcPr>
            <w:tcW w:w="2094" w:type="dxa"/>
          </w:tcPr>
          <w:p w:rsidR="00FB1866" w:rsidRPr="00F14A34" w:rsidRDefault="00FB1866" w:rsidP="00A2256C">
            <w:pPr>
              <w:jc w:val="center"/>
              <w:rPr>
                <w:sz w:val="28"/>
                <w:szCs w:val="28"/>
              </w:rPr>
            </w:pPr>
            <w:r w:rsidRPr="00F14A34">
              <w:rPr>
                <w:sz w:val="28"/>
                <w:szCs w:val="28"/>
              </w:rPr>
              <w:t>21</w:t>
            </w:r>
          </w:p>
        </w:tc>
        <w:tc>
          <w:tcPr>
            <w:tcW w:w="2095" w:type="dxa"/>
          </w:tcPr>
          <w:p w:rsidR="00FB1866" w:rsidRPr="00F14A34" w:rsidRDefault="00FB1866" w:rsidP="00A2256C">
            <w:pPr>
              <w:jc w:val="center"/>
              <w:rPr>
                <w:sz w:val="28"/>
                <w:szCs w:val="28"/>
              </w:rPr>
            </w:pPr>
            <w:r w:rsidRPr="00F14A34">
              <w:rPr>
                <w:sz w:val="28"/>
                <w:szCs w:val="28"/>
              </w:rPr>
              <w:t>21</w:t>
            </w:r>
          </w:p>
        </w:tc>
        <w:tc>
          <w:tcPr>
            <w:tcW w:w="2095" w:type="dxa"/>
          </w:tcPr>
          <w:p w:rsidR="00FB1866" w:rsidRPr="00F14A34" w:rsidRDefault="00FB1866" w:rsidP="00A2256C">
            <w:pPr>
              <w:jc w:val="center"/>
              <w:rPr>
                <w:sz w:val="28"/>
                <w:szCs w:val="28"/>
              </w:rPr>
            </w:pPr>
            <w:r w:rsidRPr="00F14A34">
              <w:rPr>
                <w:sz w:val="28"/>
                <w:szCs w:val="28"/>
              </w:rPr>
              <w:t>21</w:t>
            </w:r>
          </w:p>
        </w:tc>
        <w:tc>
          <w:tcPr>
            <w:tcW w:w="2096" w:type="dxa"/>
          </w:tcPr>
          <w:p w:rsidR="00FB1866" w:rsidRPr="00F14A34" w:rsidRDefault="00FB1866" w:rsidP="00A2256C">
            <w:pPr>
              <w:jc w:val="center"/>
              <w:rPr>
                <w:sz w:val="28"/>
                <w:szCs w:val="28"/>
              </w:rPr>
            </w:pPr>
            <w:r w:rsidRPr="00F14A34">
              <w:rPr>
                <w:sz w:val="28"/>
                <w:szCs w:val="28"/>
              </w:rPr>
              <w:t>21</w:t>
            </w:r>
          </w:p>
        </w:tc>
        <w:tc>
          <w:tcPr>
            <w:tcW w:w="2096" w:type="dxa"/>
          </w:tcPr>
          <w:p w:rsidR="00FB1866" w:rsidRPr="00F14A34" w:rsidRDefault="00FB1866" w:rsidP="00A2256C">
            <w:pPr>
              <w:jc w:val="center"/>
              <w:rPr>
                <w:sz w:val="28"/>
                <w:szCs w:val="28"/>
              </w:rPr>
            </w:pPr>
            <w:r w:rsidRPr="00F14A34">
              <w:rPr>
                <w:sz w:val="28"/>
                <w:szCs w:val="28"/>
              </w:rPr>
              <w:t>21</w:t>
            </w:r>
          </w:p>
        </w:tc>
      </w:tr>
      <w:tr w:rsidR="00FB1866" w:rsidTr="00A2256C">
        <w:tc>
          <w:tcPr>
            <w:tcW w:w="636" w:type="dxa"/>
          </w:tcPr>
          <w:p w:rsidR="00FB1866" w:rsidRPr="00F14A34" w:rsidRDefault="00FB1866" w:rsidP="00A2256C">
            <w:pPr>
              <w:jc w:val="center"/>
              <w:rPr>
                <w:sz w:val="28"/>
                <w:szCs w:val="28"/>
              </w:rPr>
            </w:pPr>
            <w:r w:rsidRPr="00F14A34">
              <w:rPr>
                <w:sz w:val="28"/>
                <w:szCs w:val="28"/>
              </w:rPr>
              <w:t>1.5</w:t>
            </w:r>
          </w:p>
        </w:tc>
        <w:tc>
          <w:tcPr>
            <w:tcW w:w="3674" w:type="dxa"/>
          </w:tcPr>
          <w:p w:rsidR="00FB1866" w:rsidRPr="00F14A34" w:rsidRDefault="00FB1866" w:rsidP="00A2256C">
            <w:pPr>
              <w:rPr>
                <w:sz w:val="28"/>
                <w:szCs w:val="28"/>
              </w:rPr>
            </w:pPr>
            <w:r w:rsidRPr="00F14A34">
              <w:rPr>
                <w:sz w:val="28"/>
                <w:szCs w:val="28"/>
              </w:rPr>
              <w:t>Кроссовая подготовка</w:t>
            </w:r>
          </w:p>
        </w:tc>
        <w:tc>
          <w:tcPr>
            <w:tcW w:w="2094" w:type="dxa"/>
          </w:tcPr>
          <w:p w:rsidR="00FB1866" w:rsidRPr="00F14A34" w:rsidRDefault="00FB1866" w:rsidP="00A2256C">
            <w:pPr>
              <w:jc w:val="center"/>
              <w:rPr>
                <w:sz w:val="28"/>
                <w:szCs w:val="28"/>
              </w:rPr>
            </w:pPr>
            <w:r w:rsidRPr="00F14A34">
              <w:rPr>
                <w:sz w:val="28"/>
                <w:szCs w:val="28"/>
              </w:rPr>
              <w:t>18</w:t>
            </w:r>
          </w:p>
        </w:tc>
        <w:tc>
          <w:tcPr>
            <w:tcW w:w="2095" w:type="dxa"/>
          </w:tcPr>
          <w:p w:rsidR="00FB1866" w:rsidRPr="00F14A34" w:rsidRDefault="00FB1866" w:rsidP="00A2256C">
            <w:pPr>
              <w:jc w:val="center"/>
              <w:rPr>
                <w:sz w:val="28"/>
                <w:szCs w:val="28"/>
              </w:rPr>
            </w:pPr>
            <w:r w:rsidRPr="00F14A34">
              <w:rPr>
                <w:sz w:val="28"/>
                <w:szCs w:val="28"/>
              </w:rPr>
              <w:t>18</w:t>
            </w:r>
          </w:p>
        </w:tc>
        <w:tc>
          <w:tcPr>
            <w:tcW w:w="2095" w:type="dxa"/>
          </w:tcPr>
          <w:p w:rsidR="00FB1866" w:rsidRPr="00F14A34" w:rsidRDefault="00FB1866" w:rsidP="00A2256C">
            <w:pPr>
              <w:jc w:val="center"/>
              <w:rPr>
                <w:sz w:val="28"/>
                <w:szCs w:val="28"/>
              </w:rPr>
            </w:pPr>
            <w:r w:rsidRPr="00F14A34">
              <w:rPr>
                <w:sz w:val="28"/>
                <w:szCs w:val="28"/>
              </w:rPr>
              <w:t>18</w:t>
            </w:r>
          </w:p>
        </w:tc>
        <w:tc>
          <w:tcPr>
            <w:tcW w:w="2096" w:type="dxa"/>
          </w:tcPr>
          <w:p w:rsidR="00FB1866" w:rsidRPr="00F14A34" w:rsidRDefault="00FB1866" w:rsidP="00A2256C">
            <w:pPr>
              <w:jc w:val="center"/>
              <w:rPr>
                <w:sz w:val="28"/>
                <w:szCs w:val="28"/>
              </w:rPr>
            </w:pPr>
            <w:r w:rsidRPr="00F14A34">
              <w:rPr>
                <w:sz w:val="28"/>
                <w:szCs w:val="28"/>
              </w:rPr>
              <w:t>18</w:t>
            </w:r>
          </w:p>
        </w:tc>
        <w:tc>
          <w:tcPr>
            <w:tcW w:w="2096" w:type="dxa"/>
          </w:tcPr>
          <w:p w:rsidR="00FB1866" w:rsidRPr="00F14A34" w:rsidRDefault="00FB1866" w:rsidP="00A2256C">
            <w:pPr>
              <w:jc w:val="center"/>
              <w:rPr>
                <w:sz w:val="28"/>
                <w:szCs w:val="28"/>
              </w:rPr>
            </w:pPr>
            <w:r w:rsidRPr="00F14A34">
              <w:rPr>
                <w:sz w:val="28"/>
                <w:szCs w:val="28"/>
              </w:rPr>
              <w:t>18</w:t>
            </w:r>
          </w:p>
        </w:tc>
      </w:tr>
      <w:tr w:rsidR="00FB1866" w:rsidTr="00A2256C">
        <w:tc>
          <w:tcPr>
            <w:tcW w:w="636" w:type="dxa"/>
          </w:tcPr>
          <w:p w:rsidR="00FB1866" w:rsidRPr="00F14A34" w:rsidRDefault="00FB1866" w:rsidP="00A2256C">
            <w:pPr>
              <w:jc w:val="center"/>
              <w:rPr>
                <w:sz w:val="28"/>
                <w:szCs w:val="28"/>
              </w:rPr>
            </w:pPr>
            <w:r w:rsidRPr="00F14A34">
              <w:rPr>
                <w:sz w:val="28"/>
                <w:szCs w:val="28"/>
              </w:rPr>
              <w:t>2</w:t>
            </w:r>
          </w:p>
        </w:tc>
        <w:tc>
          <w:tcPr>
            <w:tcW w:w="3674" w:type="dxa"/>
          </w:tcPr>
          <w:p w:rsidR="00FB1866" w:rsidRDefault="00FB1866" w:rsidP="00A2256C">
            <w:pPr>
              <w:jc w:val="center"/>
              <w:rPr>
                <w:b/>
                <w:sz w:val="28"/>
                <w:szCs w:val="28"/>
              </w:rPr>
            </w:pPr>
            <w:r>
              <w:rPr>
                <w:b/>
                <w:sz w:val="28"/>
                <w:szCs w:val="28"/>
              </w:rPr>
              <w:t>Вариативная часть</w:t>
            </w:r>
          </w:p>
        </w:tc>
        <w:tc>
          <w:tcPr>
            <w:tcW w:w="2094" w:type="dxa"/>
          </w:tcPr>
          <w:p w:rsidR="00FB1866" w:rsidRPr="00F14A34" w:rsidRDefault="00FB1866" w:rsidP="00A2256C">
            <w:pPr>
              <w:jc w:val="center"/>
              <w:rPr>
                <w:sz w:val="28"/>
                <w:szCs w:val="28"/>
              </w:rPr>
            </w:pPr>
            <w:r w:rsidRPr="00F14A34">
              <w:rPr>
                <w:sz w:val="28"/>
                <w:szCs w:val="28"/>
              </w:rPr>
              <w:t>27</w:t>
            </w:r>
          </w:p>
        </w:tc>
        <w:tc>
          <w:tcPr>
            <w:tcW w:w="2095" w:type="dxa"/>
          </w:tcPr>
          <w:p w:rsidR="00FB1866" w:rsidRPr="00F14A34" w:rsidRDefault="00FB1866" w:rsidP="00A2256C">
            <w:pPr>
              <w:jc w:val="center"/>
              <w:rPr>
                <w:sz w:val="28"/>
                <w:szCs w:val="28"/>
              </w:rPr>
            </w:pPr>
            <w:r w:rsidRPr="00F14A34">
              <w:rPr>
                <w:sz w:val="28"/>
                <w:szCs w:val="28"/>
              </w:rPr>
              <w:t>27</w:t>
            </w:r>
          </w:p>
        </w:tc>
        <w:tc>
          <w:tcPr>
            <w:tcW w:w="2095" w:type="dxa"/>
          </w:tcPr>
          <w:p w:rsidR="00FB1866" w:rsidRPr="00F14A34" w:rsidRDefault="00FB1866" w:rsidP="00A2256C">
            <w:pPr>
              <w:jc w:val="center"/>
              <w:rPr>
                <w:sz w:val="28"/>
                <w:szCs w:val="28"/>
              </w:rPr>
            </w:pPr>
            <w:r w:rsidRPr="00F14A34">
              <w:rPr>
                <w:sz w:val="28"/>
                <w:szCs w:val="28"/>
              </w:rPr>
              <w:t>27</w:t>
            </w:r>
          </w:p>
        </w:tc>
        <w:tc>
          <w:tcPr>
            <w:tcW w:w="2096" w:type="dxa"/>
          </w:tcPr>
          <w:p w:rsidR="00FB1866" w:rsidRPr="00F14A34" w:rsidRDefault="00FB1866" w:rsidP="00A2256C">
            <w:pPr>
              <w:jc w:val="center"/>
              <w:rPr>
                <w:sz w:val="28"/>
                <w:szCs w:val="28"/>
              </w:rPr>
            </w:pPr>
            <w:r w:rsidRPr="00F14A34">
              <w:rPr>
                <w:sz w:val="28"/>
                <w:szCs w:val="28"/>
              </w:rPr>
              <w:t>27</w:t>
            </w:r>
          </w:p>
        </w:tc>
        <w:tc>
          <w:tcPr>
            <w:tcW w:w="2096" w:type="dxa"/>
          </w:tcPr>
          <w:p w:rsidR="00FB1866" w:rsidRPr="00F14A34" w:rsidRDefault="00FB1866" w:rsidP="00A2256C">
            <w:pPr>
              <w:jc w:val="center"/>
              <w:rPr>
                <w:sz w:val="28"/>
                <w:szCs w:val="28"/>
              </w:rPr>
            </w:pPr>
            <w:r w:rsidRPr="00F14A34">
              <w:rPr>
                <w:sz w:val="28"/>
                <w:szCs w:val="28"/>
              </w:rPr>
              <w:t>27</w:t>
            </w:r>
          </w:p>
        </w:tc>
      </w:tr>
      <w:tr w:rsidR="00FB1866" w:rsidTr="00A2256C">
        <w:tc>
          <w:tcPr>
            <w:tcW w:w="636" w:type="dxa"/>
          </w:tcPr>
          <w:p w:rsidR="00FB1866" w:rsidRPr="00F14A34" w:rsidRDefault="00FB1866" w:rsidP="00A2256C">
            <w:pPr>
              <w:jc w:val="center"/>
              <w:rPr>
                <w:sz w:val="28"/>
                <w:szCs w:val="28"/>
              </w:rPr>
            </w:pPr>
            <w:r w:rsidRPr="00F14A34">
              <w:rPr>
                <w:sz w:val="28"/>
                <w:szCs w:val="28"/>
              </w:rPr>
              <w:t>2.1</w:t>
            </w:r>
          </w:p>
        </w:tc>
        <w:tc>
          <w:tcPr>
            <w:tcW w:w="3674" w:type="dxa"/>
          </w:tcPr>
          <w:p w:rsidR="00FB1866" w:rsidRPr="00F14A34" w:rsidRDefault="00FB1866" w:rsidP="00A2256C">
            <w:pPr>
              <w:rPr>
                <w:sz w:val="28"/>
                <w:szCs w:val="28"/>
              </w:rPr>
            </w:pPr>
            <w:r w:rsidRPr="00F14A34">
              <w:rPr>
                <w:sz w:val="28"/>
                <w:szCs w:val="28"/>
              </w:rPr>
              <w:t>Настольный теннис</w:t>
            </w:r>
          </w:p>
        </w:tc>
        <w:tc>
          <w:tcPr>
            <w:tcW w:w="2094" w:type="dxa"/>
          </w:tcPr>
          <w:p w:rsidR="00FB1866" w:rsidRPr="00F14A34" w:rsidRDefault="00FB1866" w:rsidP="00A2256C">
            <w:pPr>
              <w:jc w:val="center"/>
              <w:rPr>
                <w:sz w:val="28"/>
                <w:szCs w:val="28"/>
              </w:rPr>
            </w:pPr>
            <w:r w:rsidRPr="00F14A34">
              <w:rPr>
                <w:sz w:val="28"/>
                <w:szCs w:val="28"/>
              </w:rPr>
              <w:t>20</w:t>
            </w:r>
          </w:p>
        </w:tc>
        <w:tc>
          <w:tcPr>
            <w:tcW w:w="2095" w:type="dxa"/>
          </w:tcPr>
          <w:p w:rsidR="00FB1866" w:rsidRPr="00F14A34" w:rsidRDefault="00FB1866" w:rsidP="00A2256C">
            <w:pPr>
              <w:jc w:val="center"/>
              <w:rPr>
                <w:sz w:val="28"/>
                <w:szCs w:val="28"/>
              </w:rPr>
            </w:pPr>
            <w:r w:rsidRPr="00F14A34">
              <w:rPr>
                <w:sz w:val="28"/>
                <w:szCs w:val="28"/>
              </w:rPr>
              <w:t>20</w:t>
            </w:r>
          </w:p>
        </w:tc>
        <w:tc>
          <w:tcPr>
            <w:tcW w:w="2095" w:type="dxa"/>
          </w:tcPr>
          <w:p w:rsidR="00FB1866" w:rsidRPr="00F14A34" w:rsidRDefault="00FB1866" w:rsidP="00A2256C">
            <w:pPr>
              <w:jc w:val="center"/>
              <w:rPr>
                <w:sz w:val="28"/>
                <w:szCs w:val="28"/>
              </w:rPr>
            </w:pPr>
            <w:r w:rsidRPr="00F14A34">
              <w:rPr>
                <w:sz w:val="28"/>
                <w:szCs w:val="28"/>
              </w:rPr>
              <w:t>20</w:t>
            </w:r>
          </w:p>
        </w:tc>
        <w:tc>
          <w:tcPr>
            <w:tcW w:w="2096" w:type="dxa"/>
          </w:tcPr>
          <w:p w:rsidR="00FB1866" w:rsidRPr="00F14A34" w:rsidRDefault="00FB1866" w:rsidP="00A2256C">
            <w:pPr>
              <w:jc w:val="center"/>
              <w:rPr>
                <w:sz w:val="28"/>
                <w:szCs w:val="28"/>
              </w:rPr>
            </w:pPr>
            <w:r w:rsidRPr="00F14A34">
              <w:rPr>
                <w:sz w:val="28"/>
                <w:szCs w:val="28"/>
              </w:rPr>
              <w:t>20</w:t>
            </w:r>
          </w:p>
        </w:tc>
        <w:tc>
          <w:tcPr>
            <w:tcW w:w="2096" w:type="dxa"/>
          </w:tcPr>
          <w:p w:rsidR="00FB1866" w:rsidRPr="00F14A34" w:rsidRDefault="00FB1866" w:rsidP="00A2256C">
            <w:pPr>
              <w:jc w:val="center"/>
              <w:rPr>
                <w:sz w:val="28"/>
                <w:szCs w:val="28"/>
              </w:rPr>
            </w:pPr>
            <w:r w:rsidRPr="00F14A34">
              <w:rPr>
                <w:sz w:val="28"/>
                <w:szCs w:val="28"/>
              </w:rPr>
              <w:t>20</w:t>
            </w:r>
          </w:p>
        </w:tc>
      </w:tr>
      <w:tr w:rsidR="00FB1866" w:rsidTr="00A2256C">
        <w:tc>
          <w:tcPr>
            <w:tcW w:w="636" w:type="dxa"/>
          </w:tcPr>
          <w:p w:rsidR="00FB1866" w:rsidRPr="00F14A34" w:rsidRDefault="00FB1866" w:rsidP="00A2256C">
            <w:pPr>
              <w:jc w:val="center"/>
              <w:rPr>
                <w:sz w:val="28"/>
                <w:szCs w:val="28"/>
              </w:rPr>
            </w:pPr>
            <w:r w:rsidRPr="00F14A34">
              <w:rPr>
                <w:sz w:val="28"/>
                <w:szCs w:val="28"/>
              </w:rPr>
              <w:lastRenderedPageBreak/>
              <w:t>2.2</w:t>
            </w:r>
          </w:p>
        </w:tc>
        <w:tc>
          <w:tcPr>
            <w:tcW w:w="3674" w:type="dxa"/>
          </w:tcPr>
          <w:p w:rsidR="00FB1866" w:rsidRPr="00F14A34" w:rsidRDefault="00FB1866" w:rsidP="00A2256C">
            <w:pPr>
              <w:rPr>
                <w:sz w:val="28"/>
                <w:szCs w:val="28"/>
              </w:rPr>
            </w:pPr>
            <w:r w:rsidRPr="00F14A34">
              <w:rPr>
                <w:sz w:val="28"/>
                <w:szCs w:val="28"/>
              </w:rPr>
              <w:t>Национальная игра «</w:t>
            </w:r>
            <w:proofErr w:type="spellStart"/>
            <w:r w:rsidRPr="00F14A34">
              <w:rPr>
                <w:sz w:val="28"/>
                <w:szCs w:val="28"/>
              </w:rPr>
              <w:t>Тевектээр</w:t>
            </w:r>
            <w:proofErr w:type="spellEnd"/>
            <w:r w:rsidRPr="00F14A34">
              <w:rPr>
                <w:sz w:val="28"/>
                <w:szCs w:val="28"/>
              </w:rPr>
              <w:t>»</w:t>
            </w:r>
          </w:p>
        </w:tc>
        <w:tc>
          <w:tcPr>
            <w:tcW w:w="2094" w:type="dxa"/>
          </w:tcPr>
          <w:p w:rsidR="00FB1866" w:rsidRPr="00F14A34" w:rsidRDefault="00FB1866" w:rsidP="00A2256C">
            <w:pPr>
              <w:jc w:val="center"/>
              <w:rPr>
                <w:sz w:val="28"/>
                <w:szCs w:val="28"/>
              </w:rPr>
            </w:pPr>
            <w:r w:rsidRPr="00F14A34">
              <w:rPr>
                <w:sz w:val="28"/>
                <w:szCs w:val="28"/>
              </w:rPr>
              <w:t>7</w:t>
            </w:r>
          </w:p>
        </w:tc>
        <w:tc>
          <w:tcPr>
            <w:tcW w:w="2095" w:type="dxa"/>
          </w:tcPr>
          <w:p w:rsidR="00FB1866" w:rsidRPr="00F14A34" w:rsidRDefault="00FB1866" w:rsidP="00A2256C">
            <w:pPr>
              <w:jc w:val="center"/>
              <w:rPr>
                <w:sz w:val="28"/>
                <w:szCs w:val="28"/>
              </w:rPr>
            </w:pPr>
            <w:r w:rsidRPr="00F14A34">
              <w:rPr>
                <w:sz w:val="28"/>
                <w:szCs w:val="28"/>
              </w:rPr>
              <w:t>7</w:t>
            </w:r>
          </w:p>
        </w:tc>
        <w:tc>
          <w:tcPr>
            <w:tcW w:w="2095" w:type="dxa"/>
          </w:tcPr>
          <w:p w:rsidR="00FB1866" w:rsidRPr="00F14A34" w:rsidRDefault="00FB1866" w:rsidP="00A2256C">
            <w:pPr>
              <w:jc w:val="center"/>
              <w:rPr>
                <w:sz w:val="28"/>
                <w:szCs w:val="28"/>
              </w:rPr>
            </w:pPr>
            <w:r w:rsidRPr="00F14A34">
              <w:rPr>
                <w:sz w:val="28"/>
                <w:szCs w:val="28"/>
              </w:rPr>
              <w:t>7</w:t>
            </w:r>
          </w:p>
        </w:tc>
        <w:tc>
          <w:tcPr>
            <w:tcW w:w="2096" w:type="dxa"/>
          </w:tcPr>
          <w:p w:rsidR="00FB1866" w:rsidRPr="00F14A34" w:rsidRDefault="00FB1866" w:rsidP="00A2256C">
            <w:pPr>
              <w:jc w:val="center"/>
              <w:rPr>
                <w:sz w:val="28"/>
                <w:szCs w:val="28"/>
              </w:rPr>
            </w:pPr>
            <w:r w:rsidRPr="00F14A34">
              <w:rPr>
                <w:sz w:val="28"/>
                <w:szCs w:val="28"/>
              </w:rPr>
              <w:t>7</w:t>
            </w:r>
          </w:p>
        </w:tc>
        <w:tc>
          <w:tcPr>
            <w:tcW w:w="2096" w:type="dxa"/>
          </w:tcPr>
          <w:p w:rsidR="00FB1866" w:rsidRPr="00F14A34" w:rsidRDefault="00FB1866" w:rsidP="00A2256C">
            <w:pPr>
              <w:jc w:val="center"/>
              <w:rPr>
                <w:sz w:val="28"/>
                <w:szCs w:val="28"/>
              </w:rPr>
            </w:pPr>
            <w:r w:rsidRPr="00F14A34">
              <w:rPr>
                <w:sz w:val="28"/>
                <w:szCs w:val="28"/>
              </w:rPr>
              <w:t>7</w:t>
            </w:r>
          </w:p>
        </w:tc>
      </w:tr>
      <w:tr w:rsidR="00FB1866" w:rsidTr="00A2256C">
        <w:tc>
          <w:tcPr>
            <w:tcW w:w="636" w:type="dxa"/>
          </w:tcPr>
          <w:p w:rsidR="00FB1866" w:rsidRPr="00F14A34" w:rsidRDefault="00FB1866" w:rsidP="00A2256C">
            <w:pPr>
              <w:jc w:val="center"/>
              <w:rPr>
                <w:sz w:val="28"/>
                <w:szCs w:val="28"/>
              </w:rPr>
            </w:pPr>
          </w:p>
        </w:tc>
        <w:tc>
          <w:tcPr>
            <w:tcW w:w="3674" w:type="dxa"/>
          </w:tcPr>
          <w:p w:rsidR="00FB1866" w:rsidRPr="00F14A34" w:rsidRDefault="00FB1866" w:rsidP="00A2256C">
            <w:pPr>
              <w:rPr>
                <w:sz w:val="28"/>
                <w:szCs w:val="28"/>
              </w:rPr>
            </w:pPr>
            <w:r>
              <w:rPr>
                <w:sz w:val="28"/>
                <w:szCs w:val="28"/>
              </w:rPr>
              <w:t>Итого</w:t>
            </w:r>
          </w:p>
        </w:tc>
        <w:tc>
          <w:tcPr>
            <w:tcW w:w="2094" w:type="dxa"/>
          </w:tcPr>
          <w:p w:rsidR="00FB1866" w:rsidRPr="00F14A34" w:rsidRDefault="00FB1866" w:rsidP="00A2256C">
            <w:pPr>
              <w:jc w:val="center"/>
              <w:rPr>
                <w:sz w:val="28"/>
                <w:szCs w:val="28"/>
              </w:rPr>
            </w:pPr>
            <w:r>
              <w:rPr>
                <w:sz w:val="28"/>
                <w:szCs w:val="28"/>
              </w:rPr>
              <w:t>102</w:t>
            </w:r>
          </w:p>
        </w:tc>
        <w:tc>
          <w:tcPr>
            <w:tcW w:w="2095" w:type="dxa"/>
          </w:tcPr>
          <w:p w:rsidR="00FB1866" w:rsidRPr="00F14A34" w:rsidRDefault="00FB1866" w:rsidP="00A2256C">
            <w:pPr>
              <w:jc w:val="center"/>
              <w:rPr>
                <w:sz w:val="28"/>
                <w:szCs w:val="28"/>
              </w:rPr>
            </w:pPr>
            <w:r>
              <w:rPr>
                <w:sz w:val="28"/>
                <w:szCs w:val="28"/>
              </w:rPr>
              <w:t>102</w:t>
            </w:r>
          </w:p>
        </w:tc>
        <w:tc>
          <w:tcPr>
            <w:tcW w:w="2095" w:type="dxa"/>
          </w:tcPr>
          <w:p w:rsidR="00FB1866" w:rsidRPr="00F14A34" w:rsidRDefault="00FB1866" w:rsidP="00A2256C">
            <w:pPr>
              <w:jc w:val="center"/>
              <w:rPr>
                <w:sz w:val="28"/>
                <w:szCs w:val="28"/>
              </w:rPr>
            </w:pPr>
            <w:r>
              <w:rPr>
                <w:sz w:val="28"/>
                <w:szCs w:val="28"/>
              </w:rPr>
              <w:t>102</w:t>
            </w:r>
          </w:p>
        </w:tc>
        <w:tc>
          <w:tcPr>
            <w:tcW w:w="2096" w:type="dxa"/>
          </w:tcPr>
          <w:p w:rsidR="00FB1866" w:rsidRPr="00F14A34" w:rsidRDefault="00FB1866" w:rsidP="00A2256C">
            <w:pPr>
              <w:jc w:val="center"/>
              <w:rPr>
                <w:sz w:val="28"/>
                <w:szCs w:val="28"/>
              </w:rPr>
            </w:pPr>
            <w:r>
              <w:rPr>
                <w:sz w:val="28"/>
                <w:szCs w:val="28"/>
              </w:rPr>
              <w:t>102</w:t>
            </w:r>
          </w:p>
        </w:tc>
        <w:tc>
          <w:tcPr>
            <w:tcW w:w="2096" w:type="dxa"/>
          </w:tcPr>
          <w:p w:rsidR="00FB1866" w:rsidRPr="00F14A34" w:rsidRDefault="00FB1866" w:rsidP="00A2256C">
            <w:pPr>
              <w:jc w:val="center"/>
              <w:rPr>
                <w:sz w:val="28"/>
                <w:szCs w:val="28"/>
              </w:rPr>
            </w:pPr>
            <w:r>
              <w:rPr>
                <w:sz w:val="28"/>
                <w:szCs w:val="28"/>
              </w:rPr>
              <w:t>102</w:t>
            </w:r>
          </w:p>
        </w:tc>
      </w:tr>
    </w:tbl>
    <w:p w:rsidR="00FB1866" w:rsidRDefault="00FB1866" w:rsidP="00FB1866">
      <w:pPr>
        <w:spacing w:after="0" w:line="240" w:lineRule="auto"/>
        <w:jc w:val="center"/>
        <w:rPr>
          <w:b/>
          <w:sz w:val="28"/>
          <w:szCs w:val="28"/>
        </w:rPr>
      </w:pPr>
    </w:p>
    <w:p w:rsidR="00FB1866" w:rsidRDefault="00FB1866" w:rsidP="00FB1866">
      <w:pPr>
        <w:spacing w:after="0" w:line="240" w:lineRule="auto"/>
        <w:ind w:firstLine="708"/>
        <w:jc w:val="both"/>
        <w:rPr>
          <w:sz w:val="28"/>
          <w:szCs w:val="28"/>
        </w:rPr>
      </w:pPr>
      <w:r>
        <w:rPr>
          <w:sz w:val="28"/>
          <w:szCs w:val="28"/>
        </w:rPr>
        <w:t>Важной особенностью образовательного процесса в основной школе является оценивание учащихся. Оценивание учащихся предусмотрено как по окончанию раздела, так и по мере освоения умений и навыков. 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center"/>
        <w:rPr>
          <w:b/>
          <w:sz w:val="28"/>
          <w:szCs w:val="28"/>
        </w:rPr>
      </w:pPr>
      <w:r>
        <w:rPr>
          <w:b/>
          <w:sz w:val="28"/>
          <w:szCs w:val="28"/>
        </w:rPr>
        <w:t>Задачи физического воспитания</w:t>
      </w:r>
    </w:p>
    <w:p w:rsidR="00FB1866" w:rsidRDefault="00FB1866" w:rsidP="00FB1866">
      <w:pPr>
        <w:spacing w:after="0" w:line="240" w:lineRule="auto"/>
        <w:ind w:firstLine="708"/>
        <w:jc w:val="center"/>
        <w:rPr>
          <w:b/>
          <w:sz w:val="28"/>
          <w:szCs w:val="28"/>
        </w:rPr>
      </w:pPr>
    </w:p>
    <w:p w:rsidR="00FB1866" w:rsidRDefault="00FB1866" w:rsidP="00FB1866">
      <w:pPr>
        <w:spacing w:after="0" w:line="240" w:lineRule="auto"/>
        <w:ind w:firstLine="708"/>
        <w:jc w:val="both"/>
        <w:rPr>
          <w:sz w:val="28"/>
          <w:szCs w:val="28"/>
        </w:rPr>
      </w:pPr>
      <w:r>
        <w:rPr>
          <w:sz w:val="28"/>
          <w:szCs w:val="28"/>
        </w:rPr>
        <w:tab/>
        <w:t xml:space="preserve">Задачами физического воспитания учащихся </w:t>
      </w:r>
      <w:r>
        <w:rPr>
          <w:sz w:val="28"/>
          <w:szCs w:val="28"/>
          <w:lang w:val="en-US"/>
        </w:rPr>
        <w:t>V</w:t>
      </w:r>
      <w:r w:rsidRPr="009F639B">
        <w:rPr>
          <w:sz w:val="28"/>
          <w:szCs w:val="28"/>
        </w:rPr>
        <w:t>-</w:t>
      </w:r>
      <w:r>
        <w:rPr>
          <w:sz w:val="28"/>
          <w:szCs w:val="28"/>
          <w:lang w:val="en-US"/>
        </w:rPr>
        <w:t>IX</w:t>
      </w:r>
      <w:r>
        <w:rPr>
          <w:sz w:val="28"/>
          <w:szCs w:val="28"/>
        </w:rPr>
        <w:t xml:space="preserve"> классов являются: содействие гармоничному физическому развитию, закрепление навыков правильной осанки и устойчивости к неблагоприятным условиям внешней среды, воспитание  ценностных ориентаций на здоровый образ жизни и привычки соблюдения личной гигиены;</w:t>
      </w:r>
    </w:p>
    <w:p w:rsidR="00FB1866" w:rsidRDefault="00FB1866" w:rsidP="00FB1866">
      <w:pPr>
        <w:spacing w:after="0" w:line="240" w:lineRule="auto"/>
        <w:ind w:firstLine="708"/>
        <w:jc w:val="both"/>
        <w:rPr>
          <w:sz w:val="28"/>
          <w:szCs w:val="28"/>
        </w:rPr>
      </w:pPr>
      <w:r>
        <w:rPr>
          <w:sz w:val="28"/>
          <w:szCs w:val="28"/>
        </w:rPr>
        <w:t>обучение основам базовых видов двигательных действий;</w:t>
      </w:r>
    </w:p>
    <w:p w:rsidR="00FB1866" w:rsidRDefault="00FB1866" w:rsidP="00FB1866">
      <w:pPr>
        <w:spacing w:after="0" w:line="240" w:lineRule="auto"/>
        <w:ind w:firstLine="708"/>
        <w:jc w:val="both"/>
        <w:rPr>
          <w:sz w:val="28"/>
          <w:szCs w:val="28"/>
        </w:rPr>
      </w:pPr>
      <w:r>
        <w:rPr>
          <w:sz w:val="28"/>
          <w:szCs w:val="28"/>
        </w:rPr>
        <w:t xml:space="preserve">дальнейшее развитие координационных (ориентирование в пространстве, перестроение двигательных действий, быстрота и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 </w:t>
      </w:r>
    </w:p>
    <w:p w:rsidR="00FB1866" w:rsidRDefault="00FB1866" w:rsidP="00FB1866">
      <w:pPr>
        <w:spacing w:after="0" w:line="240" w:lineRule="auto"/>
        <w:ind w:firstLine="708"/>
        <w:jc w:val="both"/>
        <w:rPr>
          <w:sz w:val="28"/>
          <w:szCs w:val="28"/>
        </w:rPr>
      </w:pPr>
      <w:r>
        <w:rPr>
          <w:sz w:val="28"/>
          <w:szCs w:val="28"/>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 выработка представлений о физической культуре личности и приемах самоконтроля;</w:t>
      </w:r>
    </w:p>
    <w:p w:rsidR="00FB1866" w:rsidRDefault="00FB1866" w:rsidP="00FB1866">
      <w:pPr>
        <w:spacing w:after="0" w:line="240" w:lineRule="auto"/>
        <w:ind w:firstLine="708"/>
        <w:jc w:val="both"/>
        <w:rPr>
          <w:sz w:val="28"/>
          <w:szCs w:val="28"/>
        </w:rPr>
      </w:pPr>
      <w:r>
        <w:rPr>
          <w:sz w:val="28"/>
          <w:szCs w:val="28"/>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FB1866" w:rsidRDefault="00FB1866" w:rsidP="00FB1866">
      <w:pPr>
        <w:spacing w:after="0" w:line="240" w:lineRule="auto"/>
        <w:ind w:firstLine="708"/>
        <w:jc w:val="both"/>
        <w:rPr>
          <w:sz w:val="28"/>
          <w:szCs w:val="28"/>
        </w:rPr>
      </w:pPr>
      <w:r>
        <w:rPr>
          <w:sz w:val="28"/>
          <w:szCs w:val="28"/>
        </w:rPr>
        <w:t>воспитание привычки к самостоятельным занятиям физическими упражнениями, избранными видами спорта в свободное время;</w:t>
      </w:r>
    </w:p>
    <w:p w:rsidR="00FB1866" w:rsidRDefault="00FB1866" w:rsidP="00FB1866">
      <w:pPr>
        <w:spacing w:after="0" w:line="240" w:lineRule="auto"/>
        <w:ind w:firstLine="708"/>
        <w:jc w:val="both"/>
        <w:rPr>
          <w:sz w:val="28"/>
          <w:szCs w:val="28"/>
        </w:rPr>
      </w:pPr>
      <w:r>
        <w:rPr>
          <w:sz w:val="28"/>
          <w:szCs w:val="28"/>
        </w:rPr>
        <w:lastRenderedPageBreak/>
        <w:t>выработка организаторских навыков проведения занятий в качестве командира отделения, капитана команды, судьи;</w:t>
      </w:r>
    </w:p>
    <w:p w:rsidR="00FB1866" w:rsidRDefault="00FB1866" w:rsidP="00FB1866">
      <w:pPr>
        <w:spacing w:after="0" w:line="240" w:lineRule="auto"/>
        <w:ind w:firstLine="708"/>
        <w:jc w:val="both"/>
        <w:rPr>
          <w:sz w:val="28"/>
          <w:szCs w:val="28"/>
        </w:rPr>
      </w:pPr>
      <w:r>
        <w:rPr>
          <w:sz w:val="28"/>
          <w:szCs w:val="28"/>
        </w:rPr>
        <w:t>формирование адекватной оценки собственных физических возможностей;</w:t>
      </w:r>
    </w:p>
    <w:p w:rsidR="00FB1866" w:rsidRDefault="00FB1866" w:rsidP="00FB1866">
      <w:pPr>
        <w:spacing w:after="0" w:line="240" w:lineRule="auto"/>
        <w:ind w:firstLine="708"/>
        <w:jc w:val="both"/>
        <w:rPr>
          <w:sz w:val="28"/>
          <w:szCs w:val="28"/>
        </w:rPr>
      </w:pPr>
      <w:r>
        <w:rPr>
          <w:sz w:val="28"/>
          <w:szCs w:val="28"/>
        </w:rPr>
        <w:t>воспитание инициативности, самостоятельности, взаимопомощи, дисциплинированности, чувства ответственности;</w:t>
      </w:r>
    </w:p>
    <w:p w:rsidR="00FB1866" w:rsidRDefault="00FB1866" w:rsidP="00FB1866">
      <w:pPr>
        <w:spacing w:after="0" w:line="240" w:lineRule="auto"/>
        <w:ind w:firstLine="708"/>
        <w:jc w:val="both"/>
        <w:rPr>
          <w:sz w:val="28"/>
          <w:szCs w:val="28"/>
        </w:rPr>
      </w:pPr>
      <w:r>
        <w:rPr>
          <w:sz w:val="28"/>
          <w:szCs w:val="28"/>
        </w:rPr>
        <w:t xml:space="preserve">содействие развитию психических процессов и обучение основам </w:t>
      </w:r>
      <w:proofErr w:type="gramStart"/>
      <w:r>
        <w:rPr>
          <w:sz w:val="28"/>
          <w:szCs w:val="28"/>
        </w:rPr>
        <w:t>психической</w:t>
      </w:r>
      <w:proofErr w:type="gramEnd"/>
      <w:r>
        <w:rPr>
          <w:sz w:val="28"/>
          <w:szCs w:val="28"/>
        </w:rPr>
        <w:t xml:space="preserve"> </w:t>
      </w:r>
      <w:proofErr w:type="spellStart"/>
      <w:r>
        <w:rPr>
          <w:sz w:val="28"/>
          <w:szCs w:val="28"/>
        </w:rPr>
        <w:t>саморегуляции</w:t>
      </w:r>
      <w:proofErr w:type="spellEnd"/>
      <w:r>
        <w:rPr>
          <w:sz w:val="28"/>
          <w:szCs w:val="28"/>
        </w:rPr>
        <w:t>.</w:t>
      </w: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center"/>
        <w:rPr>
          <w:b/>
          <w:sz w:val="28"/>
          <w:szCs w:val="28"/>
        </w:rPr>
      </w:pPr>
      <w:r>
        <w:rPr>
          <w:b/>
          <w:sz w:val="28"/>
          <w:szCs w:val="28"/>
        </w:rPr>
        <w:t>Знать:</w:t>
      </w:r>
    </w:p>
    <w:p w:rsidR="00FB1866" w:rsidRDefault="00FB1866" w:rsidP="00FB1866">
      <w:pPr>
        <w:spacing w:after="0" w:line="240" w:lineRule="auto"/>
        <w:ind w:firstLine="708"/>
        <w:jc w:val="center"/>
        <w:rPr>
          <w:b/>
          <w:sz w:val="28"/>
          <w:szCs w:val="28"/>
        </w:rPr>
      </w:pPr>
    </w:p>
    <w:p w:rsidR="00FB1866" w:rsidRDefault="00FB1866" w:rsidP="00FB1866">
      <w:pPr>
        <w:spacing w:after="0" w:line="240" w:lineRule="auto"/>
        <w:ind w:firstLine="708"/>
        <w:jc w:val="both"/>
        <w:rPr>
          <w:sz w:val="28"/>
          <w:szCs w:val="28"/>
        </w:rPr>
      </w:pPr>
      <w:r>
        <w:rPr>
          <w:sz w:val="28"/>
          <w:szCs w:val="28"/>
        </w:rPr>
        <w:t>-основы теории развития физической культуры в России (в СССР);</w:t>
      </w:r>
    </w:p>
    <w:p w:rsidR="00FB1866" w:rsidRDefault="00FB1866" w:rsidP="00FB1866">
      <w:pPr>
        <w:spacing w:after="0" w:line="240" w:lineRule="auto"/>
        <w:ind w:firstLine="708"/>
        <w:jc w:val="both"/>
        <w:rPr>
          <w:sz w:val="28"/>
          <w:szCs w:val="28"/>
        </w:rPr>
      </w:pPr>
      <w:r>
        <w:rPr>
          <w:sz w:val="28"/>
          <w:szCs w:val="28"/>
        </w:rPr>
        <w:t>-особенности развития избранного вида спорта;</w:t>
      </w:r>
    </w:p>
    <w:p w:rsidR="00FB1866" w:rsidRDefault="00FB1866" w:rsidP="00FB1866">
      <w:pPr>
        <w:spacing w:after="0" w:line="240" w:lineRule="auto"/>
        <w:ind w:firstLine="708"/>
        <w:jc w:val="both"/>
        <w:rPr>
          <w:sz w:val="28"/>
          <w:szCs w:val="28"/>
        </w:rPr>
      </w:pPr>
      <w:r>
        <w:rPr>
          <w:sz w:val="28"/>
          <w:szCs w:val="28"/>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FB1866" w:rsidRDefault="00FB1866" w:rsidP="00FB1866">
      <w:pPr>
        <w:spacing w:after="0" w:line="240" w:lineRule="auto"/>
        <w:ind w:firstLine="708"/>
        <w:jc w:val="both"/>
        <w:rPr>
          <w:sz w:val="28"/>
          <w:szCs w:val="28"/>
        </w:rPr>
      </w:pPr>
      <w:r>
        <w:rPr>
          <w:sz w:val="28"/>
          <w:szCs w:val="28"/>
        </w:rPr>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FB1866" w:rsidRDefault="00FB1866" w:rsidP="00FB1866">
      <w:pPr>
        <w:spacing w:after="0" w:line="240" w:lineRule="auto"/>
        <w:ind w:firstLine="708"/>
        <w:jc w:val="both"/>
        <w:rPr>
          <w:sz w:val="28"/>
          <w:szCs w:val="28"/>
        </w:rPr>
      </w:pPr>
      <w:r>
        <w:rPr>
          <w:sz w:val="28"/>
          <w:szCs w:val="28"/>
        </w:rPr>
        <w:t>-физиологические основы деятельности 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FB1866" w:rsidRDefault="00FB1866" w:rsidP="00FB1866">
      <w:pPr>
        <w:spacing w:after="0" w:line="240" w:lineRule="auto"/>
        <w:ind w:firstLine="708"/>
        <w:jc w:val="both"/>
        <w:rPr>
          <w:sz w:val="28"/>
          <w:szCs w:val="28"/>
        </w:rPr>
      </w:pPr>
      <w:r>
        <w:rPr>
          <w:sz w:val="28"/>
          <w:szCs w:val="28"/>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FB1866" w:rsidRDefault="00FB1866" w:rsidP="00FB1866">
      <w:pPr>
        <w:spacing w:after="0" w:line="240" w:lineRule="auto"/>
        <w:ind w:firstLine="708"/>
        <w:jc w:val="both"/>
        <w:rPr>
          <w:sz w:val="28"/>
          <w:szCs w:val="28"/>
        </w:rPr>
      </w:pPr>
      <w:r>
        <w:rPr>
          <w:sz w:val="28"/>
          <w:szCs w:val="28"/>
        </w:rPr>
        <w:t>-</w:t>
      </w:r>
      <w:proofErr w:type="spellStart"/>
      <w:r>
        <w:rPr>
          <w:sz w:val="28"/>
          <w:szCs w:val="28"/>
        </w:rPr>
        <w:t>психофункциональные</w:t>
      </w:r>
      <w:proofErr w:type="spellEnd"/>
      <w:r>
        <w:rPr>
          <w:sz w:val="28"/>
          <w:szCs w:val="28"/>
        </w:rPr>
        <w:t xml:space="preserve"> особенности собственного организма;</w:t>
      </w:r>
    </w:p>
    <w:p w:rsidR="00FB1866" w:rsidRDefault="00FB1866" w:rsidP="00FB1866">
      <w:pPr>
        <w:spacing w:after="0" w:line="240" w:lineRule="auto"/>
        <w:ind w:firstLine="708"/>
        <w:jc w:val="both"/>
        <w:rPr>
          <w:sz w:val="28"/>
          <w:szCs w:val="28"/>
        </w:rPr>
      </w:pPr>
      <w:r>
        <w:rPr>
          <w:sz w:val="28"/>
          <w:szCs w:val="28"/>
        </w:rPr>
        <w:t xml:space="preserve">-индивидуальные способы </w:t>
      </w:r>
      <w:proofErr w:type="gramStart"/>
      <w:r>
        <w:rPr>
          <w:sz w:val="28"/>
          <w:szCs w:val="28"/>
        </w:rPr>
        <w:t>контроля за</w:t>
      </w:r>
      <w:proofErr w:type="gramEnd"/>
      <w:r>
        <w:rPr>
          <w:sz w:val="28"/>
          <w:szCs w:val="28"/>
        </w:rPr>
        <w:t xml:space="preserve"> развитием адаптивных свойств организма, укрепления здоровья и повышения физической подготовленности;</w:t>
      </w:r>
    </w:p>
    <w:p w:rsidR="00FB1866" w:rsidRDefault="00FB1866" w:rsidP="00FB1866">
      <w:pPr>
        <w:spacing w:after="0" w:line="240" w:lineRule="auto"/>
        <w:ind w:firstLine="708"/>
        <w:jc w:val="both"/>
        <w:rPr>
          <w:sz w:val="28"/>
          <w:szCs w:val="28"/>
        </w:rPr>
      </w:pPr>
      <w:r>
        <w:rPr>
          <w:sz w:val="28"/>
          <w:szCs w:val="28"/>
        </w:rPr>
        <w:lastRenderedPageBreak/>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FB1866" w:rsidRDefault="00FB1866" w:rsidP="00FB1866">
      <w:pPr>
        <w:spacing w:after="0" w:line="240" w:lineRule="auto"/>
        <w:ind w:firstLine="708"/>
        <w:jc w:val="both"/>
        <w:rPr>
          <w:sz w:val="28"/>
          <w:szCs w:val="28"/>
        </w:rPr>
      </w:pPr>
      <w:r>
        <w:rPr>
          <w:sz w:val="28"/>
          <w:szCs w:val="28"/>
        </w:rPr>
        <w:t>-правила личной  гигиены, профилактика травматизма и оказания доврачебной помощи при занятиях физическими упражнениями.</w:t>
      </w: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center"/>
        <w:rPr>
          <w:b/>
          <w:sz w:val="28"/>
          <w:szCs w:val="28"/>
        </w:rPr>
      </w:pPr>
      <w:r>
        <w:rPr>
          <w:b/>
          <w:sz w:val="28"/>
          <w:szCs w:val="28"/>
        </w:rPr>
        <w:t>Уметь:</w:t>
      </w:r>
    </w:p>
    <w:p w:rsidR="00FB1866" w:rsidRDefault="00FB1866" w:rsidP="00FB1866">
      <w:pPr>
        <w:spacing w:after="0" w:line="240" w:lineRule="auto"/>
        <w:ind w:firstLine="708"/>
        <w:jc w:val="center"/>
        <w:rPr>
          <w:b/>
          <w:sz w:val="28"/>
          <w:szCs w:val="28"/>
        </w:rPr>
      </w:pPr>
    </w:p>
    <w:p w:rsidR="00FB1866" w:rsidRPr="00CA24FA" w:rsidRDefault="00FB1866" w:rsidP="00FB1866">
      <w:pPr>
        <w:spacing w:after="0" w:line="240" w:lineRule="auto"/>
        <w:ind w:firstLine="708"/>
        <w:jc w:val="both"/>
        <w:rPr>
          <w:sz w:val="28"/>
          <w:szCs w:val="28"/>
        </w:rPr>
      </w:pPr>
      <w:r w:rsidRPr="00CA24FA">
        <w:rPr>
          <w:sz w:val="28"/>
          <w:szCs w:val="28"/>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B1866" w:rsidRPr="00CA24FA" w:rsidRDefault="00FB1866" w:rsidP="00FB1866">
      <w:pPr>
        <w:spacing w:after="0" w:line="240" w:lineRule="auto"/>
        <w:ind w:firstLine="708"/>
        <w:jc w:val="both"/>
        <w:rPr>
          <w:sz w:val="28"/>
          <w:szCs w:val="28"/>
        </w:rPr>
      </w:pPr>
      <w:r>
        <w:rPr>
          <w:sz w:val="28"/>
          <w:szCs w:val="28"/>
        </w:rPr>
        <w:t>- прово</w:t>
      </w:r>
      <w:r w:rsidRPr="00CA24FA">
        <w:rPr>
          <w:sz w:val="28"/>
          <w:szCs w:val="28"/>
        </w:rPr>
        <w:t>дить самостоятельные занятия по развитию основных физических способностей, коррекции осанки и телосложения</w:t>
      </w:r>
    </w:p>
    <w:p w:rsidR="00FB1866" w:rsidRPr="00CA24FA" w:rsidRDefault="00FB1866" w:rsidP="00FB1866">
      <w:pPr>
        <w:spacing w:after="0" w:line="240" w:lineRule="auto"/>
        <w:ind w:firstLine="708"/>
        <w:jc w:val="both"/>
        <w:rPr>
          <w:sz w:val="28"/>
          <w:szCs w:val="28"/>
        </w:rPr>
      </w:pPr>
      <w:r w:rsidRPr="00CA24FA">
        <w:rPr>
          <w:sz w:val="28"/>
          <w:szCs w:val="28"/>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FB1866" w:rsidRPr="00CA24FA" w:rsidRDefault="00FB1866" w:rsidP="00FB1866">
      <w:pPr>
        <w:spacing w:after="0" w:line="240" w:lineRule="auto"/>
        <w:ind w:firstLine="708"/>
        <w:jc w:val="both"/>
        <w:rPr>
          <w:sz w:val="28"/>
          <w:szCs w:val="28"/>
        </w:rPr>
      </w:pPr>
      <w:r w:rsidRPr="00CA24FA">
        <w:rPr>
          <w:sz w:val="28"/>
          <w:szCs w:val="28"/>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B1866" w:rsidRPr="00CA24FA" w:rsidRDefault="00FB1866" w:rsidP="00FB1866">
      <w:pPr>
        <w:spacing w:after="0" w:line="240" w:lineRule="auto"/>
        <w:ind w:firstLine="708"/>
        <w:jc w:val="both"/>
        <w:rPr>
          <w:sz w:val="28"/>
          <w:szCs w:val="28"/>
        </w:rPr>
      </w:pPr>
      <w:r w:rsidRPr="00CA24FA">
        <w:rPr>
          <w:sz w:val="28"/>
          <w:szCs w:val="28"/>
        </w:rPr>
        <w:t xml:space="preserve">- управлять своими эмоциями, эффективно взаимодействовать </w:t>
      </w:r>
      <w:proofErr w:type="gramStart"/>
      <w:r w:rsidRPr="00CA24FA">
        <w:rPr>
          <w:sz w:val="28"/>
          <w:szCs w:val="28"/>
        </w:rPr>
        <w:t>со</w:t>
      </w:r>
      <w:proofErr w:type="gramEnd"/>
      <w:r w:rsidRPr="00CA24FA">
        <w:rPr>
          <w:sz w:val="28"/>
          <w:szCs w:val="28"/>
        </w:rPr>
        <w:t xml:space="preserve"> взрослыми и сверстниками, владеть культурой общения;</w:t>
      </w:r>
    </w:p>
    <w:p w:rsidR="00FB1866" w:rsidRPr="00CA24FA" w:rsidRDefault="00FB1866" w:rsidP="00FB1866">
      <w:pPr>
        <w:spacing w:after="0" w:line="240" w:lineRule="auto"/>
        <w:ind w:firstLine="708"/>
        <w:jc w:val="both"/>
        <w:rPr>
          <w:sz w:val="28"/>
          <w:szCs w:val="28"/>
        </w:rPr>
      </w:pPr>
      <w:r w:rsidRPr="00CA24FA">
        <w:rPr>
          <w:sz w:val="28"/>
          <w:szCs w:val="28"/>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FB1866" w:rsidRDefault="00FB1866" w:rsidP="00FB1866">
      <w:pPr>
        <w:spacing w:after="0" w:line="240" w:lineRule="auto"/>
        <w:ind w:firstLine="708"/>
        <w:jc w:val="both"/>
        <w:rPr>
          <w:sz w:val="28"/>
          <w:szCs w:val="28"/>
        </w:rPr>
      </w:pPr>
      <w:r w:rsidRPr="00CA24FA">
        <w:rPr>
          <w:sz w:val="28"/>
          <w:szCs w:val="28"/>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FB1866" w:rsidRDefault="00FB1866" w:rsidP="00FB1866">
      <w:pPr>
        <w:spacing w:after="0" w:line="240" w:lineRule="auto"/>
        <w:ind w:firstLine="708"/>
        <w:jc w:val="center"/>
        <w:rPr>
          <w:sz w:val="28"/>
          <w:szCs w:val="28"/>
        </w:rPr>
      </w:pPr>
    </w:p>
    <w:p w:rsidR="00FB1866" w:rsidRDefault="00FB1866" w:rsidP="00FB1866">
      <w:pPr>
        <w:spacing w:after="0" w:line="240" w:lineRule="auto"/>
        <w:ind w:firstLine="708"/>
        <w:jc w:val="center"/>
        <w:rPr>
          <w:sz w:val="28"/>
          <w:szCs w:val="28"/>
        </w:rPr>
      </w:pPr>
    </w:p>
    <w:p w:rsidR="00FB1866" w:rsidRDefault="00FB1866" w:rsidP="00FB1866">
      <w:pPr>
        <w:spacing w:after="0" w:line="240" w:lineRule="auto"/>
        <w:ind w:firstLine="708"/>
        <w:jc w:val="center"/>
        <w:rPr>
          <w:sz w:val="28"/>
          <w:szCs w:val="28"/>
        </w:rPr>
      </w:pPr>
    </w:p>
    <w:p w:rsidR="00FB1866" w:rsidRDefault="00FB1866" w:rsidP="00FB1866">
      <w:pPr>
        <w:spacing w:after="0" w:line="240" w:lineRule="auto"/>
        <w:ind w:firstLine="708"/>
        <w:jc w:val="center"/>
        <w:rPr>
          <w:sz w:val="28"/>
          <w:szCs w:val="28"/>
        </w:rPr>
      </w:pPr>
    </w:p>
    <w:p w:rsidR="00FB1866" w:rsidRDefault="00FB1866" w:rsidP="00FB1866">
      <w:pPr>
        <w:spacing w:after="0" w:line="240" w:lineRule="auto"/>
        <w:ind w:firstLine="708"/>
        <w:jc w:val="center"/>
        <w:rPr>
          <w:b/>
          <w:sz w:val="28"/>
          <w:szCs w:val="28"/>
        </w:rPr>
      </w:pPr>
      <w:r w:rsidRPr="00CA24FA">
        <w:rPr>
          <w:b/>
          <w:sz w:val="28"/>
          <w:szCs w:val="28"/>
        </w:rPr>
        <w:lastRenderedPageBreak/>
        <w:t>Демонстрировать</w:t>
      </w:r>
      <w:r>
        <w:rPr>
          <w:b/>
          <w:sz w:val="28"/>
          <w:szCs w:val="28"/>
        </w:rPr>
        <w:t xml:space="preserve">: </w:t>
      </w:r>
    </w:p>
    <w:p w:rsidR="00FB1866" w:rsidRPr="00CA24FA" w:rsidRDefault="00FB1866" w:rsidP="00FB1866">
      <w:pPr>
        <w:spacing w:after="0" w:line="240" w:lineRule="auto"/>
        <w:ind w:firstLine="708"/>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5954"/>
        <w:gridCol w:w="2551"/>
        <w:gridCol w:w="3261"/>
      </w:tblGrid>
      <w:tr w:rsidR="00FB1866" w:rsidRPr="00CA24FA" w:rsidTr="00A2256C">
        <w:trPr>
          <w:trHeight w:val="551"/>
        </w:trPr>
        <w:tc>
          <w:tcPr>
            <w:tcW w:w="2943"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Физические способности</w:t>
            </w:r>
          </w:p>
        </w:tc>
        <w:tc>
          <w:tcPr>
            <w:tcW w:w="5954"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Физические</w:t>
            </w:r>
            <w:r>
              <w:rPr>
                <w:sz w:val="28"/>
                <w:szCs w:val="28"/>
              </w:rPr>
              <w:t xml:space="preserve"> </w:t>
            </w:r>
            <w:r w:rsidRPr="00CA24FA">
              <w:rPr>
                <w:sz w:val="28"/>
                <w:szCs w:val="28"/>
              </w:rPr>
              <w:t>упражнения</w:t>
            </w:r>
          </w:p>
        </w:tc>
        <w:tc>
          <w:tcPr>
            <w:tcW w:w="2551"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мальчики</w:t>
            </w:r>
          </w:p>
        </w:tc>
        <w:tc>
          <w:tcPr>
            <w:tcW w:w="3261"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девочки</w:t>
            </w:r>
          </w:p>
        </w:tc>
      </w:tr>
      <w:tr w:rsidR="00FB1866" w:rsidRPr="00CA24FA" w:rsidTr="00A2256C">
        <w:tc>
          <w:tcPr>
            <w:tcW w:w="2943"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Скоростные</w:t>
            </w:r>
          </w:p>
        </w:tc>
        <w:tc>
          <w:tcPr>
            <w:tcW w:w="5954"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 xml:space="preserve">Бег 60 м с высокого старта с опорой на руку, </w:t>
            </w:r>
            <w:proofErr w:type="gramStart"/>
            <w:r w:rsidRPr="00CA24FA">
              <w:rPr>
                <w:sz w:val="28"/>
                <w:szCs w:val="28"/>
              </w:rPr>
              <w:t>с</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9,2</w:t>
            </w:r>
          </w:p>
        </w:tc>
        <w:tc>
          <w:tcPr>
            <w:tcW w:w="3261"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10,2</w:t>
            </w:r>
          </w:p>
        </w:tc>
      </w:tr>
      <w:tr w:rsidR="00FB1866" w:rsidRPr="00CA24FA" w:rsidTr="00A2256C">
        <w:tc>
          <w:tcPr>
            <w:tcW w:w="2943"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Силовые</w:t>
            </w:r>
          </w:p>
        </w:tc>
        <w:tc>
          <w:tcPr>
            <w:tcW w:w="5954"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 xml:space="preserve">Лазанье по канату </w:t>
            </w:r>
            <w:proofErr w:type="gramStart"/>
            <w:r w:rsidRPr="00CA24FA">
              <w:rPr>
                <w:sz w:val="28"/>
                <w:szCs w:val="28"/>
              </w:rPr>
              <w:t>на</w:t>
            </w:r>
            <w:proofErr w:type="gramEnd"/>
          </w:p>
          <w:p w:rsidR="00FB1866" w:rsidRDefault="00FB1866" w:rsidP="00A2256C">
            <w:pPr>
              <w:spacing w:after="0" w:line="240" w:lineRule="auto"/>
              <w:ind w:firstLine="708"/>
              <w:rPr>
                <w:sz w:val="28"/>
                <w:szCs w:val="28"/>
              </w:rPr>
            </w:pPr>
            <w:r w:rsidRPr="00CA24FA">
              <w:rPr>
                <w:sz w:val="28"/>
                <w:szCs w:val="28"/>
              </w:rPr>
              <w:t xml:space="preserve">расстояние 6 м, </w:t>
            </w:r>
            <w:proofErr w:type="gramStart"/>
            <w:r w:rsidRPr="00CA24FA">
              <w:rPr>
                <w:sz w:val="28"/>
                <w:szCs w:val="28"/>
              </w:rPr>
              <w:t>с</w:t>
            </w:r>
            <w:proofErr w:type="gramEnd"/>
            <w:r w:rsidRPr="00CA24FA">
              <w:rPr>
                <w:sz w:val="28"/>
                <w:szCs w:val="28"/>
              </w:rPr>
              <w:t xml:space="preserve"> </w:t>
            </w:r>
          </w:p>
          <w:p w:rsidR="00FB1866" w:rsidRDefault="00FB1866" w:rsidP="00A2256C">
            <w:pPr>
              <w:spacing w:after="0" w:line="240" w:lineRule="auto"/>
              <w:ind w:firstLine="708"/>
              <w:rPr>
                <w:sz w:val="28"/>
                <w:szCs w:val="28"/>
              </w:rPr>
            </w:pPr>
            <w:r w:rsidRPr="00CA24FA">
              <w:rPr>
                <w:sz w:val="28"/>
                <w:szCs w:val="28"/>
              </w:rPr>
              <w:t xml:space="preserve">Прыжок в длину с места, </w:t>
            </w:r>
            <w:proofErr w:type="gramStart"/>
            <w:r w:rsidRPr="00CA24FA">
              <w:rPr>
                <w:sz w:val="28"/>
                <w:szCs w:val="28"/>
              </w:rPr>
              <w:t>см</w:t>
            </w:r>
            <w:proofErr w:type="gramEnd"/>
          </w:p>
          <w:p w:rsidR="00FB1866" w:rsidRPr="00CA24FA" w:rsidRDefault="00FB1866" w:rsidP="00A2256C">
            <w:pPr>
              <w:spacing w:after="0" w:line="240" w:lineRule="auto"/>
              <w:ind w:firstLine="708"/>
              <w:rPr>
                <w:sz w:val="28"/>
                <w:szCs w:val="28"/>
              </w:rPr>
            </w:pPr>
          </w:p>
          <w:p w:rsidR="00FB1866" w:rsidRPr="00CA24FA" w:rsidRDefault="00FB1866" w:rsidP="00A2256C">
            <w:pPr>
              <w:spacing w:after="0" w:line="240" w:lineRule="auto"/>
              <w:ind w:firstLine="708"/>
              <w:rPr>
                <w:sz w:val="28"/>
                <w:szCs w:val="28"/>
              </w:rPr>
            </w:pPr>
            <w:r w:rsidRPr="00CA24FA">
              <w:rPr>
                <w:sz w:val="28"/>
                <w:szCs w:val="28"/>
              </w:rPr>
              <w:t xml:space="preserve">Поднимание туловища из </w:t>
            </w:r>
            <w:proofErr w:type="gramStart"/>
            <w:r w:rsidRPr="00CA24FA">
              <w:rPr>
                <w:sz w:val="28"/>
                <w:szCs w:val="28"/>
              </w:rPr>
              <w:t>положения</w:t>
            </w:r>
            <w:proofErr w:type="gramEnd"/>
            <w:r w:rsidRPr="00CA24FA">
              <w:rPr>
                <w:sz w:val="28"/>
                <w:szCs w:val="28"/>
              </w:rPr>
              <w:t xml:space="preserve"> лежа на спине, руки за головой, кол-во раз</w:t>
            </w:r>
          </w:p>
        </w:tc>
        <w:tc>
          <w:tcPr>
            <w:tcW w:w="2551" w:type="dxa"/>
            <w:tcBorders>
              <w:top w:val="single" w:sz="4" w:space="0" w:color="auto"/>
              <w:left w:val="single" w:sz="4" w:space="0" w:color="auto"/>
              <w:bottom w:val="single" w:sz="4" w:space="0" w:color="auto"/>
              <w:right w:val="single" w:sz="4" w:space="0" w:color="auto"/>
            </w:tcBorders>
          </w:tcPr>
          <w:p w:rsidR="00FB1866" w:rsidRPr="00CA24FA" w:rsidRDefault="00FB1866" w:rsidP="00A2256C">
            <w:pPr>
              <w:spacing w:after="0" w:line="240" w:lineRule="auto"/>
              <w:ind w:firstLine="708"/>
              <w:jc w:val="center"/>
              <w:rPr>
                <w:sz w:val="28"/>
                <w:szCs w:val="28"/>
              </w:rPr>
            </w:pPr>
            <w:r w:rsidRPr="00CA24FA">
              <w:rPr>
                <w:sz w:val="28"/>
                <w:szCs w:val="28"/>
              </w:rPr>
              <w:t>12</w:t>
            </w: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r w:rsidRPr="00CA24FA">
              <w:rPr>
                <w:sz w:val="28"/>
                <w:szCs w:val="28"/>
              </w:rPr>
              <w:t>180</w:t>
            </w: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r w:rsidRPr="00CA24FA">
              <w:rPr>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FB1866" w:rsidRPr="00CA24FA" w:rsidRDefault="00FB1866" w:rsidP="00A2256C">
            <w:pPr>
              <w:spacing w:after="0" w:line="240" w:lineRule="auto"/>
              <w:ind w:firstLine="708"/>
              <w:jc w:val="center"/>
              <w:rPr>
                <w:sz w:val="28"/>
                <w:szCs w:val="28"/>
              </w:rPr>
            </w:pPr>
            <w:r w:rsidRPr="00CA24FA">
              <w:rPr>
                <w:sz w:val="28"/>
                <w:szCs w:val="28"/>
              </w:rPr>
              <w:t>—</w:t>
            </w: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r w:rsidRPr="00CA24FA">
              <w:rPr>
                <w:sz w:val="28"/>
                <w:szCs w:val="28"/>
              </w:rPr>
              <w:t>165</w:t>
            </w: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r w:rsidRPr="00CA24FA">
              <w:rPr>
                <w:sz w:val="28"/>
                <w:szCs w:val="28"/>
              </w:rPr>
              <w:t>18</w:t>
            </w:r>
          </w:p>
        </w:tc>
      </w:tr>
      <w:tr w:rsidR="00FB1866" w:rsidRPr="00CA24FA" w:rsidTr="00A2256C">
        <w:tc>
          <w:tcPr>
            <w:tcW w:w="2943"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Pr>
                <w:sz w:val="28"/>
                <w:szCs w:val="28"/>
              </w:rPr>
              <w:t>К вынослив</w:t>
            </w:r>
            <w:r w:rsidRPr="00CA24FA">
              <w:rPr>
                <w:sz w:val="28"/>
                <w:szCs w:val="28"/>
              </w:rPr>
              <w:t>ости</w:t>
            </w:r>
          </w:p>
        </w:tc>
        <w:tc>
          <w:tcPr>
            <w:tcW w:w="5954"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Кроссовый бег 2 км</w:t>
            </w:r>
          </w:p>
          <w:p w:rsidR="00FB1866" w:rsidRPr="00CA24FA" w:rsidRDefault="00FB1866" w:rsidP="00A2256C">
            <w:pPr>
              <w:spacing w:after="0" w:line="240" w:lineRule="auto"/>
              <w:ind w:firstLine="708"/>
              <w:rPr>
                <w:sz w:val="28"/>
                <w:szCs w:val="28"/>
              </w:rPr>
            </w:pPr>
            <w:r w:rsidRPr="00CA24FA">
              <w:rPr>
                <w:sz w:val="28"/>
                <w:szCs w:val="28"/>
              </w:rPr>
              <w:t>Передвижение на лыжах 2 км</w:t>
            </w:r>
          </w:p>
        </w:tc>
        <w:tc>
          <w:tcPr>
            <w:tcW w:w="2551"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 xml:space="preserve">8 мин 50 </w:t>
            </w:r>
            <w:proofErr w:type="gramStart"/>
            <w:r w:rsidRPr="00CA24FA">
              <w:rPr>
                <w:sz w:val="28"/>
                <w:szCs w:val="28"/>
              </w:rPr>
              <w:t>с</w:t>
            </w:r>
            <w:proofErr w:type="gramEnd"/>
          </w:p>
          <w:p w:rsidR="00FB1866" w:rsidRPr="00CA24FA" w:rsidRDefault="00FB1866" w:rsidP="00A2256C">
            <w:pPr>
              <w:spacing w:after="0" w:line="240" w:lineRule="auto"/>
              <w:ind w:firstLine="708"/>
              <w:jc w:val="center"/>
              <w:rPr>
                <w:sz w:val="28"/>
                <w:szCs w:val="28"/>
              </w:rPr>
            </w:pPr>
            <w:r w:rsidRPr="00CA24FA">
              <w:rPr>
                <w:sz w:val="28"/>
                <w:szCs w:val="28"/>
              </w:rPr>
              <w:t xml:space="preserve">16 мин 30 </w:t>
            </w:r>
            <w:proofErr w:type="gramStart"/>
            <w:r w:rsidRPr="00CA24FA">
              <w:rPr>
                <w:sz w:val="28"/>
                <w:szCs w:val="28"/>
              </w:rPr>
              <w:t>с</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jc w:val="center"/>
              <w:rPr>
                <w:sz w:val="28"/>
                <w:szCs w:val="28"/>
              </w:rPr>
            </w:pPr>
            <w:r w:rsidRPr="00CA24FA">
              <w:rPr>
                <w:sz w:val="28"/>
                <w:szCs w:val="28"/>
              </w:rPr>
              <w:t xml:space="preserve">10 мин 20 </w:t>
            </w:r>
            <w:proofErr w:type="gramStart"/>
            <w:r w:rsidRPr="00CA24FA">
              <w:rPr>
                <w:sz w:val="28"/>
                <w:szCs w:val="28"/>
              </w:rPr>
              <w:t>с</w:t>
            </w:r>
            <w:proofErr w:type="gramEnd"/>
          </w:p>
          <w:p w:rsidR="00FB1866" w:rsidRPr="00CA24FA" w:rsidRDefault="00FB1866" w:rsidP="00A2256C">
            <w:pPr>
              <w:spacing w:after="0" w:line="240" w:lineRule="auto"/>
              <w:ind w:firstLine="708"/>
              <w:jc w:val="center"/>
              <w:rPr>
                <w:sz w:val="28"/>
                <w:szCs w:val="28"/>
              </w:rPr>
            </w:pPr>
            <w:r w:rsidRPr="00CA24FA">
              <w:rPr>
                <w:sz w:val="28"/>
                <w:szCs w:val="28"/>
              </w:rPr>
              <w:t xml:space="preserve">21 мин 00 </w:t>
            </w:r>
            <w:proofErr w:type="gramStart"/>
            <w:r w:rsidRPr="00CA24FA">
              <w:rPr>
                <w:sz w:val="28"/>
                <w:szCs w:val="28"/>
              </w:rPr>
              <w:t>с</w:t>
            </w:r>
            <w:proofErr w:type="gramEnd"/>
          </w:p>
        </w:tc>
      </w:tr>
      <w:tr w:rsidR="00FB1866" w:rsidRPr="00CA24FA" w:rsidTr="00A2256C">
        <w:tc>
          <w:tcPr>
            <w:tcW w:w="2943"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К координации</w:t>
            </w:r>
          </w:p>
        </w:tc>
        <w:tc>
          <w:tcPr>
            <w:tcW w:w="5954" w:type="dxa"/>
            <w:tcBorders>
              <w:top w:val="single" w:sz="4" w:space="0" w:color="auto"/>
              <w:left w:val="single" w:sz="4" w:space="0" w:color="auto"/>
              <w:bottom w:val="single" w:sz="4" w:space="0" w:color="auto"/>
              <w:right w:val="single" w:sz="4" w:space="0" w:color="auto"/>
            </w:tcBorders>
            <w:hideMark/>
          </w:tcPr>
          <w:p w:rsidR="00FB1866" w:rsidRPr="00CA24FA" w:rsidRDefault="00FB1866" w:rsidP="00A2256C">
            <w:pPr>
              <w:spacing w:after="0" w:line="240" w:lineRule="auto"/>
              <w:ind w:firstLine="708"/>
              <w:rPr>
                <w:sz w:val="28"/>
                <w:szCs w:val="28"/>
              </w:rPr>
            </w:pPr>
            <w:r w:rsidRPr="00CA24FA">
              <w:rPr>
                <w:sz w:val="28"/>
                <w:szCs w:val="28"/>
              </w:rPr>
              <w:t xml:space="preserve">Последовательное выполнение пяти кувырков, </w:t>
            </w:r>
            <w:proofErr w:type="gramStart"/>
            <w:r w:rsidRPr="00CA24FA">
              <w:rPr>
                <w:sz w:val="28"/>
                <w:szCs w:val="28"/>
              </w:rPr>
              <w:t>с</w:t>
            </w:r>
            <w:proofErr w:type="gramEnd"/>
          </w:p>
          <w:p w:rsidR="00FB1866" w:rsidRPr="00CA24FA" w:rsidRDefault="00FB1866" w:rsidP="00A2256C">
            <w:pPr>
              <w:spacing w:after="0" w:line="240" w:lineRule="auto"/>
              <w:ind w:firstLine="708"/>
              <w:rPr>
                <w:sz w:val="28"/>
                <w:szCs w:val="28"/>
              </w:rPr>
            </w:pPr>
            <w:r w:rsidRPr="00CA24FA">
              <w:rPr>
                <w:sz w:val="28"/>
                <w:szCs w:val="28"/>
              </w:rPr>
              <w:t xml:space="preserve">Бросок малого мяча </w:t>
            </w:r>
            <w:proofErr w:type="gramStart"/>
            <w:r w:rsidRPr="00CA24FA">
              <w:rPr>
                <w:sz w:val="28"/>
                <w:szCs w:val="28"/>
              </w:rPr>
              <w:t>в</w:t>
            </w:r>
            <w:proofErr w:type="gramEnd"/>
          </w:p>
          <w:p w:rsidR="00FB1866" w:rsidRPr="00CA24FA" w:rsidRDefault="00FB1866" w:rsidP="00A2256C">
            <w:pPr>
              <w:spacing w:after="0" w:line="240" w:lineRule="auto"/>
              <w:ind w:firstLine="708"/>
              <w:rPr>
                <w:sz w:val="28"/>
                <w:szCs w:val="28"/>
              </w:rPr>
            </w:pPr>
            <w:r w:rsidRPr="00CA24FA">
              <w:rPr>
                <w:sz w:val="28"/>
                <w:szCs w:val="28"/>
              </w:rPr>
              <w:t xml:space="preserve">стандартную мишень, </w:t>
            </w:r>
            <w:proofErr w:type="gramStart"/>
            <w:r w:rsidRPr="00CA24FA">
              <w:rPr>
                <w:sz w:val="28"/>
                <w:szCs w:val="28"/>
              </w:rPr>
              <w:t>м</w:t>
            </w:r>
            <w:proofErr w:type="gramEnd"/>
          </w:p>
        </w:tc>
        <w:tc>
          <w:tcPr>
            <w:tcW w:w="2551" w:type="dxa"/>
            <w:tcBorders>
              <w:top w:val="single" w:sz="4" w:space="0" w:color="auto"/>
              <w:left w:val="single" w:sz="4" w:space="0" w:color="auto"/>
              <w:bottom w:val="single" w:sz="4" w:space="0" w:color="auto"/>
              <w:right w:val="single" w:sz="4" w:space="0" w:color="auto"/>
            </w:tcBorders>
          </w:tcPr>
          <w:p w:rsidR="00FB1866" w:rsidRPr="00CA24FA" w:rsidRDefault="00FB1866" w:rsidP="00A2256C">
            <w:pPr>
              <w:spacing w:after="0" w:line="240" w:lineRule="auto"/>
              <w:ind w:firstLine="708"/>
              <w:jc w:val="center"/>
              <w:rPr>
                <w:sz w:val="28"/>
                <w:szCs w:val="28"/>
              </w:rPr>
            </w:pPr>
            <w:r w:rsidRPr="00CA24FA">
              <w:rPr>
                <w:sz w:val="28"/>
                <w:szCs w:val="28"/>
              </w:rPr>
              <w:t>10,0</w:t>
            </w: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r w:rsidRPr="00CA24FA">
              <w:rPr>
                <w:sz w:val="28"/>
                <w:szCs w:val="28"/>
              </w:rPr>
              <w:t>12,0</w:t>
            </w:r>
          </w:p>
        </w:tc>
        <w:tc>
          <w:tcPr>
            <w:tcW w:w="3261" w:type="dxa"/>
            <w:tcBorders>
              <w:top w:val="single" w:sz="4" w:space="0" w:color="auto"/>
              <w:left w:val="single" w:sz="4" w:space="0" w:color="auto"/>
              <w:bottom w:val="single" w:sz="4" w:space="0" w:color="auto"/>
              <w:right w:val="single" w:sz="4" w:space="0" w:color="auto"/>
            </w:tcBorders>
          </w:tcPr>
          <w:p w:rsidR="00FB1866" w:rsidRPr="00CA24FA" w:rsidRDefault="00FB1866" w:rsidP="00A2256C">
            <w:pPr>
              <w:spacing w:after="0" w:line="240" w:lineRule="auto"/>
              <w:ind w:firstLine="708"/>
              <w:jc w:val="center"/>
              <w:rPr>
                <w:sz w:val="28"/>
                <w:szCs w:val="28"/>
              </w:rPr>
            </w:pPr>
            <w:r w:rsidRPr="00CA24FA">
              <w:rPr>
                <w:sz w:val="28"/>
                <w:szCs w:val="28"/>
              </w:rPr>
              <w:t>14,0</w:t>
            </w: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p>
          <w:p w:rsidR="00FB1866" w:rsidRPr="00CA24FA" w:rsidRDefault="00FB1866" w:rsidP="00A2256C">
            <w:pPr>
              <w:spacing w:after="0" w:line="240" w:lineRule="auto"/>
              <w:ind w:firstLine="708"/>
              <w:jc w:val="center"/>
              <w:rPr>
                <w:sz w:val="28"/>
                <w:szCs w:val="28"/>
              </w:rPr>
            </w:pPr>
            <w:r w:rsidRPr="00CA24FA">
              <w:rPr>
                <w:sz w:val="28"/>
                <w:szCs w:val="28"/>
              </w:rPr>
              <w:t>10,0</w:t>
            </w:r>
          </w:p>
        </w:tc>
      </w:tr>
    </w:tbl>
    <w:p w:rsidR="00FB1866" w:rsidRPr="00CA24FA" w:rsidRDefault="00FB1866" w:rsidP="00FB1866">
      <w:pPr>
        <w:spacing w:after="0" w:line="240" w:lineRule="auto"/>
        <w:ind w:firstLine="708"/>
        <w:jc w:val="center"/>
        <w:rPr>
          <w:sz w:val="28"/>
          <w:szCs w:val="28"/>
        </w:rPr>
      </w:pPr>
    </w:p>
    <w:p w:rsidR="00FB1866" w:rsidRPr="00CA24FA" w:rsidRDefault="00FB1866" w:rsidP="00FB1866">
      <w:pPr>
        <w:spacing w:after="0" w:line="240" w:lineRule="auto"/>
        <w:ind w:firstLine="708"/>
        <w:jc w:val="center"/>
        <w:rPr>
          <w:b/>
          <w:sz w:val="28"/>
          <w:szCs w:val="28"/>
        </w:rPr>
      </w:pPr>
      <w:r w:rsidRPr="00CA24FA">
        <w:rPr>
          <w:b/>
          <w:sz w:val="28"/>
          <w:szCs w:val="28"/>
        </w:rPr>
        <w:t>Двигательные умения, навыки и способности</w:t>
      </w:r>
    </w:p>
    <w:p w:rsidR="00FB1866" w:rsidRPr="00CA24FA" w:rsidRDefault="00FB1866" w:rsidP="00FB1866">
      <w:pPr>
        <w:spacing w:after="0" w:line="240" w:lineRule="auto"/>
        <w:ind w:firstLine="708"/>
        <w:jc w:val="both"/>
        <w:rPr>
          <w:sz w:val="28"/>
          <w:szCs w:val="28"/>
        </w:rPr>
      </w:pPr>
      <w:proofErr w:type="gramStart"/>
      <w:r w:rsidRPr="00CA24FA">
        <w:rPr>
          <w:b/>
          <w:sz w:val="28"/>
          <w:szCs w:val="28"/>
        </w:rPr>
        <w:t>В циклических и ациклических локомоциях:</w:t>
      </w:r>
      <w:r w:rsidRPr="00CA24FA">
        <w:rPr>
          <w:sz w:val="28"/>
          <w:szCs w:val="28"/>
        </w:rPr>
        <w:t xml:space="preserve"> с максимальной скоростью пробегать 60 м из</w:t>
      </w:r>
      <w:r>
        <w:rPr>
          <w:sz w:val="28"/>
          <w:szCs w:val="28"/>
        </w:rPr>
        <w:t xml:space="preserve"> положения низкого старта; в рав</w:t>
      </w:r>
      <w:r w:rsidRPr="00CA24FA">
        <w:rPr>
          <w:sz w:val="28"/>
          <w:szCs w:val="28"/>
        </w:rPr>
        <w:t>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roofErr w:type="gramEnd"/>
    </w:p>
    <w:p w:rsidR="00FB1866" w:rsidRPr="00CA24FA" w:rsidRDefault="00FB1866" w:rsidP="00FB1866">
      <w:pPr>
        <w:spacing w:after="0" w:line="240" w:lineRule="auto"/>
        <w:ind w:firstLine="708"/>
        <w:jc w:val="both"/>
        <w:rPr>
          <w:sz w:val="28"/>
          <w:szCs w:val="28"/>
        </w:rPr>
      </w:pPr>
      <w:r w:rsidRPr="00E67FF5">
        <w:rPr>
          <w:b/>
          <w:sz w:val="28"/>
          <w:szCs w:val="28"/>
        </w:rPr>
        <w:t>В метаниях на дальность и на меткость:</w:t>
      </w:r>
      <w:r w:rsidRPr="00CA24FA">
        <w:rPr>
          <w:sz w:val="28"/>
          <w:szCs w:val="28"/>
        </w:rPr>
        <w:t xml:space="preserve"> метать малый мяч и мяч 150 г с места и с разбега </w:t>
      </w:r>
      <w:r>
        <w:rPr>
          <w:sz w:val="28"/>
          <w:szCs w:val="28"/>
        </w:rPr>
        <w:t xml:space="preserve">(10—12 м) с использованием </w:t>
      </w:r>
      <w:proofErr w:type="spellStart"/>
      <w:r>
        <w:rPr>
          <w:sz w:val="28"/>
          <w:szCs w:val="28"/>
        </w:rPr>
        <w:t>четы</w:t>
      </w:r>
      <w:r w:rsidRPr="00CA24FA">
        <w:rPr>
          <w:sz w:val="28"/>
          <w:szCs w:val="28"/>
        </w:rPr>
        <w:t>рехшажного</w:t>
      </w:r>
      <w:proofErr w:type="spellEnd"/>
      <w:r w:rsidRPr="00CA24FA">
        <w:rPr>
          <w:sz w:val="28"/>
          <w:szCs w:val="28"/>
        </w:rPr>
        <w:t xml:space="preserve"> варианта бросковых шагов с соблюдением ритма; метать малый мяч и мяч 150 г с </w:t>
      </w:r>
      <w:r w:rsidRPr="00CA24FA">
        <w:rPr>
          <w:sz w:val="28"/>
          <w:szCs w:val="28"/>
        </w:rPr>
        <w:lastRenderedPageBreak/>
        <w:t>места и с трех шагов разбега в горизонтальную и вертикальную цели с 10—15 м, метать малый мяч и мяч 150 г с места по медленно и быстро движущейся цели с 10—12 м.</w:t>
      </w:r>
    </w:p>
    <w:p w:rsidR="00FB1866" w:rsidRPr="00CA24FA" w:rsidRDefault="00FB1866" w:rsidP="00FB1866">
      <w:pPr>
        <w:spacing w:after="0" w:line="240" w:lineRule="auto"/>
        <w:ind w:firstLine="708"/>
        <w:jc w:val="both"/>
        <w:rPr>
          <w:sz w:val="28"/>
          <w:szCs w:val="28"/>
        </w:rPr>
      </w:pPr>
      <w:r w:rsidRPr="00E67FF5">
        <w:rPr>
          <w:b/>
          <w:sz w:val="28"/>
          <w:szCs w:val="28"/>
        </w:rPr>
        <w:t>В гимнастических и акробатических упражнениях:</w:t>
      </w:r>
      <w:r w:rsidRPr="00CA24FA">
        <w:rPr>
          <w:sz w:val="28"/>
          <w:szCs w:val="28"/>
        </w:rPr>
        <w:t xml:space="preserve">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w:t>
      </w:r>
      <w:proofErr w:type="spellStart"/>
      <w:r w:rsidRPr="00CA24FA">
        <w:rPr>
          <w:sz w:val="28"/>
          <w:szCs w:val="28"/>
        </w:rPr>
        <w:t>полушпагат</w:t>
      </w:r>
      <w:proofErr w:type="spellEnd"/>
      <w:r w:rsidRPr="00CA24FA">
        <w:rPr>
          <w:sz w:val="28"/>
          <w:szCs w:val="28"/>
        </w:rPr>
        <w:t xml:space="preserve">, мост и поворот в </w:t>
      </w:r>
      <w:proofErr w:type="gramStart"/>
      <w:r w:rsidRPr="00CA24FA">
        <w:rPr>
          <w:sz w:val="28"/>
          <w:szCs w:val="28"/>
        </w:rPr>
        <w:t>упор</w:t>
      </w:r>
      <w:proofErr w:type="gramEnd"/>
      <w:r w:rsidRPr="00CA24FA">
        <w:rPr>
          <w:sz w:val="28"/>
          <w:szCs w:val="28"/>
        </w:rPr>
        <w:t xml:space="preserve"> стоя на одном колене (девочки).</w:t>
      </w:r>
    </w:p>
    <w:p w:rsidR="00FB1866" w:rsidRPr="00CA24FA" w:rsidRDefault="00FB1866" w:rsidP="00FB1866">
      <w:pPr>
        <w:spacing w:after="0" w:line="240" w:lineRule="auto"/>
        <w:ind w:firstLine="708"/>
        <w:jc w:val="both"/>
        <w:rPr>
          <w:sz w:val="28"/>
          <w:szCs w:val="28"/>
        </w:rPr>
      </w:pPr>
      <w:r w:rsidRPr="00E67FF5">
        <w:rPr>
          <w:b/>
          <w:sz w:val="28"/>
          <w:szCs w:val="28"/>
        </w:rPr>
        <w:t>В спортивных играх:</w:t>
      </w:r>
      <w:r>
        <w:rPr>
          <w:sz w:val="28"/>
          <w:szCs w:val="28"/>
        </w:rPr>
        <w:t xml:space="preserve"> играть в спортивные игры: футбол, баскетбол, волейбол</w:t>
      </w:r>
      <w:r w:rsidRPr="00CA24FA">
        <w:rPr>
          <w:sz w:val="28"/>
          <w:szCs w:val="28"/>
        </w:rPr>
        <w:t xml:space="preserve"> (по упрощенным правилам).</w:t>
      </w:r>
    </w:p>
    <w:p w:rsidR="00FB1866" w:rsidRPr="00CA24FA" w:rsidRDefault="00FB1866" w:rsidP="00FB1866">
      <w:pPr>
        <w:spacing w:after="0" w:line="240" w:lineRule="auto"/>
        <w:ind w:firstLine="708"/>
        <w:jc w:val="both"/>
        <w:rPr>
          <w:sz w:val="28"/>
          <w:szCs w:val="28"/>
        </w:rPr>
      </w:pPr>
      <w:r w:rsidRPr="00E67FF5">
        <w:rPr>
          <w:b/>
          <w:sz w:val="28"/>
          <w:szCs w:val="28"/>
        </w:rPr>
        <w:t>Физическая подготовленность</w:t>
      </w:r>
      <w:r w:rsidRPr="00CA24FA">
        <w:rPr>
          <w:sz w:val="28"/>
          <w:szCs w:val="28"/>
        </w:rPr>
        <w:t>: должна соответствовать, как минимум, среднему уровню показателей развития основных физических способностей (табл. 8), с учетом региональных условий и индивидуальных возможностей учащихся.</w:t>
      </w:r>
    </w:p>
    <w:p w:rsidR="00FB1866" w:rsidRPr="00CA24FA" w:rsidRDefault="00FB1866" w:rsidP="00FB1866">
      <w:pPr>
        <w:spacing w:after="0" w:line="240" w:lineRule="auto"/>
        <w:ind w:firstLine="708"/>
        <w:jc w:val="both"/>
        <w:rPr>
          <w:sz w:val="28"/>
          <w:szCs w:val="28"/>
        </w:rPr>
      </w:pPr>
      <w:r w:rsidRPr="00E67FF5">
        <w:rPr>
          <w:b/>
          <w:sz w:val="28"/>
          <w:szCs w:val="28"/>
        </w:rPr>
        <w:t xml:space="preserve">Способы </w:t>
      </w:r>
      <w:proofErr w:type="spellStart"/>
      <w:r w:rsidRPr="00E67FF5">
        <w:rPr>
          <w:b/>
          <w:sz w:val="28"/>
          <w:szCs w:val="28"/>
        </w:rPr>
        <w:t>фазкультурно-оздоровательной</w:t>
      </w:r>
      <w:proofErr w:type="spellEnd"/>
      <w:r w:rsidRPr="00E67FF5">
        <w:rPr>
          <w:b/>
          <w:sz w:val="28"/>
          <w:szCs w:val="28"/>
        </w:rPr>
        <w:t xml:space="preserve"> деятельности:</w:t>
      </w:r>
      <w:r w:rsidRPr="00CA24FA">
        <w:rPr>
          <w:sz w:val="28"/>
          <w:szCs w:val="28"/>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FB1866" w:rsidRPr="00CA24FA" w:rsidRDefault="00FB1866" w:rsidP="00FB1866">
      <w:pPr>
        <w:spacing w:after="0" w:line="240" w:lineRule="auto"/>
        <w:ind w:firstLine="708"/>
        <w:jc w:val="both"/>
        <w:rPr>
          <w:sz w:val="28"/>
          <w:szCs w:val="28"/>
        </w:rPr>
      </w:pPr>
      <w:r w:rsidRPr="00E67FF5">
        <w:rPr>
          <w:b/>
          <w:sz w:val="28"/>
          <w:szCs w:val="28"/>
        </w:rPr>
        <w:t>Способы спортивной деятельности:</w:t>
      </w:r>
      <w:r w:rsidRPr="00CA24FA">
        <w:rPr>
          <w:sz w:val="28"/>
          <w:szCs w:val="28"/>
        </w:rPr>
        <w:t xml:space="preserve"> участвовать в соревновании по легкоатлетическому </w:t>
      </w:r>
      <w:proofErr w:type="spellStart"/>
      <w:r w:rsidRPr="00CA24FA">
        <w:rPr>
          <w:sz w:val="28"/>
          <w:szCs w:val="28"/>
        </w:rPr>
        <w:t>четырехборью</w:t>
      </w:r>
      <w:proofErr w:type="spellEnd"/>
      <w:r w:rsidRPr="00CA24FA">
        <w:rPr>
          <w:sz w:val="28"/>
          <w:szCs w:val="28"/>
        </w:rPr>
        <w:t>: бег 60 м, прыжок в длину или в высоту с разбега, метание, бег на выносливость; участвовать в соревнованиях по одному из видов спорта.</w:t>
      </w:r>
    </w:p>
    <w:p w:rsidR="00FB1866" w:rsidRDefault="00FB1866" w:rsidP="00FB1866">
      <w:pPr>
        <w:spacing w:after="0" w:line="240" w:lineRule="auto"/>
        <w:ind w:firstLine="708"/>
        <w:jc w:val="both"/>
        <w:rPr>
          <w:sz w:val="28"/>
          <w:szCs w:val="28"/>
        </w:rPr>
      </w:pPr>
      <w:r w:rsidRPr="00E67FF5">
        <w:rPr>
          <w:b/>
          <w:sz w:val="28"/>
          <w:szCs w:val="28"/>
        </w:rPr>
        <w:t>Правила поведения на занятиях физическими упражнениями:</w:t>
      </w:r>
      <w:r w:rsidRPr="00CA24FA">
        <w:rPr>
          <w:sz w:val="28"/>
          <w:szCs w:val="28"/>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both"/>
        <w:rPr>
          <w:sz w:val="28"/>
          <w:szCs w:val="28"/>
        </w:rPr>
      </w:pPr>
    </w:p>
    <w:p w:rsidR="00FB1866" w:rsidRDefault="00FB1866" w:rsidP="00FB1866">
      <w:pPr>
        <w:spacing w:after="0" w:line="240" w:lineRule="auto"/>
        <w:ind w:firstLine="708"/>
        <w:jc w:val="center"/>
        <w:rPr>
          <w:b/>
          <w:sz w:val="28"/>
          <w:szCs w:val="28"/>
        </w:rPr>
      </w:pPr>
    </w:p>
    <w:p w:rsidR="00FB1866" w:rsidRDefault="00FB1866" w:rsidP="00FB1866">
      <w:pPr>
        <w:spacing w:after="0" w:line="240" w:lineRule="auto"/>
        <w:ind w:firstLine="708"/>
        <w:jc w:val="center"/>
        <w:rPr>
          <w:b/>
          <w:sz w:val="28"/>
          <w:szCs w:val="28"/>
        </w:rPr>
      </w:pPr>
      <w:r w:rsidRPr="00E67FF5">
        <w:rPr>
          <w:b/>
          <w:sz w:val="28"/>
          <w:szCs w:val="28"/>
        </w:rPr>
        <w:lastRenderedPageBreak/>
        <w:t>Характеристика контрольно- измерительных материалов. Критерии оценивания.</w:t>
      </w:r>
    </w:p>
    <w:p w:rsidR="00FB1866" w:rsidRPr="00E67FF5" w:rsidRDefault="00FB1866" w:rsidP="00FB1866">
      <w:pPr>
        <w:spacing w:after="0" w:line="240" w:lineRule="auto"/>
        <w:ind w:firstLine="708"/>
        <w:jc w:val="center"/>
        <w:rPr>
          <w:b/>
          <w:sz w:val="28"/>
          <w:szCs w:val="28"/>
        </w:rPr>
      </w:pPr>
    </w:p>
    <w:p w:rsidR="00FB1866" w:rsidRPr="00E67FF5" w:rsidRDefault="00FB1866" w:rsidP="00FB1866">
      <w:pPr>
        <w:spacing w:after="0" w:line="240" w:lineRule="auto"/>
        <w:ind w:firstLine="708"/>
        <w:jc w:val="both"/>
        <w:rPr>
          <w:sz w:val="28"/>
          <w:szCs w:val="28"/>
        </w:rPr>
      </w:pPr>
      <w:r w:rsidRPr="00E67FF5">
        <w:rPr>
          <w:sz w:val="28"/>
          <w:szCs w:val="28"/>
        </w:rPr>
        <w:t>Критериями оценки по физической культуре являются качественные и количественные показатели. Качественные показатели – степень овладения программным материалом: знаниями, двигательными умениями и навыками, способами физкультурно-оздоровительной деятельности и др. Количественным показателем является положительная динамика физической подготовленности, складывающаяся обычно из показателей развития основных физических способностей.</w:t>
      </w:r>
    </w:p>
    <w:p w:rsidR="00FB1866" w:rsidRPr="00E67FF5" w:rsidRDefault="00FB1866" w:rsidP="00FB1866">
      <w:pPr>
        <w:spacing w:after="0" w:line="240" w:lineRule="auto"/>
        <w:ind w:firstLine="708"/>
        <w:jc w:val="both"/>
        <w:rPr>
          <w:sz w:val="28"/>
          <w:szCs w:val="28"/>
        </w:rPr>
      </w:pPr>
      <w:r w:rsidRPr="00E67FF5">
        <w:rPr>
          <w:sz w:val="28"/>
          <w:szCs w:val="28"/>
        </w:rPr>
        <w:t>В отношении качественных показателей при оценке знаний учащихся по предмету «Физическая культура» надо учитывать их глубину, полноту, аргументированность, умение использовать применительно к конкретным случаям и занятиям физическими упражнениями.</w:t>
      </w:r>
    </w:p>
    <w:p w:rsidR="00FB1866" w:rsidRPr="00E67FF5" w:rsidRDefault="00FB1866" w:rsidP="00FB1866">
      <w:pPr>
        <w:spacing w:after="0" w:line="240" w:lineRule="auto"/>
        <w:ind w:firstLine="708"/>
        <w:jc w:val="both"/>
        <w:rPr>
          <w:sz w:val="28"/>
          <w:szCs w:val="28"/>
        </w:rPr>
      </w:pPr>
      <w:r w:rsidRPr="00E67FF5">
        <w:rPr>
          <w:sz w:val="28"/>
          <w:szCs w:val="28"/>
        </w:rPr>
        <w:t>Оценка техники владения двигательными действиями и навыками осуществляется по следующим примерным критериям:</w:t>
      </w:r>
    </w:p>
    <w:p w:rsidR="00FB1866" w:rsidRPr="00E67FF5" w:rsidRDefault="00FB1866" w:rsidP="00FB1866">
      <w:pPr>
        <w:spacing w:after="0" w:line="240" w:lineRule="auto"/>
        <w:ind w:firstLine="708"/>
        <w:jc w:val="both"/>
        <w:rPr>
          <w:sz w:val="28"/>
          <w:szCs w:val="28"/>
        </w:rPr>
      </w:pPr>
      <w:r w:rsidRPr="00E67FF5">
        <w:rPr>
          <w:sz w:val="28"/>
          <w:szCs w:val="28"/>
        </w:rPr>
        <w:t>«5» – двигательное действие выполнено правильно (заданным способом), точно в надлежащем темпе, легко и четко; учащиеся по заданию учителя используют его в нестандартных условиях;</w:t>
      </w:r>
    </w:p>
    <w:p w:rsidR="00FB1866" w:rsidRPr="00E67FF5" w:rsidRDefault="00FB1866" w:rsidP="00FB1866">
      <w:pPr>
        <w:spacing w:after="0" w:line="240" w:lineRule="auto"/>
        <w:ind w:firstLine="708"/>
        <w:jc w:val="both"/>
        <w:rPr>
          <w:sz w:val="28"/>
          <w:szCs w:val="28"/>
        </w:rPr>
      </w:pPr>
      <w:r w:rsidRPr="00E67FF5">
        <w:rPr>
          <w:sz w:val="28"/>
          <w:szCs w:val="28"/>
        </w:rPr>
        <w:t>«4» – двигательное действие выполнено правильно, но недостаточно легко и четко, наблюдается некоторая скованность движений;</w:t>
      </w:r>
    </w:p>
    <w:p w:rsidR="00FB1866" w:rsidRPr="00E67FF5" w:rsidRDefault="00FB1866" w:rsidP="00FB1866">
      <w:pPr>
        <w:spacing w:after="0" w:line="240" w:lineRule="auto"/>
        <w:ind w:firstLine="708"/>
        <w:jc w:val="both"/>
        <w:rPr>
          <w:sz w:val="28"/>
          <w:szCs w:val="28"/>
        </w:rPr>
      </w:pPr>
      <w:r w:rsidRPr="00E67FF5">
        <w:rPr>
          <w:sz w:val="28"/>
          <w:szCs w:val="28"/>
        </w:rPr>
        <w:t>«3»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FB1866" w:rsidRPr="00E67FF5" w:rsidRDefault="00FB1866" w:rsidP="00FB1866">
      <w:pPr>
        <w:spacing w:after="0" w:line="240" w:lineRule="auto"/>
        <w:ind w:firstLine="708"/>
        <w:jc w:val="both"/>
        <w:rPr>
          <w:sz w:val="28"/>
          <w:szCs w:val="28"/>
        </w:rPr>
      </w:pPr>
      <w:r w:rsidRPr="00E67FF5">
        <w:rPr>
          <w:sz w:val="28"/>
          <w:szCs w:val="28"/>
        </w:rPr>
        <w:t>«2» – двигательное действие выполнено неправильно, с грубыми ошибками, неуверенно, нечетко.</w:t>
      </w:r>
    </w:p>
    <w:p w:rsidR="00FB1866" w:rsidRPr="00E67FF5" w:rsidRDefault="00FB1866" w:rsidP="00FB1866">
      <w:pPr>
        <w:spacing w:after="0" w:line="240" w:lineRule="auto"/>
        <w:ind w:firstLine="708"/>
        <w:jc w:val="both"/>
        <w:rPr>
          <w:sz w:val="28"/>
          <w:szCs w:val="28"/>
        </w:rPr>
      </w:pPr>
      <w:r w:rsidRPr="00E67FF5">
        <w:rPr>
          <w:sz w:val="28"/>
          <w:szCs w:val="28"/>
        </w:rPr>
        <w:t xml:space="preserve">Основными методами оценки техники владения двигательными действиями являются методы наблюдения, вызова, упражнений и </w:t>
      </w:r>
      <w:proofErr w:type="gramStart"/>
      <w:r w:rsidRPr="00E67FF5">
        <w:rPr>
          <w:sz w:val="28"/>
          <w:szCs w:val="28"/>
        </w:rPr>
        <w:t>комбинированный</w:t>
      </w:r>
      <w:proofErr w:type="gramEnd"/>
      <w:r w:rsidRPr="00E67FF5">
        <w:rPr>
          <w:sz w:val="28"/>
          <w:szCs w:val="28"/>
        </w:rPr>
        <w:t>.</w:t>
      </w:r>
    </w:p>
    <w:p w:rsidR="00FB1866" w:rsidRPr="00E67FF5" w:rsidRDefault="00FB1866" w:rsidP="00FB1866">
      <w:pPr>
        <w:spacing w:after="0" w:line="240" w:lineRule="auto"/>
        <w:ind w:firstLine="708"/>
        <w:jc w:val="both"/>
        <w:rPr>
          <w:sz w:val="28"/>
          <w:szCs w:val="28"/>
        </w:rPr>
      </w:pPr>
      <w:r w:rsidRPr="00E67FF5">
        <w:rPr>
          <w:sz w:val="28"/>
          <w:szCs w:val="28"/>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FB1866" w:rsidRPr="00E67FF5" w:rsidRDefault="00FB1866" w:rsidP="00FB1866">
      <w:pPr>
        <w:spacing w:after="0" w:line="240" w:lineRule="auto"/>
        <w:ind w:firstLine="708"/>
        <w:jc w:val="both"/>
        <w:rPr>
          <w:sz w:val="28"/>
          <w:szCs w:val="28"/>
        </w:rPr>
      </w:pPr>
      <w:r w:rsidRPr="00E67FF5">
        <w:rPr>
          <w:sz w:val="28"/>
          <w:szCs w:val="28"/>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FB1866" w:rsidRPr="00E67FF5" w:rsidRDefault="00FB1866" w:rsidP="00FB1866">
      <w:pPr>
        <w:spacing w:after="0" w:line="240" w:lineRule="auto"/>
        <w:ind w:firstLine="708"/>
        <w:jc w:val="both"/>
        <w:rPr>
          <w:sz w:val="28"/>
          <w:szCs w:val="28"/>
        </w:rPr>
      </w:pPr>
      <w:r w:rsidRPr="00E67FF5">
        <w:rPr>
          <w:sz w:val="28"/>
          <w:szCs w:val="28"/>
        </w:rPr>
        <w:lastRenderedPageBreak/>
        <w:t>Метод упражнений предназначен для проверки уровня владения отдельными умениями и навыками, качества выполнения домашних заданий.</w:t>
      </w:r>
    </w:p>
    <w:p w:rsidR="00FB1866" w:rsidRPr="00E67FF5" w:rsidRDefault="00FB1866" w:rsidP="00FB1866">
      <w:pPr>
        <w:spacing w:after="0" w:line="240" w:lineRule="auto"/>
        <w:ind w:firstLine="708"/>
        <w:jc w:val="both"/>
        <w:rPr>
          <w:sz w:val="28"/>
          <w:szCs w:val="28"/>
        </w:rPr>
      </w:pPr>
      <w:r w:rsidRPr="00E67FF5">
        <w:rPr>
          <w:sz w:val="28"/>
          <w:szCs w:val="28"/>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FB1866" w:rsidRPr="00E67FF5" w:rsidRDefault="00FB1866" w:rsidP="00FB1866">
      <w:pPr>
        <w:spacing w:after="0" w:line="240" w:lineRule="auto"/>
        <w:ind w:firstLine="708"/>
        <w:jc w:val="both"/>
        <w:rPr>
          <w:sz w:val="28"/>
          <w:szCs w:val="28"/>
        </w:rPr>
      </w:pPr>
      <w:r w:rsidRPr="00E67FF5">
        <w:rPr>
          <w:sz w:val="28"/>
          <w:szCs w:val="28"/>
        </w:rPr>
        <w:t>Данные методы можно применять и индивидуально, и фронтально, когда одновременно оценивается большая группа или класс в целом.</w:t>
      </w:r>
    </w:p>
    <w:p w:rsidR="00FB1866" w:rsidRPr="00E67FF5" w:rsidRDefault="00FB1866" w:rsidP="00FB1866">
      <w:pPr>
        <w:spacing w:after="0" w:line="240" w:lineRule="auto"/>
        <w:ind w:firstLine="708"/>
        <w:jc w:val="both"/>
        <w:rPr>
          <w:sz w:val="28"/>
          <w:szCs w:val="28"/>
        </w:rPr>
      </w:pPr>
      <w:r w:rsidRPr="00E67FF5">
        <w:rPr>
          <w:sz w:val="28"/>
          <w:szCs w:val="28"/>
        </w:rPr>
        <w:t>По основам знаний.</w:t>
      </w:r>
    </w:p>
    <w:p w:rsidR="00FB1866" w:rsidRPr="00E67FF5" w:rsidRDefault="00FB1866" w:rsidP="00FB1866">
      <w:pPr>
        <w:spacing w:after="0" w:line="240" w:lineRule="auto"/>
        <w:ind w:firstLine="708"/>
        <w:jc w:val="both"/>
        <w:rPr>
          <w:sz w:val="28"/>
          <w:szCs w:val="28"/>
        </w:rPr>
      </w:pPr>
      <w:r w:rsidRPr="00E67FF5">
        <w:rPr>
          <w:sz w:val="28"/>
          <w:szCs w:val="28"/>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FB1866" w:rsidRPr="00E67FF5" w:rsidRDefault="00FB1866" w:rsidP="00FB1866">
      <w:pPr>
        <w:spacing w:after="0" w:line="240" w:lineRule="auto"/>
        <w:ind w:firstLine="708"/>
        <w:jc w:val="both"/>
        <w:rPr>
          <w:sz w:val="28"/>
          <w:szCs w:val="28"/>
        </w:rPr>
      </w:pPr>
      <w:r w:rsidRPr="00E67FF5">
        <w:rPr>
          <w:sz w:val="28"/>
          <w:szCs w:val="28"/>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FB1866" w:rsidRPr="00E67FF5" w:rsidRDefault="00FB1866" w:rsidP="00FB1866">
      <w:pPr>
        <w:spacing w:after="0" w:line="240" w:lineRule="auto"/>
        <w:ind w:firstLine="708"/>
        <w:jc w:val="both"/>
        <w:rPr>
          <w:sz w:val="28"/>
          <w:szCs w:val="28"/>
        </w:rPr>
      </w:pPr>
      <w:r w:rsidRPr="00E67FF5">
        <w:rPr>
          <w:sz w:val="28"/>
          <w:szCs w:val="28"/>
        </w:rPr>
        <w:t>Оценка «4» ставится за ответ, в котором содержатся небольшие неточности и незначительные ошибки.</w:t>
      </w:r>
    </w:p>
    <w:p w:rsidR="00FB1866" w:rsidRPr="00E67FF5" w:rsidRDefault="00FB1866" w:rsidP="00FB1866">
      <w:pPr>
        <w:spacing w:after="0" w:line="240" w:lineRule="auto"/>
        <w:ind w:firstLine="708"/>
        <w:jc w:val="both"/>
        <w:rPr>
          <w:sz w:val="28"/>
          <w:szCs w:val="28"/>
        </w:rPr>
      </w:pPr>
      <w:r w:rsidRPr="00E67FF5">
        <w:rPr>
          <w:sz w:val="28"/>
          <w:szCs w:val="28"/>
        </w:rPr>
        <w:t>Оценку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FB1866" w:rsidRPr="00E67FF5" w:rsidRDefault="00FB1866" w:rsidP="00FB1866">
      <w:pPr>
        <w:spacing w:after="0" w:line="240" w:lineRule="auto"/>
        <w:ind w:firstLine="708"/>
        <w:jc w:val="both"/>
        <w:rPr>
          <w:sz w:val="28"/>
          <w:szCs w:val="28"/>
        </w:rPr>
      </w:pPr>
      <w:r w:rsidRPr="00E67FF5">
        <w:rPr>
          <w:sz w:val="28"/>
          <w:szCs w:val="28"/>
        </w:rPr>
        <w:t>С целью проверки знаний используются различные методы.</w:t>
      </w:r>
    </w:p>
    <w:p w:rsidR="00FB1866" w:rsidRPr="00E67FF5" w:rsidRDefault="00FB1866" w:rsidP="00FB1866">
      <w:pPr>
        <w:spacing w:after="0" w:line="240" w:lineRule="auto"/>
        <w:ind w:firstLine="708"/>
        <w:jc w:val="both"/>
        <w:rPr>
          <w:sz w:val="28"/>
          <w:szCs w:val="28"/>
        </w:rPr>
      </w:pPr>
      <w:r w:rsidRPr="00E67FF5">
        <w:rPr>
          <w:sz w:val="28"/>
          <w:szCs w:val="28"/>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FB1866" w:rsidRPr="00E67FF5" w:rsidRDefault="00FB1866" w:rsidP="00FB1866">
      <w:pPr>
        <w:spacing w:after="0" w:line="240" w:lineRule="auto"/>
        <w:ind w:firstLine="708"/>
        <w:jc w:val="both"/>
        <w:rPr>
          <w:sz w:val="28"/>
          <w:szCs w:val="28"/>
        </w:rPr>
      </w:pPr>
      <w:r w:rsidRPr="00E67FF5">
        <w:rPr>
          <w:sz w:val="28"/>
          <w:szCs w:val="28"/>
        </w:rPr>
        <w:t>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FB1866" w:rsidRPr="00E67FF5" w:rsidRDefault="00FB1866" w:rsidP="00FB1866">
      <w:pPr>
        <w:spacing w:after="0" w:line="240" w:lineRule="auto"/>
        <w:ind w:firstLine="708"/>
        <w:jc w:val="both"/>
        <w:rPr>
          <w:sz w:val="28"/>
          <w:szCs w:val="28"/>
        </w:rPr>
      </w:pPr>
      <w:r w:rsidRPr="00E67FF5">
        <w:rPr>
          <w:sz w:val="28"/>
          <w:szCs w:val="28"/>
        </w:rPr>
        <w:t xml:space="preserve">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т.п. </w:t>
      </w:r>
    </w:p>
    <w:p w:rsidR="00FB1866" w:rsidRPr="00E67FF5" w:rsidRDefault="00FB1866" w:rsidP="00FB1866">
      <w:pPr>
        <w:spacing w:after="0" w:line="240" w:lineRule="auto"/>
        <w:ind w:firstLine="708"/>
        <w:jc w:val="both"/>
        <w:rPr>
          <w:sz w:val="28"/>
          <w:szCs w:val="28"/>
        </w:rPr>
      </w:pPr>
      <w:r w:rsidRPr="00E67FF5">
        <w:rPr>
          <w:sz w:val="28"/>
          <w:szCs w:val="28"/>
        </w:rPr>
        <w:t>По уровню физической подготовленности.</w:t>
      </w:r>
    </w:p>
    <w:p w:rsidR="00FB1866" w:rsidRPr="00E67FF5" w:rsidRDefault="00FB1866" w:rsidP="00FB1866">
      <w:pPr>
        <w:spacing w:after="0" w:line="240" w:lineRule="auto"/>
        <w:ind w:firstLine="708"/>
        <w:jc w:val="both"/>
        <w:rPr>
          <w:sz w:val="28"/>
          <w:szCs w:val="28"/>
        </w:rPr>
      </w:pPr>
      <w:r w:rsidRPr="00E67FF5">
        <w:rPr>
          <w:sz w:val="28"/>
          <w:szCs w:val="28"/>
        </w:rPr>
        <w:lastRenderedPageBreak/>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FB1866" w:rsidRPr="00E67FF5" w:rsidRDefault="00FB1866" w:rsidP="00FB1866">
      <w:pPr>
        <w:spacing w:after="0" w:line="240" w:lineRule="auto"/>
        <w:ind w:firstLine="708"/>
        <w:jc w:val="both"/>
        <w:rPr>
          <w:sz w:val="28"/>
          <w:szCs w:val="28"/>
        </w:rPr>
      </w:pPr>
      <w:r w:rsidRPr="00E67FF5">
        <w:rPr>
          <w:sz w:val="28"/>
          <w:szCs w:val="28"/>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FB1866" w:rsidRPr="00E67FF5" w:rsidRDefault="00FB1866" w:rsidP="00FB1866">
      <w:pPr>
        <w:spacing w:after="0" w:line="240" w:lineRule="auto"/>
        <w:ind w:firstLine="708"/>
        <w:jc w:val="both"/>
        <w:rPr>
          <w:sz w:val="28"/>
          <w:szCs w:val="28"/>
        </w:rPr>
      </w:pPr>
      <w:r w:rsidRPr="00E67FF5">
        <w:rPr>
          <w:sz w:val="28"/>
          <w:szCs w:val="28"/>
        </w:rPr>
        <w:t>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FB1866" w:rsidRPr="00E67FF5" w:rsidRDefault="00FB1866" w:rsidP="00FB1866">
      <w:pPr>
        <w:spacing w:after="0" w:line="240" w:lineRule="auto"/>
        <w:ind w:firstLine="708"/>
        <w:jc w:val="both"/>
        <w:rPr>
          <w:sz w:val="28"/>
          <w:szCs w:val="28"/>
        </w:rPr>
      </w:pPr>
      <w:r w:rsidRPr="00E67FF5">
        <w:rPr>
          <w:sz w:val="28"/>
          <w:szCs w:val="28"/>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FB1866" w:rsidRPr="00E67FF5" w:rsidRDefault="00FB1866" w:rsidP="00FB1866">
      <w:pPr>
        <w:spacing w:after="0" w:line="240" w:lineRule="auto"/>
        <w:ind w:firstLine="708"/>
        <w:jc w:val="both"/>
        <w:rPr>
          <w:sz w:val="28"/>
          <w:szCs w:val="28"/>
        </w:rPr>
      </w:pPr>
      <w:r w:rsidRPr="00E67FF5">
        <w:rPr>
          <w:sz w:val="28"/>
          <w:szCs w:val="28"/>
        </w:rPr>
        <w:t>Учащиеся, отнесенные к специальной медицинской группе, оцениваются по овладению ими разделом «Основы знаний», умениями осуществлять физкультурно-оздоровительную деятельность и доступные им двигательные действия.</w:t>
      </w:r>
    </w:p>
    <w:p w:rsidR="00FB1866" w:rsidRPr="00E67FF5" w:rsidRDefault="00FB1866" w:rsidP="00FB1866">
      <w:pPr>
        <w:spacing w:after="0" w:line="240" w:lineRule="auto"/>
        <w:ind w:firstLine="708"/>
        <w:jc w:val="both"/>
        <w:rPr>
          <w:sz w:val="28"/>
          <w:szCs w:val="28"/>
        </w:rPr>
      </w:pPr>
      <w:r w:rsidRPr="00E67FF5">
        <w:rPr>
          <w:sz w:val="28"/>
          <w:szCs w:val="28"/>
        </w:rPr>
        <w:t xml:space="preserve"> </w:t>
      </w:r>
    </w:p>
    <w:p w:rsidR="00747662" w:rsidRDefault="00747662">
      <w:bookmarkStart w:id="0" w:name="_GoBack"/>
      <w:bookmarkEnd w:id="0"/>
    </w:p>
    <w:sectPr w:rsidR="00747662" w:rsidSect="00494BD4">
      <w:headerReference w:type="even" r:id="rId5"/>
      <w:headerReference w:type="default" r:id="rId6"/>
      <w:footerReference w:type="even" r:id="rId7"/>
      <w:footerReference w:type="default" r:id="rId8"/>
      <w:headerReference w:type="first" r:id="rId9"/>
      <w:footerReference w:type="first" r:id="rId1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F5" w:rsidRDefault="00FB18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F5" w:rsidRDefault="00FB18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F5" w:rsidRDefault="00FB1866">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F5" w:rsidRDefault="00FB18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F5" w:rsidRDefault="00FB18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F5" w:rsidRDefault="00FB18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66"/>
    <w:rsid w:val="00747662"/>
    <w:rsid w:val="00FB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866"/>
    <w:pPr>
      <w:ind w:left="720"/>
      <w:contextualSpacing/>
    </w:pPr>
  </w:style>
  <w:style w:type="table" w:styleId="a4">
    <w:name w:val="Table Grid"/>
    <w:basedOn w:val="a1"/>
    <w:uiPriority w:val="59"/>
    <w:rsid w:val="00FB1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18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1866"/>
  </w:style>
  <w:style w:type="paragraph" w:styleId="a7">
    <w:name w:val="footer"/>
    <w:basedOn w:val="a"/>
    <w:link w:val="a8"/>
    <w:uiPriority w:val="99"/>
    <w:unhideWhenUsed/>
    <w:rsid w:val="00FB18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1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866"/>
    <w:pPr>
      <w:ind w:left="720"/>
      <w:contextualSpacing/>
    </w:pPr>
  </w:style>
  <w:style w:type="table" w:styleId="a4">
    <w:name w:val="Table Grid"/>
    <w:basedOn w:val="a1"/>
    <w:uiPriority w:val="59"/>
    <w:rsid w:val="00FB1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18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1866"/>
  </w:style>
  <w:style w:type="paragraph" w:styleId="a7">
    <w:name w:val="footer"/>
    <w:basedOn w:val="a"/>
    <w:link w:val="a8"/>
    <w:uiPriority w:val="99"/>
    <w:unhideWhenUsed/>
    <w:rsid w:val="00FB18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2475</Words>
  <Characters>14111</Characters>
  <Application>Microsoft Office Word</Application>
  <DocSecurity>0</DocSecurity>
  <Lines>117</Lines>
  <Paragraphs>33</Paragraphs>
  <ScaleCrop>false</ScaleCrop>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2013-10-03T13:42:00Z</dcterms:created>
  <dcterms:modified xsi:type="dcterms:W3CDTF">2013-10-03T13:43:00Z</dcterms:modified>
</cp:coreProperties>
</file>