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39" w:rsidRDefault="003D116B" w:rsidP="003D1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16B">
        <w:rPr>
          <w:rFonts w:ascii="Times New Roman" w:hAnsi="Times New Roman" w:cs="Times New Roman"/>
          <w:sz w:val="28"/>
          <w:szCs w:val="28"/>
        </w:rPr>
        <w:t>Чтобы вызвать активное стремление к цели.</w:t>
      </w:r>
    </w:p>
    <w:p w:rsidR="003D116B" w:rsidRPr="00791C5C" w:rsidRDefault="00630F64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16B">
        <w:rPr>
          <w:rFonts w:ascii="Times New Roman" w:hAnsi="Times New Roman" w:cs="Times New Roman"/>
          <w:sz w:val="24"/>
          <w:szCs w:val="24"/>
        </w:rPr>
        <w:t xml:space="preserve">Успех в организации учебной деятельности школьников во многом зависит от осознания ими ясной цели </w:t>
      </w:r>
      <w:r>
        <w:rPr>
          <w:rFonts w:ascii="Times New Roman" w:hAnsi="Times New Roman" w:cs="Times New Roman"/>
          <w:sz w:val="24"/>
          <w:szCs w:val="24"/>
        </w:rPr>
        <w:t>урока и вытекающих из неё задач, которые им необходимо поставить перед собой.</w:t>
      </w:r>
      <w:r w:rsidR="003D116B">
        <w:rPr>
          <w:rFonts w:ascii="Times New Roman" w:hAnsi="Times New Roman" w:cs="Times New Roman"/>
          <w:sz w:val="24"/>
          <w:szCs w:val="24"/>
        </w:rPr>
        <w:t xml:space="preserve"> Это известно каждому учителю. Но далеко не все</w:t>
      </w:r>
      <w:r w:rsidR="005B7F41">
        <w:rPr>
          <w:rFonts w:ascii="Times New Roman" w:hAnsi="Times New Roman" w:cs="Times New Roman"/>
          <w:sz w:val="24"/>
          <w:szCs w:val="24"/>
        </w:rPr>
        <w:t xml:space="preserve"> дети</w:t>
      </w:r>
      <w:r w:rsidR="003D116B">
        <w:rPr>
          <w:rFonts w:ascii="Times New Roman" w:hAnsi="Times New Roman" w:cs="Times New Roman"/>
          <w:sz w:val="24"/>
          <w:szCs w:val="24"/>
        </w:rPr>
        <w:t xml:space="preserve"> легко справляются с возникающими </w:t>
      </w:r>
      <w:r w:rsidR="00ED0F54">
        <w:rPr>
          <w:rFonts w:ascii="Times New Roman" w:hAnsi="Times New Roman" w:cs="Times New Roman"/>
          <w:sz w:val="24"/>
          <w:szCs w:val="24"/>
        </w:rPr>
        <w:t>здесь трудностями. В чём же они</w:t>
      </w:r>
      <w:r w:rsidR="00ED0F54" w:rsidRPr="00791C5C">
        <w:rPr>
          <w:rFonts w:ascii="Times New Roman" w:hAnsi="Times New Roman" w:cs="Times New Roman"/>
          <w:sz w:val="24"/>
          <w:szCs w:val="24"/>
        </w:rPr>
        <w:t>?</w:t>
      </w:r>
    </w:p>
    <w:p w:rsidR="003D116B" w:rsidRDefault="003D116B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0F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Прежде всего</w:t>
      </w:r>
      <w:r w:rsidR="00791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различении целей и задач урока. Частные, конкретные </w:t>
      </w:r>
      <w:r w:rsidR="005B7F41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(иногда их называют заданиями)</w:t>
      </w:r>
      <w:r w:rsidR="00E71DA7">
        <w:rPr>
          <w:rFonts w:ascii="Times New Roman" w:hAnsi="Times New Roman" w:cs="Times New Roman"/>
          <w:sz w:val="24"/>
          <w:szCs w:val="24"/>
        </w:rPr>
        <w:t xml:space="preserve"> должны подводить школьников к намеченной цели. Конечно же, и цели и задачи должны быть ясными, чёткими и понятными для ребят, </w:t>
      </w:r>
      <w:proofErr w:type="gramStart"/>
      <w:r w:rsidR="00E71DA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E71DA7">
        <w:rPr>
          <w:rFonts w:ascii="Times New Roman" w:hAnsi="Times New Roman" w:cs="Times New Roman"/>
          <w:sz w:val="24"/>
          <w:szCs w:val="24"/>
        </w:rPr>
        <w:t xml:space="preserve"> пожалуй, наибольшая сложность и трудность состоят в том, чтобы сама постановка цели вызвала у детей активное стремление к её достижению. А для этого она должн</w:t>
      </w:r>
      <w:r w:rsidR="005B7F41">
        <w:rPr>
          <w:rFonts w:ascii="Times New Roman" w:hAnsi="Times New Roman" w:cs="Times New Roman"/>
          <w:sz w:val="24"/>
          <w:szCs w:val="24"/>
        </w:rPr>
        <w:t>а быть привлекательной для них</w:t>
      </w:r>
      <w:r w:rsidR="00E71DA7">
        <w:rPr>
          <w:rFonts w:ascii="Times New Roman" w:hAnsi="Times New Roman" w:cs="Times New Roman"/>
          <w:sz w:val="24"/>
          <w:szCs w:val="24"/>
        </w:rPr>
        <w:t>. Привлекательность же – понятие неоднозначное. Больше всего она зависит от возрастных особенностей учеников. Что увлекает младших, то может совсем не интересовать подростков, а тем более старшеклассников.</w:t>
      </w:r>
      <w:r w:rsidR="00416C65">
        <w:rPr>
          <w:rFonts w:ascii="Times New Roman" w:hAnsi="Times New Roman" w:cs="Times New Roman"/>
          <w:sz w:val="24"/>
          <w:szCs w:val="24"/>
        </w:rPr>
        <w:t xml:space="preserve"> Опытный учитель не только знает, но и учитывает разнообразие интересов и потребностей школьников. При прохождении программного материала (в зависимости от его содержания и интереса детей) педагог подводит ребят к самостоятельной постановке таких задач, которые стимулируют их к активной деятельности. Тщательно продумывая этот процесс, умело направляя детей, учитель тем самым исключает такие случаи, когда ученики спрашивают: « А что мы сегодня будем делать на уроке</w:t>
      </w:r>
      <w:r w:rsidR="00ED0F54" w:rsidRPr="00ED0F54">
        <w:rPr>
          <w:rFonts w:ascii="Times New Roman" w:hAnsi="Times New Roman" w:cs="Times New Roman"/>
          <w:sz w:val="24"/>
          <w:szCs w:val="24"/>
        </w:rPr>
        <w:t>?</w:t>
      </w:r>
      <w:r w:rsidR="00416C65">
        <w:rPr>
          <w:rFonts w:ascii="Times New Roman" w:hAnsi="Times New Roman" w:cs="Times New Roman"/>
          <w:sz w:val="24"/>
          <w:szCs w:val="24"/>
        </w:rPr>
        <w:t>»</w:t>
      </w:r>
    </w:p>
    <w:p w:rsidR="00416C65" w:rsidRDefault="00416C65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образовательная цель физической культуры – научить школьников управлять собственными двигательными действиями, умело</w:t>
      </w:r>
      <w:r w:rsidR="000B4AC2">
        <w:rPr>
          <w:rFonts w:ascii="Times New Roman" w:hAnsi="Times New Roman" w:cs="Times New Roman"/>
          <w:sz w:val="24"/>
          <w:szCs w:val="24"/>
        </w:rPr>
        <w:t xml:space="preserve"> использовать их в сложных жизненных ситуациях. Доступна ли эта </w:t>
      </w:r>
      <w:proofErr w:type="gramStart"/>
      <w:r w:rsidR="000B4AC2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0B4AC2">
        <w:rPr>
          <w:rFonts w:ascii="Times New Roman" w:hAnsi="Times New Roman" w:cs="Times New Roman"/>
          <w:sz w:val="24"/>
          <w:szCs w:val="24"/>
        </w:rPr>
        <w:t xml:space="preserve"> пониманию каждого класса начиная с 1-го. Нет, не доступна. И это естественно – в си</w:t>
      </w:r>
      <w:r w:rsidR="005B7F41">
        <w:rPr>
          <w:rFonts w:ascii="Times New Roman" w:hAnsi="Times New Roman" w:cs="Times New Roman"/>
          <w:sz w:val="24"/>
          <w:szCs w:val="24"/>
        </w:rPr>
        <w:t>лу возрастных особенностей учащихся</w:t>
      </w:r>
      <w:r w:rsidR="000B4AC2">
        <w:rPr>
          <w:rFonts w:ascii="Times New Roman" w:hAnsi="Times New Roman" w:cs="Times New Roman"/>
          <w:sz w:val="24"/>
          <w:szCs w:val="24"/>
        </w:rPr>
        <w:t>. Только в  старших классах ученики могут о</w:t>
      </w:r>
      <w:r w:rsidR="005B7F41">
        <w:rPr>
          <w:rFonts w:ascii="Times New Roman" w:hAnsi="Times New Roman" w:cs="Times New Roman"/>
          <w:sz w:val="24"/>
          <w:szCs w:val="24"/>
        </w:rPr>
        <w:t>сознать в полной мере её жизненную важность и необходимость</w:t>
      </w:r>
      <w:r w:rsidR="000B4AC2">
        <w:rPr>
          <w:rFonts w:ascii="Times New Roman" w:hAnsi="Times New Roman" w:cs="Times New Roman"/>
          <w:sz w:val="24"/>
          <w:szCs w:val="24"/>
        </w:rPr>
        <w:t>. И то, если их постепенно подводить к ее пониманию, решая на пути к ней множество частных, конкретных задач. Причём в разных классах, на разных этапах обучения акцентируются преимущественно те задачи, которые наиболее отвечают возрастным особенностям детей их интересам, склонностям и.т.п. Одновременно решаются и такие важные для всех этапов обучения задачи, реализация которых способствует достижению общей цели учебной деятельности на уроках физической культуры. Одна из таких задач – уметь применять с пользой</w:t>
      </w:r>
      <w:r w:rsidR="00302FD6">
        <w:rPr>
          <w:rFonts w:ascii="Times New Roman" w:hAnsi="Times New Roman" w:cs="Times New Roman"/>
          <w:sz w:val="24"/>
          <w:szCs w:val="24"/>
        </w:rPr>
        <w:t xml:space="preserve"> разученные двигательные действия.</w:t>
      </w:r>
    </w:p>
    <w:p w:rsidR="00302FD6" w:rsidRDefault="00302FD6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Учащиеся, конкретизируя совместно с педагогом, задачи урока, всегда должны чётко понимать значение разучиваемого двигательного действия, необходимость и важность его освоения. Причём любого действия, пусть даже не столь распространённого, как бег, прыжки и метания. Вот, в частности пример: обычно очень сложно добиться от учащихся понимания практического значения кувырка вперёд, не говоря уже о кувырке вперёд с шага. А между тем это действие отлично готовит к мягкому, безопасному падению. Практическое применение кувырка можно наблюдать в игре футболистов.</w:t>
      </w:r>
      <w:r w:rsidR="003017AD">
        <w:rPr>
          <w:rFonts w:ascii="Times New Roman" w:hAnsi="Times New Roman" w:cs="Times New Roman"/>
          <w:sz w:val="24"/>
          <w:szCs w:val="24"/>
        </w:rPr>
        <w:t xml:space="preserve"> А так, как эта очень распространённая  игра, ребята, особенно мальчики, осознав практическое применение этого элемента</w:t>
      </w:r>
      <w:r w:rsidR="0022626D">
        <w:rPr>
          <w:rFonts w:ascii="Times New Roman" w:hAnsi="Times New Roman" w:cs="Times New Roman"/>
          <w:sz w:val="24"/>
          <w:szCs w:val="24"/>
        </w:rPr>
        <w:t>, начинают старательно его осваивать, а глядя на них «загораются» и</w:t>
      </w:r>
      <w:r w:rsidR="003017AD">
        <w:rPr>
          <w:rFonts w:ascii="Times New Roman" w:hAnsi="Times New Roman" w:cs="Times New Roman"/>
          <w:sz w:val="24"/>
          <w:szCs w:val="24"/>
        </w:rPr>
        <w:t xml:space="preserve"> </w:t>
      </w:r>
      <w:r w:rsidR="0022626D">
        <w:rPr>
          <w:rFonts w:ascii="Times New Roman" w:hAnsi="Times New Roman" w:cs="Times New Roman"/>
          <w:sz w:val="24"/>
          <w:szCs w:val="24"/>
        </w:rPr>
        <w:t>все остальные учащиеся класса.  Теперь, на вопрос, чем вы занимались на уроке, дети не ответили бы – кувыркались. Они бы сказали примерно так: учились падать.</w:t>
      </w:r>
    </w:p>
    <w:p w:rsidR="0022626D" w:rsidRDefault="0022626D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Ещё один пример – обучение игре в баскетбол. Здесь важно подчеркнуть</w:t>
      </w:r>
      <w:r w:rsidR="005B7F41">
        <w:rPr>
          <w:rFonts w:ascii="Times New Roman" w:hAnsi="Times New Roman" w:cs="Times New Roman"/>
          <w:sz w:val="24"/>
          <w:szCs w:val="24"/>
        </w:rPr>
        <w:t>, что изучая эту игру человек учиться: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</w:t>
      </w:r>
      <w:r w:rsidR="00D945C9">
        <w:rPr>
          <w:rFonts w:ascii="Times New Roman" w:hAnsi="Times New Roman" w:cs="Times New Roman"/>
          <w:sz w:val="24"/>
          <w:szCs w:val="24"/>
        </w:rPr>
        <w:t xml:space="preserve"> сложных игровых моментах,  принимать мгновенные решения в постоянно меняющейся ситуации, развивать глазомер, скорость, реакцию, точность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движений при передачах и бросках мяча</w:t>
      </w:r>
      <w:r w:rsidR="00D945C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5C9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 xml:space="preserve"> Ставя пред собой такие задачи, ребята предупредят возможные возражения некоторых учеников</w:t>
      </w:r>
      <w:r w:rsidR="003A1B41">
        <w:rPr>
          <w:rFonts w:ascii="Times New Roman" w:hAnsi="Times New Roman" w:cs="Times New Roman"/>
          <w:sz w:val="24"/>
          <w:szCs w:val="24"/>
        </w:rPr>
        <w:t>: «А я не хочу играть в баскетбол, не люблю». Ведь для таких школьников станет очевидным, что баскетбол лишь увлекательное средство решения серьёзных, жизненно важных задач.</w:t>
      </w:r>
    </w:p>
    <w:p w:rsidR="003A1B41" w:rsidRDefault="003A1B41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94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активизировать деятельность подростк</w:t>
      </w:r>
      <w:r w:rsidR="00D945C9">
        <w:rPr>
          <w:rFonts w:ascii="Times New Roman" w:hAnsi="Times New Roman" w:cs="Times New Roman"/>
          <w:sz w:val="24"/>
          <w:szCs w:val="24"/>
        </w:rPr>
        <w:t xml:space="preserve">ов на уроке, можно использовать и </w:t>
      </w:r>
      <w:r>
        <w:rPr>
          <w:rFonts w:ascii="Times New Roman" w:hAnsi="Times New Roman" w:cs="Times New Roman"/>
          <w:sz w:val="24"/>
          <w:szCs w:val="24"/>
        </w:rPr>
        <w:t>соревновательный способ выполнения задачи. Дело в том, что психологи установили: подростков привлекает всё, связанное с утверждением их личности, в том числе и высокие  личные достижения в спорте. Как правило</w:t>
      </w:r>
      <w:r w:rsidR="00D94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оставляет равнодушными цель овладения техникой движения. Поэтому, прежде чем подойти к цели освоения  техники, скажем прыжка в высоту,</w:t>
      </w:r>
      <w:r w:rsidR="00DF0234">
        <w:rPr>
          <w:rFonts w:ascii="Times New Roman" w:hAnsi="Times New Roman" w:cs="Times New Roman"/>
          <w:sz w:val="24"/>
          <w:szCs w:val="24"/>
        </w:rPr>
        <w:t xml:space="preserve"> ребята должны поставить перед собой другую, интересную и привлекательную для них задачу – достичь заметного сдвига в личном результате. Это как-то особенно стимулирует школьников, помогает успешно выполнить ряд задач, связанных с овладением техникой и развитием двигательных качеств.</w:t>
      </w:r>
      <w:r w:rsidR="000758C6">
        <w:rPr>
          <w:rFonts w:ascii="Times New Roman" w:hAnsi="Times New Roman" w:cs="Times New Roman"/>
          <w:sz w:val="24"/>
          <w:szCs w:val="24"/>
        </w:rPr>
        <w:t xml:space="preserve"> Можно обратить внимание класса на то, что Иванов, например, не может преодолеть планку на установленной высоте из-за неумелого отталкивания, а Петров – из-за неправильного разбега и.т.д. Тут же совместно подбирается соответствующий комплекс упражнений помогающий исправить эти недостатки. Тогда всё воспринимается совсем иначе: овладение техникой приобретает личностный смысл. Такой метод позволяет в наибольшей степени активизировать учебную деятельность детей. </w:t>
      </w:r>
    </w:p>
    <w:p w:rsidR="000758C6" w:rsidRDefault="000758C6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Этот метод можно применять и при обучении технике многих других двигательных действий</w:t>
      </w:r>
      <w:r w:rsidR="00ED0F54">
        <w:rPr>
          <w:rFonts w:ascii="Times New Roman" w:hAnsi="Times New Roman" w:cs="Times New Roman"/>
          <w:sz w:val="24"/>
          <w:szCs w:val="24"/>
        </w:rPr>
        <w:t xml:space="preserve">. Сначала должна быть совместно поставлена задача: выявить лучший результат в беге </w:t>
      </w:r>
      <w:r w:rsidR="00791C5C">
        <w:rPr>
          <w:rFonts w:ascii="Times New Roman" w:hAnsi="Times New Roman" w:cs="Times New Roman"/>
          <w:sz w:val="24"/>
          <w:szCs w:val="24"/>
        </w:rPr>
        <w:t>(</w:t>
      </w:r>
      <w:r w:rsidR="00ED0F54">
        <w:rPr>
          <w:rFonts w:ascii="Times New Roman" w:hAnsi="Times New Roman" w:cs="Times New Roman"/>
          <w:sz w:val="24"/>
          <w:szCs w:val="24"/>
        </w:rPr>
        <w:t>прыжках, метаниях и т.д.) на данном этапе прохождения программного материала в классе. Намеченные задачи выполняются соревновательным способом: определяются сильнейшие бегуны, метатели и т.д. Это побуждает и всех других детей стремиться к достижению высоких результатов. Ученики как раз и ставят перед собой задачи личного характера: улучшить показатели, овладеть техникой, совершенствовать ее элементы.</w:t>
      </w:r>
    </w:p>
    <w:p w:rsidR="00791C5C" w:rsidRDefault="00ED0F54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средних и особенно в старших классах, личностный смысл приобретают и задачи развития отдельных двигательных качеств. Ведь многие подростки и юноши мечтают стать сильными, выносливыми, крепкими, а девушки – стройными, изящными, грациозными, </w:t>
      </w:r>
      <w:r w:rsidR="00BE60E1">
        <w:rPr>
          <w:rFonts w:ascii="Times New Roman" w:hAnsi="Times New Roman" w:cs="Times New Roman"/>
          <w:sz w:val="24"/>
          <w:szCs w:val="24"/>
        </w:rPr>
        <w:t>легкими и пластичными в движениях.</w:t>
      </w:r>
    </w:p>
    <w:p w:rsidR="00ED0F54" w:rsidRDefault="00791C5C" w:rsidP="003D11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Всё вышесказанное</w:t>
      </w:r>
      <w:r w:rsidR="00ED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свидетельствует о том, что правильно поставленные детьми, совместно с учителем цели и задачи урока физической культуры позволяют сделать его максимально привлекательным</w:t>
      </w:r>
      <w:r w:rsidR="00630F64">
        <w:rPr>
          <w:rFonts w:ascii="Times New Roman" w:hAnsi="Times New Roman" w:cs="Times New Roman"/>
          <w:sz w:val="24"/>
          <w:szCs w:val="24"/>
        </w:rPr>
        <w:t>, а процесс овладения двигательными умениями и навыками превратить в осознанную необходимость  и увлекательное занятие.</w:t>
      </w:r>
    </w:p>
    <w:p w:rsidR="00E71DA7" w:rsidRPr="003D116B" w:rsidRDefault="00E71DA7" w:rsidP="003D11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1DA7" w:rsidRPr="003D116B" w:rsidSect="003D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16B"/>
    <w:rsid w:val="000758C6"/>
    <w:rsid w:val="000B4AC2"/>
    <w:rsid w:val="0022626D"/>
    <w:rsid w:val="003017AD"/>
    <w:rsid w:val="00302FD6"/>
    <w:rsid w:val="003A1B41"/>
    <w:rsid w:val="003D116B"/>
    <w:rsid w:val="003F4DD5"/>
    <w:rsid w:val="00416C65"/>
    <w:rsid w:val="005B7F41"/>
    <w:rsid w:val="00630F64"/>
    <w:rsid w:val="00791C5C"/>
    <w:rsid w:val="00B67F29"/>
    <w:rsid w:val="00BE60E1"/>
    <w:rsid w:val="00D945C9"/>
    <w:rsid w:val="00DF0234"/>
    <w:rsid w:val="00E64339"/>
    <w:rsid w:val="00E71DA7"/>
    <w:rsid w:val="00ED0F54"/>
    <w:rsid w:val="00E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2013-11-06T00:15:00Z</dcterms:created>
  <dcterms:modified xsi:type="dcterms:W3CDTF">2013-12-01T03:47:00Z</dcterms:modified>
</cp:coreProperties>
</file>