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6FA" w:rsidRPr="00EC36FA" w:rsidRDefault="00EC36FA">
      <w:pPr>
        <w:rPr>
          <w:rFonts w:ascii="Times New Roman" w:hAnsi="Times New Roman" w:cs="Times New Roman"/>
          <w:b/>
          <w:color w:val="FF0000"/>
          <w:sz w:val="144"/>
          <w:szCs w:val="144"/>
        </w:rPr>
      </w:pPr>
      <w:r>
        <w:rPr>
          <w:rFonts w:ascii="Times New Roman" w:hAnsi="Times New Roman" w:cs="Times New Roman"/>
          <w:b/>
          <w:color w:val="FF0000"/>
          <w:sz w:val="144"/>
          <w:szCs w:val="144"/>
        </w:rPr>
        <w:t xml:space="preserve">          </w:t>
      </w:r>
      <w:r w:rsidRPr="00EC36FA">
        <w:rPr>
          <w:rFonts w:ascii="Times New Roman" w:hAnsi="Times New Roman" w:cs="Times New Roman"/>
          <w:b/>
          <w:color w:val="FF0000"/>
          <w:sz w:val="144"/>
          <w:szCs w:val="144"/>
        </w:rPr>
        <w:t xml:space="preserve">  </w:t>
      </w:r>
      <w:r w:rsidR="00682A78" w:rsidRPr="00EC36FA">
        <w:rPr>
          <w:rFonts w:ascii="Times New Roman" w:hAnsi="Times New Roman" w:cs="Times New Roman"/>
          <w:b/>
          <w:color w:val="FF0000"/>
          <w:sz w:val="144"/>
          <w:szCs w:val="144"/>
        </w:rPr>
        <w:t xml:space="preserve">7 чудес </w:t>
      </w:r>
    </w:p>
    <w:p w:rsidR="00C60D0F" w:rsidRPr="00EC36FA" w:rsidRDefault="00682A78">
      <w:pPr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EC36FA">
        <w:rPr>
          <w:rFonts w:ascii="Times New Roman" w:hAnsi="Times New Roman" w:cs="Times New Roman"/>
          <w:b/>
          <w:color w:val="FF0000"/>
          <w:sz w:val="144"/>
          <w:szCs w:val="144"/>
        </w:rPr>
        <w:t>Ульяновской области</w:t>
      </w:r>
    </w:p>
    <w:p w:rsidR="00682A78" w:rsidRDefault="00682A78"/>
    <w:p w:rsidR="00682A78" w:rsidRDefault="00682A78"/>
    <w:p w:rsidR="00682A78" w:rsidRDefault="00682A78"/>
    <w:p w:rsidR="00682A78" w:rsidRDefault="00682A78"/>
    <w:p w:rsidR="00682A78" w:rsidRDefault="00682A78"/>
    <w:p w:rsidR="00682A78" w:rsidRDefault="00682A78"/>
    <w:p w:rsidR="00682A78" w:rsidRDefault="00682A78"/>
    <w:p w:rsidR="00682A78" w:rsidRDefault="00682A78"/>
    <w:p w:rsidR="00682A78" w:rsidRDefault="00682A78"/>
    <w:p w:rsidR="00682A78" w:rsidRDefault="00682A78"/>
    <w:p w:rsidR="00682A78" w:rsidRPr="00EC36FA" w:rsidRDefault="00682A78">
      <w:pPr>
        <w:rPr>
          <w:rFonts w:ascii="Times New Roman" w:eastAsia="Times New Roman" w:hAnsi="Times New Roman" w:cs="Times New Roman"/>
          <w:b/>
          <w:bCs/>
          <w:iCs/>
          <w:sz w:val="96"/>
          <w:szCs w:val="96"/>
          <w:lang w:eastAsia="ru-RU"/>
        </w:rPr>
      </w:pPr>
      <w:r w:rsidRPr="00EC36FA">
        <w:rPr>
          <w:rFonts w:ascii="Times New Roman" w:eastAsia="Times New Roman" w:hAnsi="Times New Roman" w:cs="Times New Roman"/>
          <w:b/>
          <w:bCs/>
          <w:iCs/>
          <w:sz w:val="96"/>
          <w:szCs w:val="96"/>
          <w:lang w:eastAsia="ru-RU"/>
        </w:rPr>
        <w:lastRenderedPageBreak/>
        <w:t>Семь – число священное</w:t>
      </w:r>
    </w:p>
    <w:p w:rsidR="00682A78" w:rsidRPr="00EC36FA" w:rsidRDefault="00682A78">
      <w:pPr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</w:pPr>
      <w:r w:rsidRPr="00EC36FA">
        <w:rPr>
          <w:rFonts w:ascii="Times New Roman" w:eastAsia="Times New Roman" w:hAnsi="Times New Roman" w:cs="Times New Roman"/>
          <w:b/>
          <w:bCs/>
          <w:sz w:val="72"/>
          <w:szCs w:val="96"/>
          <w:lang w:eastAsia="ru-RU"/>
        </w:rPr>
        <w:t>Что особенного в числе «7»?</w:t>
      </w:r>
    </w:p>
    <w:p w:rsidR="00682A78" w:rsidRPr="00EC36FA" w:rsidRDefault="00682A78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36460">
        <w:rPr>
          <w:rFonts w:ascii="Times New Roman" w:eastAsia="Times New Roman" w:hAnsi="Times New Roman" w:cs="Times New Roman"/>
          <w:sz w:val="32"/>
          <w:szCs w:val="28"/>
          <w:lang w:eastAsia="ru-RU"/>
        </w:rPr>
        <w:t>..</w:t>
      </w:r>
      <w:r w:rsidRPr="0013646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.У многих</w:t>
      </w:r>
      <w:r w:rsidRPr="00EC36F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</w:t>
      </w:r>
      <w:r w:rsidRPr="00136460">
        <w:rPr>
          <w:rFonts w:ascii="Times New Roman" w:eastAsia="Times New Roman" w:hAnsi="Times New Roman" w:cs="Times New Roman"/>
          <w:sz w:val="32"/>
          <w:szCs w:val="28"/>
          <w:lang w:eastAsia="ru-RU"/>
        </w:rPr>
        <w:t>народов древнего мира число семь считалось особым. В египетской и вавилонской философии и астрономии оно рассматривалось как сумма двух „жизненных чисел" три и четыре: три человека - отец, мать и ребенок - составляют основу жизни, а четыре - это число стран света и направлений ветра, откуда приходит дождь, живительная влага которого делает землю плодоносящей</w:t>
      </w:r>
      <w:r w:rsidRPr="00EC36FA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682A78" w:rsidRPr="00EC36FA" w:rsidRDefault="00682A78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36F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</w:t>
      </w:r>
      <w:r w:rsidRPr="00136460">
        <w:rPr>
          <w:rFonts w:ascii="Times New Roman" w:eastAsia="Times New Roman" w:hAnsi="Times New Roman" w:cs="Times New Roman"/>
          <w:sz w:val="32"/>
          <w:szCs w:val="28"/>
          <w:lang w:eastAsia="ru-RU"/>
        </w:rPr>
        <w:t>Греческий философ и математик Пифагор, живший в VI веке до Р</w:t>
      </w:r>
      <w:r w:rsidRPr="00EC36FA">
        <w:rPr>
          <w:rFonts w:ascii="Times New Roman" w:eastAsia="Times New Roman" w:hAnsi="Times New Roman" w:cs="Times New Roman"/>
          <w:sz w:val="32"/>
          <w:szCs w:val="28"/>
          <w:lang w:eastAsia="ru-RU"/>
        </w:rPr>
        <w:t>ождения Христа</w:t>
      </w:r>
      <w:r w:rsidRPr="0013646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также придавал особое значение числу семь как сумме двух чисел три и четыре: треугольник и четырехугольник считались математиками античности проявлением законченности и совершенства. Поэтому число семь как сумма тройки и четверки воспринималось ими как священное. </w:t>
      </w:r>
    </w:p>
    <w:p w:rsidR="00EC36FA" w:rsidRDefault="00682A78" w:rsidP="00C63815">
      <w:pPr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  <w:lang w:eastAsia="ru-RU"/>
        </w:rPr>
      </w:pPr>
      <w:r w:rsidRPr="00EC36F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</w:t>
      </w:r>
      <w:r w:rsidRPr="00136460">
        <w:rPr>
          <w:rFonts w:ascii="Times New Roman" w:eastAsia="Times New Roman" w:hAnsi="Times New Roman" w:cs="Times New Roman"/>
          <w:sz w:val="32"/>
          <w:szCs w:val="28"/>
          <w:lang w:eastAsia="ru-RU"/>
        </w:rPr>
        <w:t>В первой книге Моисеевой Ветхого Завета, его Священном Писании, говорится: „Ибо в шесть дней создал Господь небо и землю, море и все, что в них, а в день седьмой почил". Об этом свободном дне в</w:t>
      </w:r>
      <w:proofErr w:type="gramStart"/>
      <w:r w:rsidRPr="0013646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</w:t>
      </w:r>
      <w:proofErr w:type="gramEnd"/>
      <w:r w:rsidRPr="0013646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есяти заповедях Моисеевых сказано: „Посему благословил Господь день субботний и освятил его". С тех пор все христиане, воспринявшие </w:t>
      </w:r>
      <w:r w:rsidRPr="00EC36F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136460">
        <w:rPr>
          <w:rFonts w:ascii="Times New Roman" w:eastAsia="Times New Roman" w:hAnsi="Times New Roman" w:cs="Times New Roman"/>
          <w:sz w:val="32"/>
          <w:szCs w:val="28"/>
          <w:lang w:eastAsia="ru-RU"/>
        </w:rPr>
        <w:t>Ветхий Завет, считают семь священным числом.</w:t>
      </w:r>
      <w:r w:rsidRPr="00EC36FA"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  <w:lang w:eastAsia="ru-RU"/>
        </w:rPr>
        <w:t xml:space="preserve"> </w:t>
      </w:r>
      <w:r w:rsidR="00EC36FA"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  <w:lang w:eastAsia="ru-RU"/>
        </w:rPr>
        <w:t xml:space="preserve">     </w:t>
      </w:r>
    </w:p>
    <w:p w:rsidR="006E22BA" w:rsidRPr="00EC36FA" w:rsidRDefault="00EC36FA" w:rsidP="00C63815">
      <w:pPr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72"/>
          <w:szCs w:val="72"/>
          <w:lang w:eastAsia="ru-RU"/>
        </w:rPr>
        <w:lastRenderedPageBreak/>
        <w:t xml:space="preserve">              </w:t>
      </w:r>
      <w:r w:rsidR="00C63815" w:rsidRPr="00EC36FA">
        <w:rPr>
          <w:rFonts w:ascii="Arial" w:eastAsia="Times New Roman" w:hAnsi="Arial" w:cs="Arial"/>
          <w:b/>
          <w:color w:val="000000" w:themeColor="text1"/>
          <w:sz w:val="72"/>
          <w:szCs w:val="72"/>
          <w:lang w:eastAsia="ru-RU"/>
        </w:rPr>
        <w:t>О</w:t>
      </w:r>
      <w:r w:rsidR="00C63815" w:rsidRPr="006E22BA">
        <w:rPr>
          <w:rFonts w:ascii="Arial" w:eastAsia="Times New Roman" w:hAnsi="Arial" w:cs="Arial"/>
          <w:b/>
          <w:color w:val="000000" w:themeColor="text1"/>
          <w:sz w:val="72"/>
          <w:szCs w:val="72"/>
          <w:lang w:eastAsia="ru-RU"/>
        </w:rPr>
        <w:t>бластно</w:t>
      </w:r>
      <w:r w:rsidR="00C63815" w:rsidRPr="00EC36FA">
        <w:rPr>
          <w:rFonts w:ascii="Arial" w:eastAsia="Times New Roman" w:hAnsi="Arial" w:cs="Arial"/>
          <w:b/>
          <w:color w:val="000000" w:themeColor="text1"/>
          <w:sz w:val="72"/>
          <w:szCs w:val="72"/>
          <w:lang w:eastAsia="ru-RU"/>
        </w:rPr>
        <w:t>й конкурс</w:t>
      </w:r>
      <w:r w:rsidR="00C63815" w:rsidRPr="006E22BA">
        <w:rPr>
          <w:rFonts w:ascii="Arial" w:eastAsia="Times New Roman" w:hAnsi="Arial" w:cs="Arial"/>
          <w:b/>
          <w:color w:val="000000" w:themeColor="text1"/>
          <w:sz w:val="72"/>
          <w:szCs w:val="72"/>
          <w:lang w:eastAsia="ru-RU"/>
        </w:rPr>
        <w:t xml:space="preserve"> </w:t>
      </w:r>
      <w:r w:rsidRPr="00EC36FA">
        <w:rPr>
          <w:rFonts w:ascii="Arial" w:eastAsia="Times New Roman" w:hAnsi="Arial" w:cs="Arial"/>
          <w:b/>
          <w:color w:val="000000" w:themeColor="text1"/>
          <w:sz w:val="72"/>
          <w:szCs w:val="72"/>
          <w:lang w:eastAsia="ru-RU"/>
        </w:rPr>
        <w:t xml:space="preserve">        </w:t>
      </w:r>
      <w:r>
        <w:rPr>
          <w:rFonts w:ascii="Arial" w:eastAsia="Times New Roman" w:hAnsi="Arial" w:cs="Arial"/>
          <w:b/>
          <w:color w:val="000000" w:themeColor="text1"/>
          <w:sz w:val="72"/>
          <w:szCs w:val="72"/>
          <w:lang w:eastAsia="ru-RU"/>
        </w:rPr>
        <w:t xml:space="preserve">                  </w:t>
      </w:r>
      <w:r w:rsidR="00C63815" w:rsidRPr="006E22BA"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  <w:t>«Семь чудес Ульяновской об</w:t>
      </w:r>
      <w:r w:rsidR="00C63815" w:rsidRPr="00EC36FA"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  <w:t>ласти»</w:t>
      </w:r>
      <w:r w:rsidR="00C63815" w:rsidRPr="00EC36FA">
        <w:rPr>
          <w:rFonts w:ascii="Times New Roman" w:eastAsia="Times New Roman" w:hAnsi="Times New Roman" w:cs="Times New Roman"/>
          <w:color w:val="000000" w:themeColor="text1"/>
          <w:sz w:val="72"/>
          <w:szCs w:val="72"/>
          <w:lang w:eastAsia="ru-RU"/>
        </w:rPr>
        <w:t>.</w:t>
      </w:r>
    </w:p>
    <w:p w:rsidR="006E22BA" w:rsidRPr="00EC36FA" w:rsidRDefault="006E22BA" w:rsidP="00EC36FA">
      <w:pPr>
        <w:rPr>
          <w:color w:val="000000" w:themeColor="text1"/>
          <w:sz w:val="32"/>
          <w:szCs w:val="32"/>
        </w:rPr>
      </w:pPr>
      <w:r w:rsidRPr="00EC36FA">
        <w:rPr>
          <w:color w:val="000000" w:themeColor="text1"/>
          <w:sz w:val="32"/>
          <w:szCs w:val="32"/>
        </w:rPr>
        <w:t>1.04.2008 г. вышло Постановление Правительства Ульяновской области № 138-П «О проведении областного конкурса «Семь чудес Ульяновской об</w:t>
      </w:r>
      <w:r w:rsidR="00CC5400" w:rsidRPr="00EC36FA">
        <w:rPr>
          <w:color w:val="000000" w:themeColor="text1"/>
          <w:sz w:val="32"/>
          <w:szCs w:val="32"/>
        </w:rPr>
        <w:t>ласти». Конкурс впервые проводил</w:t>
      </w:r>
      <w:r w:rsidRPr="00EC36FA">
        <w:rPr>
          <w:color w:val="000000" w:themeColor="text1"/>
          <w:sz w:val="32"/>
          <w:szCs w:val="32"/>
        </w:rPr>
        <w:t>ся в Ульяновской области.</w:t>
      </w:r>
    </w:p>
    <w:p w:rsidR="006E22BA" w:rsidRPr="00EC36FA" w:rsidRDefault="006E22BA" w:rsidP="00EC36FA">
      <w:pPr>
        <w:rPr>
          <w:color w:val="000000" w:themeColor="text1"/>
          <w:sz w:val="32"/>
          <w:szCs w:val="32"/>
        </w:rPr>
      </w:pPr>
      <w:r w:rsidRPr="00EC36FA">
        <w:rPr>
          <w:color w:val="000000" w:themeColor="text1"/>
          <w:sz w:val="32"/>
          <w:szCs w:val="32"/>
        </w:rPr>
        <w:t>Целью его является поддержка развития въездного и внутреннего туризма в Ульяновской области, популяризация туристских достопримечательностей области среди жителей и гостей области, стимулирование заинтересованности предпринимателей и малых предприятий в развитии туристической инфраструктуры.</w:t>
      </w:r>
    </w:p>
    <w:p w:rsidR="00AE39A2" w:rsidRPr="00EC36FA" w:rsidRDefault="00AE39A2" w:rsidP="00AE39A2">
      <w:pPr>
        <w:pStyle w:val="2"/>
        <w:shd w:val="clear" w:color="auto" w:fill="FFFFFF"/>
        <w:spacing w:before="0" w:after="267" w:line="284" w:lineRule="atLeast"/>
        <w:textAlignment w:val="baseline"/>
        <w:rPr>
          <w:rFonts w:ascii="Times New Roman" w:hAnsi="Times New Roman" w:cs="Times New Roman"/>
          <w:b w:val="0"/>
          <w:color w:val="212121"/>
          <w:sz w:val="32"/>
          <w:szCs w:val="32"/>
        </w:rPr>
      </w:pPr>
      <w:r w:rsidRPr="00EC36FA">
        <w:rPr>
          <w:rFonts w:ascii="Times New Roman" w:hAnsi="Times New Roman" w:cs="Times New Roman"/>
          <w:b w:val="0"/>
          <w:color w:val="212121"/>
          <w:sz w:val="32"/>
          <w:szCs w:val="32"/>
        </w:rPr>
        <w:t>27 сентября в Ульяновской области прошли праздничные мероприятия, посвящённые Международному дню туризма, в которых приняли участие Губернатор Ульяновской области Сергей Морозов, Министр развития предпринимательства и туризма области Игорь Егоров.</w:t>
      </w:r>
    </w:p>
    <w:p w:rsidR="00AE39A2" w:rsidRPr="00EC36FA" w:rsidRDefault="00791569" w:rsidP="00791569">
      <w:pPr>
        <w:pStyle w:val="a6"/>
        <w:spacing w:before="178" w:beforeAutospacing="0" w:after="178" w:afterAutospacing="0" w:line="373" w:lineRule="atLeast"/>
        <w:ind w:firstLine="444"/>
        <w:rPr>
          <w:color w:val="000000"/>
          <w:sz w:val="32"/>
          <w:szCs w:val="32"/>
        </w:rPr>
      </w:pPr>
      <w:r w:rsidRPr="00EC36FA">
        <w:rPr>
          <w:color w:val="000000"/>
          <w:sz w:val="32"/>
          <w:szCs w:val="32"/>
        </w:rPr>
        <w:t xml:space="preserve">К Международному дню туризма приурочили и подведение итогов конкурса «7 чудес Ульяновской области», объявленного региональным правительством. С 1 апреля по 10 сентября 2008 года проводилось телефонное и интернет-голосование, в котором могли принять участие все желающие. </w:t>
      </w:r>
    </w:p>
    <w:p w:rsidR="00EC36FA" w:rsidRDefault="00EC36FA" w:rsidP="00791569">
      <w:pPr>
        <w:pStyle w:val="a6"/>
        <w:spacing w:before="178" w:beforeAutospacing="0" w:after="178" w:afterAutospacing="0" w:line="373" w:lineRule="atLeast"/>
        <w:ind w:firstLine="444"/>
        <w:rPr>
          <w:color w:val="000000"/>
          <w:sz w:val="32"/>
          <w:szCs w:val="32"/>
        </w:rPr>
      </w:pPr>
    </w:p>
    <w:p w:rsidR="00F64CB5" w:rsidRPr="00EC36FA" w:rsidRDefault="00F64CB5" w:rsidP="00791569">
      <w:pPr>
        <w:pStyle w:val="a6"/>
        <w:spacing w:before="178" w:beforeAutospacing="0" w:after="178" w:afterAutospacing="0" w:line="373" w:lineRule="atLeast"/>
        <w:ind w:firstLine="444"/>
        <w:rPr>
          <w:color w:val="000000"/>
          <w:sz w:val="25"/>
          <w:szCs w:val="25"/>
        </w:rPr>
      </w:pPr>
    </w:p>
    <w:p w:rsidR="00F327E3" w:rsidRPr="00516446" w:rsidRDefault="00F327E3" w:rsidP="00F327E3">
      <w:pPr>
        <w:pBdr>
          <w:bottom w:val="single" w:sz="6" w:space="2" w:color="AAAAAA"/>
        </w:pBdr>
        <w:shd w:val="clear" w:color="auto" w:fill="FFFFFF"/>
        <w:spacing w:after="144" w:line="338" w:lineRule="atLeast"/>
        <w:outlineLvl w:val="1"/>
        <w:rPr>
          <w:rFonts w:ascii="Arial" w:eastAsia="Times New Roman" w:hAnsi="Arial" w:cs="Arial"/>
          <w:color w:val="000000"/>
          <w:sz w:val="34"/>
          <w:szCs w:val="34"/>
          <w:lang w:eastAsia="ru-RU"/>
        </w:rPr>
      </w:pPr>
      <w:r w:rsidRPr="00516446">
        <w:rPr>
          <w:rFonts w:ascii="Arial" w:eastAsia="Times New Roman" w:hAnsi="Arial" w:cs="Arial"/>
          <w:color w:val="000000"/>
          <w:sz w:val="34"/>
          <w:lang w:eastAsia="ru-RU"/>
        </w:rPr>
        <w:lastRenderedPageBreak/>
        <w:t xml:space="preserve">Семь чудес </w:t>
      </w:r>
      <w:r>
        <w:rPr>
          <w:rFonts w:ascii="Arial" w:eastAsia="Times New Roman" w:hAnsi="Arial" w:cs="Arial"/>
          <w:color w:val="000000"/>
          <w:sz w:val="34"/>
          <w:lang w:eastAsia="ru-RU"/>
        </w:rPr>
        <w:t>Ульяновской области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41"/>
        <w:gridCol w:w="3830"/>
        <w:gridCol w:w="4476"/>
      </w:tblGrid>
      <w:tr w:rsidR="00F327E3" w:rsidRPr="00516446" w:rsidTr="004E3B2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F327E3" w:rsidP="004E3B24">
            <w:pPr>
              <w:spacing w:before="240" w:after="240" w:line="33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51644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F327E3" w:rsidP="004E3B24">
            <w:pPr>
              <w:spacing w:before="240" w:after="240" w:line="33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51644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Местоположение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F327E3" w:rsidP="004E3B24">
            <w:pPr>
              <w:spacing w:before="240" w:after="240" w:line="33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51644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Изображение</w:t>
            </w:r>
          </w:p>
        </w:tc>
      </w:tr>
      <w:tr w:rsidR="00F327E3" w:rsidRPr="00516446" w:rsidTr="004E3B2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F327E3" w:rsidP="00F327E3">
            <w:pPr>
              <w:spacing w:before="240" w:after="240" w:line="33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EC36FA">
              <w:rPr>
                <w:color w:val="000000"/>
                <w:sz w:val="32"/>
                <w:szCs w:val="32"/>
              </w:rPr>
              <w:t>Скрипинские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C36FA">
              <w:rPr>
                <w:color w:val="000000"/>
                <w:sz w:val="32"/>
                <w:szCs w:val="32"/>
              </w:rPr>
              <w:t>кучуры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F327E3" w:rsidP="004E3B24">
            <w:pPr>
              <w:spacing w:before="240" w:after="240" w:line="33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EC36FA">
              <w:rPr>
                <w:color w:val="000000"/>
                <w:sz w:val="32"/>
                <w:szCs w:val="32"/>
              </w:rPr>
              <w:t>Тереньгульский</w:t>
            </w:r>
            <w:proofErr w:type="spellEnd"/>
            <w:r w:rsidRPr="00EC36FA">
              <w:rPr>
                <w:color w:val="000000"/>
                <w:sz w:val="32"/>
                <w:szCs w:val="32"/>
              </w:rPr>
              <w:t xml:space="preserve"> район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9F6E14" w:rsidP="004E3B24">
            <w:pPr>
              <w:spacing w:before="240" w:after="240"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F6E1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032987" cy="1377245"/>
                  <wp:effectExtent l="19050" t="0" r="5363" b="0"/>
                  <wp:docPr id="54" name="Рисунок 1" descr="http://ulobl.ucoz.ru/123/Scri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lobl.ucoz.ru/123/Scri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11" cy="139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3" w:rsidRPr="00516446" w:rsidTr="004E3B2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F327E3" w:rsidP="004E3B24">
            <w:pPr>
              <w:spacing w:before="240" w:after="240" w:line="33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hAnsi="Tahoma" w:cs="Tahoma"/>
                <w:color w:val="000000"/>
                <w:sz w:val="25"/>
                <w:szCs w:val="25"/>
                <w:shd w:val="clear" w:color="auto" w:fill="FFFFFF"/>
              </w:rPr>
              <w:t>ГИММЗ «Родина Ленина»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F327E3" w:rsidRDefault="00F327E3" w:rsidP="004E3B24">
            <w:pPr>
              <w:spacing w:before="240" w:after="240" w:line="338" w:lineRule="atLeast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</w:rPr>
              <w:t>г</w:t>
            </w:r>
            <w:proofErr w:type="gramStart"/>
            <w:r w:rsidRPr="00F327E3">
              <w:rPr>
                <w:sz w:val="32"/>
                <w:szCs w:val="32"/>
              </w:rPr>
              <w:t>.У</w:t>
            </w:r>
            <w:proofErr w:type="gramEnd"/>
            <w:r w:rsidRPr="00F327E3">
              <w:rPr>
                <w:sz w:val="32"/>
                <w:szCs w:val="32"/>
              </w:rPr>
              <w:t>льяновск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9F6E14" w:rsidP="004E3B24">
            <w:pPr>
              <w:spacing w:before="240" w:after="240"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F6E1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640416" cy="1481337"/>
                  <wp:effectExtent l="19050" t="0" r="0" b="0"/>
                  <wp:docPr id="55" name="Рисунок 1" descr="Государственный историко-мемориальный заповедник ''Родина В.И.Ленина'' Административное зда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ударственный историко-мемориальный заповедник ''Родина В.И.Ленина'' Административное зда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93" cy="149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3" w:rsidRPr="00516446" w:rsidTr="004E3B2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725953" w:rsidRDefault="00F327E3" w:rsidP="00F327E3">
            <w:pPr>
              <w:spacing w:before="240" w:after="240" w:line="338" w:lineRule="atLeast"/>
              <w:rPr>
                <w:rFonts w:eastAsia="Times New Roman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lastRenderedPageBreak/>
              <w:t>Юловский</w:t>
            </w:r>
            <w:proofErr w:type="spellEnd"/>
            <w:r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 xml:space="preserve"> пруд 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725953" w:rsidRDefault="00725953" w:rsidP="004E3B24">
            <w:pPr>
              <w:spacing w:before="240" w:after="240" w:line="338" w:lineRule="atLeast"/>
              <w:rPr>
                <w:rFonts w:eastAsia="Times New Roman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>Инзенский</w:t>
            </w:r>
            <w:proofErr w:type="spellEnd"/>
            <w:r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 xml:space="preserve">  райо</w:t>
            </w:r>
            <w:r w:rsidR="00F327E3"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>н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9F6E14" w:rsidP="004E3B24">
            <w:pPr>
              <w:spacing w:before="240" w:after="240"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F6E1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877482" cy="1264356"/>
                  <wp:effectExtent l="19050" t="0" r="8468" b="0"/>
                  <wp:docPr id="56" name="Рисунок 1" descr="http://uazik.ru/forum/uploads/53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azik.ru/forum/uploads/53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60" cy="126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3" w:rsidRPr="00516446" w:rsidTr="004E3B2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725953" w:rsidRDefault="00F327E3" w:rsidP="00F327E3">
            <w:pPr>
              <w:spacing w:before="240" w:after="240" w:line="338" w:lineRule="atLeast"/>
              <w:rPr>
                <w:rFonts w:eastAsia="Times New Roman" w:cs="Arial"/>
                <w:color w:val="000000"/>
                <w:sz w:val="32"/>
                <w:szCs w:val="32"/>
                <w:lang w:eastAsia="ru-RU"/>
              </w:rPr>
            </w:pPr>
            <w:r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 xml:space="preserve">Никольская гора 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725953" w:rsidRDefault="00F327E3" w:rsidP="004E3B24">
            <w:pPr>
              <w:spacing w:before="240" w:after="240" w:line="338" w:lineRule="atLeast"/>
              <w:rPr>
                <w:rFonts w:eastAsia="Times New Roman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>Сурский</w:t>
            </w:r>
            <w:proofErr w:type="spellEnd"/>
            <w:r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 xml:space="preserve"> р</w:t>
            </w:r>
            <w:r w:rsid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>айон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9F6E14" w:rsidP="004E3B24">
            <w:pPr>
              <w:spacing w:before="240" w:after="240"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F6E1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967794" cy="1309511"/>
                  <wp:effectExtent l="19050" t="0" r="0" b="0"/>
                  <wp:docPr id="3" name="Рисунок 6" descr="Никольская гора в районе с. Сур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икольская гора в районе с. Сур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02" cy="131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3" w:rsidRPr="00516446" w:rsidTr="004E3B2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725953" w:rsidRDefault="00F327E3" w:rsidP="004E3B24">
            <w:pPr>
              <w:spacing w:before="240" w:after="240" w:line="338" w:lineRule="atLeast"/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</w:pPr>
            <w:r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lastRenderedPageBreak/>
              <w:t xml:space="preserve">Уникальная порода лошадей — </w:t>
            </w:r>
          </w:p>
          <w:p w:rsidR="00F327E3" w:rsidRPr="00516446" w:rsidRDefault="00F327E3" w:rsidP="004E3B24">
            <w:pPr>
              <w:spacing w:before="240" w:after="240" w:line="33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>Першероны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725953" w:rsidRDefault="00F327E3" w:rsidP="004E3B24">
            <w:pPr>
              <w:spacing w:before="240" w:after="240" w:line="338" w:lineRule="atLeast"/>
              <w:rPr>
                <w:rFonts w:eastAsia="Times New Roman" w:cs="Arial"/>
                <w:color w:val="000000"/>
                <w:sz w:val="23"/>
                <w:szCs w:val="23"/>
                <w:lang w:eastAsia="ru-RU"/>
              </w:rPr>
            </w:pPr>
            <w:r w:rsidRPr="00725953">
              <w:rPr>
                <w:rFonts w:cs="Times New Roman"/>
                <w:sz w:val="32"/>
                <w:szCs w:val="32"/>
              </w:rPr>
              <w:t>Октябрьский конный завод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9F6E14" w:rsidP="004E3B24">
            <w:pPr>
              <w:spacing w:before="240" w:after="240"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F6E1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662994" cy="2325512"/>
                  <wp:effectExtent l="19050" t="0" r="0" b="0"/>
                  <wp:docPr id="58" name="Рисунок 1" descr="http://www.horseworld.ru/images/salvage/2001_05_pershe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rseworld.ru/images/salvage/2001_05_pershe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34" cy="232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3" w:rsidRPr="00516446" w:rsidTr="004E3B2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725953" w:rsidRDefault="00F327E3" w:rsidP="00F327E3">
            <w:pPr>
              <w:spacing w:before="240" w:after="240" w:line="338" w:lineRule="atLeast"/>
              <w:rPr>
                <w:rFonts w:eastAsia="Times New Roman" w:cs="Arial"/>
                <w:color w:val="000000"/>
                <w:sz w:val="32"/>
                <w:szCs w:val="32"/>
                <w:lang w:eastAsia="ru-RU"/>
              </w:rPr>
            </w:pPr>
            <w:r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 xml:space="preserve">Белое озеро 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725953" w:rsidRDefault="00F327E3" w:rsidP="004E3B24">
            <w:pPr>
              <w:spacing w:before="240" w:after="240" w:line="338" w:lineRule="atLeast"/>
              <w:rPr>
                <w:rFonts w:eastAsia="Times New Roman" w:cs="Arial"/>
                <w:color w:val="000000"/>
                <w:sz w:val="32"/>
                <w:szCs w:val="32"/>
                <w:lang w:eastAsia="ru-RU"/>
              </w:rPr>
            </w:pPr>
            <w:r w:rsidRPr="00725953">
              <w:rPr>
                <w:rFonts w:cs="Tahoma"/>
                <w:color w:val="000000"/>
                <w:sz w:val="32"/>
                <w:szCs w:val="32"/>
                <w:shd w:val="clear" w:color="auto" w:fill="FFFFFF"/>
              </w:rPr>
              <w:t>Николаевский р-н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9F6E14" w:rsidP="004E3B24">
            <w:pPr>
              <w:spacing w:before="240" w:after="240" w:line="33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F6E1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080683" cy="1196622"/>
                  <wp:effectExtent l="19050" t="0" r="0" b="0"/>
                  <wp:docPr id="59" name="Рисунок 61" descr="http://t0.gstatic.com/images?q=tbn:ANd9GcTLc9oaISbLsz6c0pffMNQwefRBSXbOIiRPUhdbqBy3oyaO1Wg7eaSL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t0.gstatic.com/images?q=tbn:ANd9GcTLc9oaISbLsz6c0pffMNQwefRBSXbOIiRPUhdbqBy3oyaO1Wg7eaSL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74" cy="1196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3" w:rsidRPr="00516446" w:rsidTr="004E3B2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F327E3" w:rsidP="00F327E3">
            <w:pPr>
              <w:spacing w:before="240" w:after="240" w:line="33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hAnsi="Tahoma" w:cs="Tahoma"/>
                <w:color w:val="000000"/>
                <w:sz w:val="25"/>
                <w:szCs w:val="25"/>
                <w:shd w:val="clear" w:color="auto" w:fill="FFFFFF"/>
              </w:rPr>
              <w:lastRenderedPageBreak/>
              <w:t xml:space="preserve">Храм Дмитрия </w:t>
            </w:r>
            <w:proofErr w:type="spellStart"/>
            <w:r>
              <w:rPr>
                <w:rFonts w:ascii="Tahoma" w:hAnsi="Tahoma" w:cs="Tahoma"/>
                <w:color w:val="000000"/>
                <w:sz w:val="25"/>
                <w:szCs w:val="25"/>
                <w:shd w:val="clear" w:color="auto" w:fill="FFFFFF"/>
              </w:rPr>
              <w:t>Солунского</w:t>
            </w:r>
            <w:proofErr w:type="spellEnd"/>
            <w:r>
              <w:rPr>
                <w:rFonts w:ascii="Tahoma" w:hAnsi="Tahoma" w:cs="Tahoma"/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F327E3" w:rsidP="004E3B24">
            <w:pPr>
              <w:spacing w:before="240" w:after="240" w:line="33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hAnsi="Tahoma" w:cs="Tahoma"/>
                <w:color w:val="000000"/>
                <w:sz w:val="25"/>
                <w:szCs w:val="25"/>
                <w:shd w:val="clear" w:color="auto" w:fill="FFFFFF"/>
              </w:rPr>
              <w:t>Базарный Сызган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327E3" w:rsidRPr="00516446" w:rsidRDefault="009F6E14" w:rsidP="004E3B24">
            <w:pPr>
              <w:spacing w:before="240" w:after="240"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F6E1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54489" cy="3127023"/>
                  <wp:effectExtent l="19050" t="0" r="7761" b="0"/>
                  <wp:docPr id="60" name="Рисунок 3" descr="http://bsizgan.ulregion.ru/fotop/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sizgan.ulregion.ru/fotop/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80" cy="3131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CB5" w:rsidRDefault="00F64CB5" w:rsidP="00791569">
      <w:pPr>
        <w:pStyle w:val="a6"/>
        <w:spacing w:before="178" w:beforeAutospacing="0" w:after="178" w:afterAutospacing="0" w:line="373" w:lineRule="atLeast"/>
        <w:ind w:firstLine="444"/>
        <w:rPr>
          <w:rFonts w:ascii="Arial" w:hAnsi="Arial" w:cs="Arial"/>
          <w:color w:val="000000"/>
          <w:sz w:val="25"/>
          <w:szCs w:val="25"/>
        </w:rPr>
      </w:pPr>
    </w:p>
    <w:p w:rsidR="00F64CB5" w:rsidRDefault="00F64CB5" w:rsidP="00791569">
      <w:pPr>
        <w:pStyle w:val="a6"/>
        <w:spacing w:before="178" w:beforeAutospacing="0" w:after="178" w:afterAutospacing="0" w:line="373" w:lineRule="atLeast"/>
        <w:ind w:firstLine="444"/>
        <w:rPr>
          <w:rFonts w:ascii="Arial" w:hAnsi="Arial" w:cs="Arial"/>
          <w:color w:val="000000"/>
          <w:sz w:val="25"/>
          <w:szCs w:val="25"/>
        </w:rPr>
      </w:pPr>
    </w:p>
    <w:p w:rsidR="00F64CB5" w:rsidRDefault="00F64CB5" w:rsidP="00791569">
      <w:pPr>
        <w:pStyle w:val="a6"/>
        <w:spacing w:before="178" w:beforeAutospacing="0" w:after="178" w:afterAutospacing="0" w:line="373" w:lineRule="atLeast"/>
        <w:ind w:firstLine="444"/>
        <w:rPr>
          <w:rFonts w:ascii="Arial" w:hAnsi="Arial" w:cs="Arial"/>
          <w:color w:val="000000"/>
          <w:sz w:val="25"/>
          <w:szCs w:val="25"/>
        </w:rPr>
      </w:pPr>
    </w:p>
    <w:p w:rsidR="00F64CB5" w:rsidRDefault="00F64CB5" w:rsidP="00791569">
      <w:pPr>
        <w:pStyle w:val="a6"/>
        <w:spacing w:before="178" w:beforeAutospacing="0" w:after="178" w:afterAutospacing="0" w:line="373" w:lineRule="atLeast"/>
        <w:ind w:firstLine="444"/>
        <w:rPr>
          <w:rFonts w:ascii="Arial" w:hAnsi="Arial" w:cs="Arial"/>
          <w:color w:val="000000"/>
          <w:sz w:val="25"/>
          <w:szCs w:val="25"/>
        </w:rPr>
      </w:pPr>
    </w:p>
    <w:p w:rsidR="00F64CB5" w:rsidRDefault="00F64CB5" w:rsidP="00791569">
      <w:pPr>
        <w:pStyle w:val="a6"/>
        <w:spacing w:before="178" w:beforeAutospacing="0" w:after="178" w:afterAutospacing="0" w:line="373" w:lineRule="atLeast"/>
        <w:ind w:firstLine="444"/>
        <w:rPr>
          <w:rFonts w:ascii="Arial" w:hAnsi="Arial" w:cs="Arial"/>
          <w:color w:val="000000"/>
          <w:sz w:val="25"/>
          <w:szCs w:val="25"/>
        </w:rPr>
      </w:pPr>
    </w:p>
    <w:p w:rsidR="004E4BB7" w:rsidRDefault="004E4BB7" w:rsidP="00EC36FA">
      <w:pPr>
        <w:tabs>
          <w:tab w:val="left" w:pos="3342"/>
        </w:tabs>
        <w:rPr>
          <w:rFonts w:ascii="Arial" w:eastAsia="Times New Roman" w:hAnsi="Arial" w:cs="Arial"/>
          <w:sz w:val="27"/>
          <w:szCs w:val="27"/>
          <w:lang w:eastAsia="ru-RU"/>
        </w:rPr>
      </w:pPr>
    </w:p>
    <w:p w:rsidR="00EC36FA" w:rsidRPr="00EC36FA" w:rsidRDefault="004E4BB7" w:rsidP="00EC36FA">
      <w:pPr>
        <w:tabs>
          <w:tab w:val="left" w:pos="3342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lastRenderedPageBreak/>
        <w:t xml:space="preserve">                                      </w:t>
      </w:r>
      <w:proofErr w:type="spellStart"/>
      <w:r w:rsidR="00EC36FA" w:rsidRPr="00EC36FA">
        <w:rPr>
          <w:rFonts w:ascii="Times New Roman" w:hAnsi="Times New Roman" w:cs="Times New Roman"/>
          <w:b/>
          <w:color w:val="000000"/>
          <w:sz w:val="72"/>
          <w:szCs w:val="72"/>
        </w:rPr>
        <w:t>Скрипинские</w:t>
      </w:r>
      <w:proofErr w:type="spellEnd"/>
      <w:r w:rsidR="00EC36FA" w:rsidRPr="00EC36FA">
        <w:rPr>
          <w:rFonts w:ascii="Times New Roman" w:hAnsi="Times New Roman" w:cs="Times New Roman"/>
          <w:b/>
          <w:color w:val="000000"/>
          <w:sz w:val="72"/>
          <w:szCs w:val="72"/>
        </w:rPr>
        <w:t xml:space="preserve"> </w:t>
      </w:r>
      <w:proofErr w:type="spellStart"/>
      <w:r w:rsidR="00EC36FA" w:rsidRPr="00EC36FA">
        <w:rPr>
          <w:rFonts w:ascii="Times New Roman" w:hAnsi="Times New Roman" w:cs="Times New Roman"/>
          <w:b/>
          <w:color w:val="000000"/>
          <w:sz w:val="72"/>
          <w:szCs w:val="72"/>
        </w:rPr>
        <w:t>кучуры</w:t>
      </w:r>
      <w:proofErr w:type="spellEnd"/>
    </w:p>
    <w:p w:rsidR="00EC36FA" w:rsidRDefault="00EC36FA" w:rsidP="00F64CB5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C36FA" w:rsidRDefault="00EC36FA" w:rsidP="00F64CB5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8C5BD7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533015" cy="2069390"/>
            <wp:effectExtent l="19050" t="0" r="635" b="0"/>
            <wp:docPr id="68" name="Рисунок 1" descr="http://ulobl.ucoz.ru/123/Scr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obl.ucoz.ru/123/Scri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6" cy="208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29" w:rsidRDefault="00F64CB5" w:rsidP="00F64CB5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Памятник природы </w:t>
      </w:r>
      <w:r w:rsidRPr="00EC36F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«</w:t>
      </w:r>
      <w:proofErr w:type="spellStart"/>
      <w:r w:rsidRPr="00EC36F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Скрипинские</w:t>
      </w:r>
      <w:proofErr w:type="spellEnd"/>
      <w:r w:rsidRPr="00EC36F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EC36F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Кучуры</w:t>
      </w:r>
      <w:proofErr w:type="spellEnd"/>
      <w:r w:rsidRPr="00EC36F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»</w:t>
      </w:r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входит в состав лесного фонда </w:t>
      </w:r>
      <w:proofErr w:type="spellStart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Елшанского</w:t>
      </w:r>
      <w:proofErr w:type="spellEnd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лесничества </w:t>
      </w:r>
      <w:proofErr w:type="spellStart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Тереньгульского</w:t>
      </w:r>
      <w:proofErr w:type="spellEnd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лесхоза. Как памятник природы он образован 16 июня 1987 г.</w:t>
      </w:r>
      <w:r w:rsidRPr="00EC36FA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EC36FA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Памятник природы находится в двух километрах южнее с. </w:t>
      </w:r>
      <w:proofErr w:type="spellStart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Михаиловки</w:t>
      </w:r>
      <w:proofErr w:type="spellEnd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gramStart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близ</w:t>
      </w:r>
      <w:proofErr w:type="gramEnd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с. </w:t>
      </w:r>
      <w:proofErr w:type="spellStart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Скрипино</w:t>
      </w:r>
      <w:proofErr w:type="spellEnd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Его большая научная ценность заключается в том, что это довольно хорошо сохранившийся участок древней (палеогеновой) поверхности Приволжской возвышенности с характерным растительным покровом. Это проявляется в том, что в </w:t>
      </w:r>
      <w:proofErr w:type="spellStart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Скрипинских</w:t>
      </w:r>
      <w:proofErr w:type="spellEnd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482A3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Кучурах</w:t>
      </w:r>
      <w:proofErr w:type="spellEnd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выходят на поверхность монолитные глыбы песчаника</w:t>
      </w:r>
      <w:proofErr w:type="gramStart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,</w:t>
      </w:r>
      <w:proofErr w:type="gramEnd"/>
      <w:r w:rsidRPr="00EC36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что создает впечатление горного ландшафта. В  настоящее время здесь имеется неповторимый по красоте </w:t>
      </w:r>
      <w:r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ландшафт, со своеобразной флорой и фауной, с интересным геологическим строением и рельефом. </w:t>
      </w:r>
      <w:r w:rsidRPr="00077E29">
        <w:rPr>
          <w:rFonts w:ascii="Times New Roman" w:hAnsi="Times New Roman" w:cs="Times New Roman"/>
          <w:color w:val="333333"/>
          <w:sz w:val="32"/>
          <w:szCs w:val="32"/>
        </w:rPr>
        <w:br/>
      </w:r>
    </w:p>
    <w:p w:rsidR="00912616" w:rsidRDefault="00077E29" w:rsidP="00F64CB5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8C5BD7"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1140460" cy="1140460"/>
            <wp:effectExtent l="19050" t="0" r="2540" b="0"/>
            <wp:docPr id="71" name="Рисунок 37" descr="http://content.foto.mail.ru/mail/kosmoenerget73/579/p-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ntent.foto.mail.ru/mail/kosmoenerget73/579/p-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Травяной ярус очень сильно разрежен, почти не выражен. Единично встречаются папоротник орляк, </w:t>
      </w:r>
      <w:proofErr w:type="spellStart"/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вейник</w:t>
      </w:r>
      <w:proofErr w:type="spellEnd"/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наземный, земляника, купена пахучая, костяника, но попадаются и более характерные боровые виды — брусника и </w:t>
      </w:r>
      <w:proofErr w:type="spellStart"/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грушанка</w:t>
      </w:r>
      <w:proofErr w:type="spellEnd"/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круглолистная, а также и зеленые мхи.</w:t>
      </w:r>
      <w:r w:rsidR="00D8534C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Практически на каждом небольшом камне, крупном валуне или скальном обнажении можно увидеть </w:t>
      </w:r>
      <w:proofErr w:type="spellStart"/>
      <w:r w:rsidR="00D8534C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дерновинки</w:t>
      </w:r>
      <w:proofErr w:type="spellEnd"/>
      <w:r w:rsidR="00D8534C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мхов, некоторые из которых являются редкими не только в области, но и вообще в Поволжье.</w:t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CB0090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Но особенно </w:t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интересно то, что здесь встречается папоротник — многоножка обыкновенная.</w:t>
      </w:r>
    </w:p>
    <w:p w:rsidR="00F64CB5" w:rsidRPr="00077E29" w:rsidRDefault="00482A35" w:rsidP="00F64CB5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482A35">
        <w:t xml:space="preserve"> </w:t>
      </w:r>
      <w:r>
        <w:rPr>
          <w:noProof/>
          <w:lang w:eastAsia="ru-RU"/>
        </w:rPr>
        <w:drawing>
          <wp:inline distT="0" distB="0" distL="0" distR="0">
            <wp:extent cx="2099739" cy="1309511"/>
            <wp:effectExtent l="19050" t="0" r="0" b="0"/>
            <wp:docPr id="118" name="Рисунок 67" descr="http://im4-tub-ru.yandex.net/i?id=126492114-55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4-tub-ru.yandex.net/i?id=126492114-55-72&amp;n=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30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Хотя это растение и называется обыкновенным (в Западной Европе оно действительно довольно обыкновенно), но в нашей стране многоножка очень редка, а в Ульяновской области это единственное ее местонахождение. Многоножка растет среди камней, где в углублениях имеется хотя бы немного почвы. </w:t>
      </w:r>
    </w:p>
    <w:p w:rsidR="00077E29" w:rsidRDefault="00077E29" w:rsidP="00F64CB5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77E29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1140460" cy="1140460"/>
            <wp:effectExtent l="19050" t="0" r="2540" b="0"/>
            <wp:docPr id="78" name="Рисунок 52" descr="http://content.foto.mail.ru/mail/kosmoenerget73/579/p-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ontent.foto.mail.ru/mail/kosmoenerget73/579/p-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Также поражает в </w:t>
      </w:r>
      <w:proofErr w:type="spellStart"/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Скрипинских</w:t>
      </w:r>
      <w:proofErr w:type="spellEnd"/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Кучурах</w:t>
      </w:r>
      <w:proofErr w:type="spellEnd"/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обилие на камнях накипных лишайников. Пожалуй, ни в одном месте Ульяновской области не встречается такое обилие лишайников, как здесь. В некоторых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местах </w:t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камни почти сплошь покрыты лишайниками. Бледно-желтовато-зеленоватые, серебристые, они словно пятна лунного света покрывают освещенную сторону древних глыб.</w:t>
      </w:r>
    </w:p>
    <w:p w:rsidR="00D8534C" w:rsidRDefault="00F64CB5" w:rsidP="00F64CB5">
      <w:pPr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color w:val="333333"/>
          <w:shd w:val="clear" w:color="auto" w:fill="FFFFFF"/>
        </w:rPr>
        <w:t xml:space="preserve"> </w:t>
      </w:r>
    </w:p>
    <w:p w:rsidR="00F64CB5" w:rsidRPr="00077E29" w:rsidRDefault="00077E29" w:rsidP="00F64CB5">
      <w:pPr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77E29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140460" cy="1140460"/>
            <wp:effectExtent l="19050" t="0" r="2540" b="0"/>
            <wp:docPr id="79" name="Рисунок 49" descr="http://content.foto.mail.ru/mail/kosmoenerget73/579/p-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ontent.foto.mail.ru/mail/kosmoenerget73/579/p-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 восточ</w:t>
      </w:r>
      <w:r w:rsidR="00D8534C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ных склонах </w:t>
      </w:r>
      <w:proofErr w:type="spellStart"/>
      <w:r w:rsidR="00D8534C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Скрипинских</w:t>
      </w:r>
      <w:proofErr w:type="spellEnd"/>
      <w:r w:rsidR="00D8534C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D8534C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Кучур</w:t>
      </w:r>
      <w:proofErr w:type="spellEnd"/>
      <w:r w:rsidR="00D8534C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</w:t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встречаются участки сосняка ландышевого, где травяной ярус образован почти одним ландышем, а это ценное лекарственное растен</w:t>
      </w:r>
      <w:r w:rsidR="00D8534C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ие. В нижней части склонов </w:t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к сосне примешиваются широколиственные породы — дуб, липа, клен платановидный и имеется кустарниковый ярус из шиповника, рябины, бересклета. </w:t>
      </w:r>
      <w:proofErr w:type="gramStart"/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Здесь же встречаются редкие для нашей области кизильник черноплодный и терн.</w:t>
      </w:r>
      <w:proofErr w:type="gramEnd"/>
      <w:r w:rsidR="00F64CB5" w:rsidRPr="00077E2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077E29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F64CB5" w:rsidRPr="00077E2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этом ценном памятнике природы запрещены все виды хозяйственной деятельности. Не допускаются: рубки леса, кроме санитарных, прогон и пастьба скота, добыча полезных ископаемых, проведение строительных и других работ, сбор растений и насекомых, устройство кемпингов, разведение костров.</w:t>
      </w:r>
      <w:r w:rsidR="00F64CB5" w:rsidRPr="00077E2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</w:p>
    <w:p w:rsidR="00077E29" w:rsidRDefault="00077E29" w:rsidP="00077E29">
      <w:pPr>
        <w:rPr>
          <w:rFonts w:ascii="Times New Roman" w:hAnsi="Times New Roman" w:cs="Times New Roman"/>
          <w:sz w:val="32"/>
          <w:szCs w:val="32"/>
        </w:rPr>
      </w:pPr>
      <w:r w:rsidRPr="00077E2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495536" cy="1986393"/>
            <wp:effectExtent l="19050" t="0" r="9414" b="0"/>
            <wp:docPr id="82" name="Рисунок 19" descr="Фото Экспедиция в Кучурский запове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Экспедиция в Кучурский заповедни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97" cy="198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34C" w:rsidRPr="00077E29">
        <w:rPr>
          <w:rFonts w:ascii="Times New Roman" w:hAnsi="Times New Roman" w:cs="Times New Roman"/>
          <w:sz w:val="32"/>
          <w:szCs w:val="32"/>
        </w:rPr>
        <w:t xml:space="preserve">Необычный природный сад камней в хвойном лесу пробуждает воображение. Здешние места до сих пор хранят легенду об очень высоких неизвестно откуда появившихся пришельцах поселившихся тут. </w:t>
      </w:r>
    </w:p>
    <w:p w:rsidR="00D8534C" w:rsidRPr="00077E29" w:rsidRDefault="00D8534C" w:rsidP="00077E29">
      <w:pPr>
        <w:rPr>
          <w:rFonts w:ascii="Times New Roman" w:hAnsi="Times New Roman" w:cs="Times New Roman"/>
          <w:sz w:val="32"/>
          <w:szCs w:val="32"/>
        </w:rPr>
      </w:pPr>
      <w:r w:rsidRPr="00077E29">
        <w:rPr>
          <w:rFonts w:ascii="Times New Roman" w:hAnsi="Times New Roman" w:cs="Times New Roman"/>
          <w:sz w:val="32"/>
          <w:szCs w:val="32"/>
        </w:rPr>
        <w:t xml:space="preserve">Пришельцы жили уединённо и всячески препятствовали контакту с ними вплоть до своего внезапного исчезновения. Правда это или вымысел неизвестно, но в селе Михайловка, расположенном в окрестностях </w:t>
      </w:r>
      <w:proofErr w:type="spellStart"/>
      <w:r w:rsidRPr="00077E29">
        <w:rPr>
          <w:rFonts w:ascii="Times New Roman" w:hAnsi="Times New Roman" w:cs="Times New Roman"/>
          <w:sz w:val="32"/>
          <w:szCs w:val="32"/>
        </w:rPr>
        <w:t>Скрипинских</w:t>
      </w:r>
      <w:proofErr w:type="spellEnd"/>
      <w:r w:rsidRPr="00077E2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77E29">
        <w:rPr>
          <w:rFonts w:ascii="Times New Roman" w:hAnsi="Times New Roman" w:cs="Times New Roman"/>
          <w:sz w:val="32"/>
          <w:szCs w:val="32"/>
        </w:rPr>
        <w:t>Кучур</w:t>
      </w:r>
      <w:proofErr w:type="spellEnd"/>
      <w:r w:rsidRPr="00077E29">
        <w:rPr>
          <w:rFonts w:ascii="Times New Roman" w:hAnsi="Times New Roman" w:cs="Times New Roman"/>
          <w:sz w:val="32"/>
          <w:szCs w:val="32"/>
        </w:rPr>
        <w:t xml:space="preserve"> в конце 80-х во время строительных работ обнаружили несколько необыкновенно высоких скелетов с крупными черепами.</w:t>
      </w:r>
    </w:p>
    <w:p w:rsidR="00D8534C" w:rsidRDefault="00D8534C" w:rsidP="00F64CB5">
      <w:pPr>
        <w:rPr>
          <w:rStyle w:val="apple-converted-space"/>
          <w:rFonts w:ascii="Georgia" w:hAnsi="Georgia"/>
          <w:color w:val="333333"/>
          <w:shd w:val="clear" w:color="auto" w:fill="FFFFFF"/>
        </w:rPr>
      </w:pPr>
    </w:p>
    <w:tbl>
      <w:tblPr>
        <w:tblW w:w="5000" w:type="pct"/>
        <w:tblCellSpacing w:w="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80"/>
      </w:tblGrid>
      <w:tr w:rsidR="008C5BD7" w:rsidRPr="008230E9" w:rsidTr="004E3B24">
        <w:trPr>
          <w:tblCellSpacing w:w="4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C5BD7" w:rsidRPr="008230E9" w:rsidRDefault="00077E29" w:rsidP="004E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E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0460" cy="1140460"/>
                  <wp:effectExtent l="19050" t="0" r="2540" b="0"/>
                  <wp:docPr id="83" name="Рисунок 25" descr="http://content.foto.mail.ru/mail/kosmoenerget73/579/p-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ontent.foto.mail.ru/mail/kosmoenerget73/579/p-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14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5BD7"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Камни воздействуют на человека странным образом. Местные жители считают, что они способны исцелять болезни, избавлять от вредных привычек, исполнять желания. Стоит лишь обнять </w:t>
            </w:r>
            <w:r w:rsidR="008C5BD7"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понравившийся камень и поговорить с ним.</w:t>
            </w:r>
          </w:p>
        </w:tc>
      </w:tr>
      <w:tr w:rsidR="008C5BD7" w:rsidRPr="008230E9" w:rsidTr="004E3B24">
        <w:trPr>
          <w:tblCellSpacing w:w="4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C5BD7" w:rsidRPr="008230E9" w:rsidRDefault="008C5BD7" w:rsidP="004E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BD7" w:rsidRPr="008230E9" w:rsidTr="004E3B24">
        <w:trPr>
          <w:tblCellSpacing w:w="4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C5BD7" w:rsidRPr="00077E29" w:rsidRDefault="008C5BD7" w:rsidP="008C5BD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Считается, что камни могут передавать людям свою силу, накопленную за миллионы лет. А еще помогают развить воображение: ведь каждый видит в складках и выступах что-то свое. Простор для фантазии – то, чего нам очень не хватает в обыденной жизни. Старец, черепаха, бегемот, кошка – лишь некоторые обитатели каменного города</w:t>
            </w:r>
            <w:proofErr w:type="gramStart"/>
            <w:r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..</w:t>
            </w:r>
            <w:proofErr w:type="gramEnd"/>
          </w:p>
        </w:tc>
      </w:tr>
    </w:tbl>
    <w:p w:rsidR="00791569" w:rsidRDefault="008C5BD7">
      <w:pPr>
        <w:rPr>
          <w:sz w:val="36"/>
          <w:szCs w:val="36"/>
        </w:rPr>
      </w:pPr>
      <w:r w:rsidRPr="008C5BD7">
        <w:rPr>
          <w:noProof/>
          <w:sz w:val="36"/>
          <w:szCs w:val="36"/>
          <w:lang w:eastAsia="ru-RU"/>
        </w:rPr>
        <w:drawing>
          <wp:inline distT="0" distB="0" distL="0" distR="0">
            <wp:extent cx="1140460" cy="1140460"/>
            <wp:effectExtent l="19050" t="0" r="2540" b="0"/>
            <wp:docPr id="23" name="Рисунок 22" descr="http://content.foto.mail.ru/mail/kosmoenerget73/579/p-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ontent.foto.mail.ru/mail/kosmoenerget73/579/p-6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BD7">
        <w:rPr>
          <w:noProof/>
          <w:sz w:val="36"/>
          <w:szCs w:val="36"/>
          <w:lang w:eastAsia="ru-RU"/>
        </w:rPr>
        <w:drawing>
          <wp:inline distT="0" distB="0" distL="0" distR="0">
            <wp:extent cx="1140460" cy="1140460"/>
            <wp:effectExtent l="19050" t="0" r="2540" b="0"/>
            <wp:docPr id="61" name="Рисунок 61" descr="http://content.foto.mail.ru/mail/kosmoenerget73/579/p-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ontent.foto.mail.ru/mail/kosmoenerget73/579/p-6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C2" w:rsidRDefault="004369C2">
      <w:pPr>
        <w:rPr>
          <w:sz w:val="36"/>
          <w:szCs w:val="36"/>
        </w:rPr>
      </w:pPr>
    </w:p>
    <w:p w:rsidR="00912616" w:rsidRDefault="00912616">
      <w:pPr>
        <w:rPr>
          <w:sz w:val="36"/>
          <w:szCs w:val="36"/>
        </w:rPr>
      </w:pPr>
    </w:p>
    <w:p w:rsidR="00912616" w:rsidRDefault="00912616">
      <w:pPr>
        <w:rPr>
          <w:sz w:val="36"/>
          <w:szCs w:val="36"/>
        </w:rPr>
      </w:pPr>
    </w:p>
    <w:p w:rsidR="00912616" w:rsidRDefault="00912616">
      <w:pPr>
        <w:rPr>
          <w:sz w:val="36"/>
          <w:szCs w:val="36"/>
        </w:rPr>
      </w:pPr>
    </w:p>
    <w:p w:rsidR="00912616" w:rsidRDefault="00912616">
      <w:pPr>
        <w:rPr>
          <w:sz w:val="36"/>
          <w:szCs w:val="36"/>
        </w:rPr>
      </w:pPr>
    </w:p>
    <w:p w:rsidR="004369C2" w:rsidRPr="00077E29" w:rsidRDefault="004369C2" w:rsidP="004369C2">
      <w:pPr>
        <w:rPr>
          <w:rFonts w:ascii="Times New Roman" w:hAnsi="Times New Roman" w:cs="Times New Roman"/>
          <w:b/>
          <w:color w:val="2D4C4F"/>
          <w:sz w:val="72"/>
          <w:szCs w:val="72"/>
          <w:shd w:val="clear" w:color="auto" w:fill="FFFFFF"/>
        </w:rPr>
      </w:pPr>
      <w:r w:rsidRPr="00077E29">
        <w:rPr>
          <w:rFonts w:ascii="Times New Roman" w:hAnsi="Times New Roman" w:cs="Times New Roman"/>
          <w:b/>
          <w:color w:val="2D4C4F"/>
          <w:sz w:val="72"/>
          <w:szCs w:val="72"/>
          <w:shd w:val="clear" w:color="auto" w:fill="FFFFFF"/>
        </w:rPr>
        <w:lastRenderedPageBreak/>
        <w:t>Государственный историко-мемориальный музей-заповедник "Родина В.И. Ленина"</w:t>
      </w:r>
    </w:p>
    <w:p w:rsidR="004369C2" w:rsidRDefault="004369C2" w:rsidP="004369C2">
      <w:r w:rsidRPr="00077E29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  <w:t>Дата основания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 </w:t>
      </w:r>
      <w:r w:rsidRPr="00077E29">
        <w:rPr>
          <w:rFonts w:ascii="Verdana" w:hAnsi="Verdana"/>
          <w:color w:val="444444"/>
          <w:sz w:val="28"/>
          <w:szCs w:val="28"/>
          <w:shd w:val="clear" w:color="auto" w:fill="FFFFFF"/>
        </w:rPr>
        <w:t>- 2 октября 1984 г.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 </w:t>
      </w:r>
      <w:r w:rsidR="00135821" w:rsidRPr="00135821">
        <w:rPr>
          <w:rFonts w:ascii="Verdana" w:hAnsi="Verdana"/>
          <w:noProof/>
          <w:color w:val="444444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324161" cy="1738489"/>
            <wp:effectExtent l="19050" t="0" r="0" b="0"/>
            <wp:docPr id="84" name="Рисунок 10" descr="http://im3-tub-ru.yandex.net/i?id=304982914-5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304982914-55-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15" cy="173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00"/>
      </w:tblGrid>
      <w:tr w:rsidR="004369C2" w:rsidRPr="00EF622C" w:rsidTr="004E3B2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35821" w:rsidRDefault="00077E29" w:rsidP="00C66BE8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  </w:t>
            </w:r>
            <w:r w:rsidR="004369C2"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Государственный историко-мемориальный музей-заповедник - это уникальный </w:t>
            </w:r>
            <w:proofErr w:type="spellStart"/>
            <w:r w:rsidR="004369C2"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градостроительно-ландшафтный</w:t>
            </w:r>
            <w:proofErr w:type="spellEnd"/>
            <w:r w:rsidR="004369C2"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комплекс, который объединяет в своих границах памятники истории, культуры, архитектуры старого Симбирска. Его основная задача - сохранение и воссоздание исторического облика провинциального города Симбирска второй половины XIX - начала XX веков. Уникальность Музея-заповедника заключается в его местоположении: он занимает 174 га в центральной части современного, развивающегося города, аналога чему нет ни в России, ни в мире. </w:t>
            </w:r>
          </w:p>
          <w:p w:rsidR="00135821" w:rsidRDefault="00135821" w:rsidP="00C66BE8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66BE8" w:rsidRPr="00077E29" w:rsidRDefault="00135821" w:rsidP="00C66BE8">
            <w:pPr>
              <w:rPr>
                <w:rFonts w:ascii="Times New Roman" w:hAnsi="Times New Roman" w:cs="Times New Roman"/>
                <w:color w:val="2D4C4F"/>
                <w:sz w:val="32"/>
                <w:szCs w:val="32"/>
                <w:shd w:val="clear" w:color="auto" w:fill="FFFFFF"/>
              </w:rPr>
            </w:pPr>
            <w:r w:rsidRPr="00135821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433830" cy="846455"/>
                  <wp:effectExtent l="19050" t="0" r="0" b="0"/>
                  <wp:docPr id="87" name="Рисунок 13" descr="http://im0-tub-ru.yandex.net/i?id=245323001-5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0-tub-ru.yandex.net/i?id=245323001-5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69C2"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составе Музея-заповедника 15 музеев и Выставочный зал</w:t>
            </w:r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 xml:space="preserve"> - Музей «</w:t>
            </w:r>
            <w:proofErr w:type="spellStart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Симбирская</w:t>
            </w:r>
            <w:proofErr w:type="spellEnd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 xml:space="preserve"> классическая гимназия» - Музей «Народное образование </w:t>
            </w:r>
            <w:proofErr w:type="spellStart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Симбирской</w:t>
            </w:r>
            <w:proofErr w:type="spellEnd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 xml:space="preserve"> губернии в 70-80-х гг. Х</w:t>
            </w:r>
            <w:proofErr w:type="gramStart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I</w:t>
            </w:r>
            <w:proofErr w:type="gramEnd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Х вв.» - Музей «</w:t>
            </w:r>
            <w:proofErr w:type="spellStart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Симбирская</w:t>
            </w:r>
            <w:proofErr w:type="spellEnd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 xml:space="preserve"> чувашская школа. Квартира И.Я. Яковлева» - Музей «Метеорологическая станция Симбирска. </w:t>
            </w:r>
            <w:proofErr w:type="gramStart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Планетарий.» - Музей городского быта «Симбирск конца ХIХ – начала ХХ вв.» - Музей «Градостроительство и архитектура Симбирска – Ульяновска» - Историко-архитектурный комплекс «Симбирская засечная черта» - Историко-этнографический комплекс «Торговля и ремесла Симбирска конца ХIХ – начала ХХ вв.» (музеи:</w:t>
            </w:r>
            <w:proofErr w:type="gramEnd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 xml:space="preserve"> </w:t>
            </w:r>
            <w:proofErr w:type="gramStart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«Мелочная лавка», «Столярная мастерская») - Музей «Симбирская фотография» - Музей “</w:t>
            </w:r>
            <w:proofErr w:type="spellStart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Симбирское</w:t>
            </w:r>
            <w:proofErr w:type="spellEnd"/>
            <w:r w:rsidR="00C66BE8" w:rsidRPr="00077E29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 xml:space="preserve"> купечество”.</w:t>
            </w:r>
            <w:proofErr w:type="gramEnd"/>
          </w:p>
          <w:p w:rsidR="004369C2" w:rsidRPr="00077E29" w:rsidRDefault="00744776" w:rsidP="00C66BE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622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135821" w:rsidRPr="00135821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33830" cy="1072515"/>
                  <wp:effectExtent l="19050" t="0" r="0" b="0"/>
                  <wp:docPr id="85" name="Рисунок 25" descr="http://im8-tub-ru.yandex.net/i?id=350908746-3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8-tub-ru.yandex.net/i?id=350908746-3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Сотрудники Музея-заповедника проводят не только традиционные экскурсии и лекции. </w:t>
            </w:r>
            <w:r w:rsidR="004369C2" w:rsidRPr="00077E2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 музеях работают студии и кружки, разработаны культурно-образовательные программы, проводятся интеллектуальные игры, викторины, конкурсы, устраиваются театрализованные представления</w:t>
            </w:r>
          </w:p>
        </w:tc>
      </w:tr>
    </w:tbl>
    <w:p w:rsidR="004369C2" w:rsidRDefault="00C66BE8">
      <w:r w:rsidRPr="00C66BE8"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1433830" cy="1072515"/>
            <wp:effectExtent l="19050" t="0" r="0" b="0"/>
            <wp:docPr id="30" name="Рисунок 16" descr="http://im7-tub-ru.yandex.net/i?id=422792204-5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7-tub-ru.yandex.net/i?id=422792204-57-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776" w:rsidRPr="00744776">
        <w:t xml:space="preserve">  </w:t>
      </w:r>
      <w:r w:rsidR="00744776">
        <w:rPr>
          <w:noProof/>
          <w:lang w:eastAsia="ru-RU"/>
        </w:rPr>
        <w:drawing>
          <wp:inline distT="0" distB="0" distL="0" distR="0">
            <wp:extent cx="1377315" cy="1038860"/>
            <wp:effectExtent l="19050" t="0" r="0" b="0"/>
            <wp:docPr id="34" name="Рисунок 28" descr="http://im0-tub-ru.yandex.net/i?id=87577789-0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0-tub-ru.yandex.net/i?id=87577789-05-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776" w:rsidRPr="00744776">
        <w:t xml:space="preserve"> </w:t>
      </w:r>
      <w:r w:rsidR="00135821" w:rsidRPr="00135821">
        <w:rPr>
          <w:noProof/>
          <w:lang w:eastAsia="ru-RU"/>
        </w:rPr>
        <w:drawing>
          <wp:inline distT="0" distB="0" distL="0" distR="0">
            <wp:extent cx="1433830" cy="1072515"/>
            <wp:effectExtent l="19050" t="0" r="0" b="0"/>
            <wp:docPr id="89" name="Рисунок 31" descr="http://im7-tub-ru.yandex.net/i?id=519571937-5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7-tub-ru.yandex.net/i?id=519571937-50-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21" w:rsidRPr="00135821">
        <w:rPr>
          <w:noProof/>
          <w:lang w:eastAsia="ru-RU"/>
        </w:rPr>
        <w:drawing>
          <wp:inline distT="0" distB="0" distL="0" distR="0">
            <wp:extent cx="1433830" cy="1072515"/>
            <wp:effectExtent l="19050" t="0" r="0" b="0"/>
            <wp:docPr id="90" name="Рисунок 37" descr="http://im2-tub-ru.yandex.net/i?id=164919559-2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2-tub-ru.yandex.net/i?id=164919559-25-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21" w:rsidRPr="00135821">
        <w:rPr>
          <w:noProof/>
          <w:lang w:eastAsia="ru-RU"/>
        </w:rPr>
        <w:drawing>
          <wp:inline distT="0" distB="0" distL="0" distR="0">
            <wp:extent cx="917927" cy="1325243"/>
            <wp:effectExtent l="19050" t="0" r="0" b="0"/>
            <wp:docPr id="91" name="Рисунок 34" descr="http://im2-tub-ru.yandex.net/i?id=847898-2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2-tub-ru.yandex.net/i?id=847898-25-7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7" cy="13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4E" w:rsidRPr="00135821" w:rsidRDefault="00135821" w:rsidP="00FE7D4E">
      <w:pPr>
        <w:shd w:val="clear" w:color="auto" w:fill="FFFFFF"/>
        <w:spacing w:after="0" w:line="49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  <w:lastRenderedPageBreak/>
        <w:t xml:space="preserve">                     </w:t>
      </w:r>
      <w:proofErr w:type="spellStart"/>
      <w:r w:rsidR="00FE7D4E" w:rsidRPr="00135821"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  <w:t>Юловский</w:t>
      </w:r>
      <w:proofErr w:type="spellEnd"/>
      <w:r w:rsidR="00FE7D4E" w:rsidRPr="00135821"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  <w:t xml:space="preserve"> пруд</w:t>
      </w:r>
    </w:p>
    <w:p w:rsidR="00FE7D4E" w:rsidRDefault="00FE7D4E" w:rsidP="00FE7D4E">
      <w:r w:rsidRPr="005E6F55">
        <w:rPr>
          <w:rFonts w:ascii="Tahoma" w:eastAsia="Times New Roman" w:hAnsi="Tahoma" w:cs="Tahoma"/>
          <w:color w:val="000000"/>
          <w:sz w:val="25"/>
          <w:szCs w:val="25"/>
          <w:lang w:eastAsia="ru-RU"/>
        </w:rPr>
        <w:br/>
      </w:r>
      <w:r w:rsidR="00135821">
        <w:t xml:space="preserve">                                                                                    </w:t>
      </w:r>
      <w:r w:rsidR="00135821" w:rsidRPr="00135821">
        <w:rPr>
          <w:noProof/>
          <w:lang w:eastAsia="ru-RU"/>
        </w:rPr>
        <w:drawing>
          <wp:inline distT="0" distB="0" distL="0" distR="0">
            <wp:extent cx="2821305" cy="2199068"/>
            <wp:effectExtent l="19050" t="0" r="0" b="0"/>
            <wp:docPr id="92" name="Рисунок 1" descr="http://uazik.ru/forum/uploads/5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azik.ru/forum/uploads/53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74" cy="219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4E" w:rsidRPr="00135821" w:rsidRDefault="00135821" w:rsidP="00135821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Юловский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пруд в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Инзенском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районе Ульяновской области расположен возле одноименного села Юлово, на землях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Глотовского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лесничества. С 1981 года искусственно созданный в конце XIX века водоем считается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памятником природы регионального  значения. 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100 лет назад помещик Юлов устроил запруду на реке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Юловка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(бассейн реки Суры), чтобы привести в действие водяную мельницу. Запруда оказалась прочной, и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Юловский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пруд в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Инзенском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районе Ульяновской области существует до наших дней. Это искусственное озеро длиной в 2 километра, шириной в 500 метров, глубиной до 15 метров удивительно красиво. Общая площадь зеркальной поверхности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Юловского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пруда в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Инзенском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районе Ульяновской области составляет 65 гектаров (400 метров – охранная зона). Питание пруда происходит за счет родников. Пруд проточный и может самоочищаться при соблюдении определенного режима. Исток водоема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Юловский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пруд в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Инзенском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районе Ульяновской области болотистый, поросший рогозом и тростником, осоками. Это удобные места для гнездования водоплавающей дичи. Хорошо развита водная растительность, на водной поверхности можно видеть </w:t>
      </w:r>
      <w:proofErr w:type="spell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водокраса</w:t>
      </w:r>
      <w:proofErr w:type="spell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ряску малую, болотника изменчивого, кувшинку белую, </w:t>
      </w:r>
      <w:proofErr w:type="gramStart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кубышку</w:t>
      </w:r>
      <w:proofErr w:type="gramEnd"/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желтую.</w:t>
      </w:r>
    </w:p>
    <w:p w:rsidR="00B92512" w:rsidRDefault="00135821" w:rsidP="00135821">
      <w:pPr>
        <w:shd w:val="clear" w:color="auto" w:fill="FFFFFF"/>
        <w:spacing w:after="0" w:line="284" w:lineRule="atLeast"/>
        <w:rPr>
          <w:rFonts w:ascii="Tahoma" w:eastAsia="Times New Roman" w:hAnsi="Tahoma" w:cs="Tahoma"/>
          <w:color w:val="000000"/>
          <w:sz w:val="25"/>
          <w:szCs w:val="25"/>
          <w:lang w:eastAsia="ru-RU"/>
        </w:rPr>
      </w:pPr>
      <w:r>
        <w:rPr>
          <w:rFonts w:ascii="Tahoma" w:eastAsia="Times New Roman" w:hAnsi="Tahoma" w:cs="Tahoma"/>
          <w:color w:val="000000"/>
          <w:sz w:val="25"/>
          <w:szCs w:val="25"/>
          <w:lang w:eastAsia="ru-RU"/>
        </w:rPr>
        <w:t xml:space="preserve"> </w:t>
      </w:r>
      <w:r w:rsidR="00FE7D4E" w:rsidRPr="00FE7D4E">
        <w:rPr>
          <w:rFonts w:ascii="Tahoma" w:eastAsia="Times New Roman" w:hAnsi="Tahoma" w:cs="Tahoma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337757" cy="1411111"/>
            <wp:effectExtent l="19050" t="0" r="5393" b="0"/>
            <wp:docPr id="40" name="Рисунок 13" descr="http://uazik.ru/forum/uploads/5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azik.ru/forum/uploads/53_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27" cy="14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берегам искусственного озера произрастают прекрасные сосновые леса, раскинулись заливные луга, низменные болота. Флора и фауна разнообразна, некоторые виды бабочек (махаон и аполлон) занесены в Красную Книгу.</w:t>
      </w:r>
      <w:r w:rsidR="00FE7D4E"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E7D4E" w:rsidRPr="00FE7D4E">
        <w:rPr>
          <w:rFonts w:ascii="Tahoma" w:eastAsia="Times New Roman" w:hAnsi="Tahoma" w:cs="Tahoma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446639" cy="2587301"/>
            <wp:effectExtent l="19050" t="0" r="1411" b="0"/>
            <wp:docPr id="41" name="Рисунок 10" descr="http://uazik.ru/forum/uploads/5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azik.ru/forum/uploads/53_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10" cy="259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</w:t>
      </w:r>
      <w:r w:rsidR="00B92512" w:rsidRPr="00B92512">
        <w:rPr>
          <w:rFonts w:ascii="Tahoma" w:eastAsia="Times New Roman" w:hAnsi="Tahoma" w:cs="Tahoma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638550" cy="2586084"/>
            <wp:effectExtent l="19050" t="0" r="0" b="0"/>
            <wp:docPr id="43" name="Рисунок 19" descr="http://uazik.ru/forum/uploads/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azik.ru/forum/uploads/53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54" cy="258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21" w:rsidRDefault="00FE7D4E" w:rsidP="00FE7D4E">
      <w:pPr>
        <w:shd w:val="clear" w:color="auto" w:fill="FFFFFF"/>
        <w:spacing w:after="0" w:line="284" w:lineRule="atLeast"/>
        <w:jc w:val="both"/>
        <w:rPr>
          <w:rFonts w:ascii="Tahoma" w:eastAsia="Times New Roman" w:hAnsi="Tahoma" w:cs="Tahoma"/>
          <w:color w:val="000000"/>
          <w:sz w:val="25"/>
          <w:szCs w:val="25"/>
          <w:lang w:eastAsia="ru-RU"/>
        </w:rPr>
      </w:pPr>
      <w:r w:rsidRPr="005E6F55">
        <w:rPr>
          <w:rFonts w:ascii="Tahoma" w:eastAsia="Times New Roman" w:hAnsi="Tahoma" w:cs="Tahoma"/>
          <w:color w:val="000000"/>
          <w:sz w:val="25"/>
          <w:szCs w:val="25"/>
          <w:lang w:eastAsia="ru-RU"/>
        </w:rPr>
        <w:br/>
      </w:r>
    </w:p>
    <w:p w:rsidR="00FE7D4E" w:rsidRPr="00135821" w:rsidRDefault="00FE7D4E" w:rsidP="00FE7D4E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В окрестностях </w:t>
      </w:r>
      <w:proofErr w:type="spellStart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Юловского</w:t>
      </w:r>
      <w:proofErr w:type="spellEnd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пруда в </w:t>
      </w:r>
      <w:proofErr w:type="spellStart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Инзенском</w:t>
      </w:r>
      <w:proofErr w:type="spellEnd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районе Ульяновской области расположены детские оздоровительные лечебные учреждения и лагеря. Напротив установленного на правом берегу реки </w:t>
      </w:r>
      <w:proofErr w:type="spellStart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Юловка</w:t>
      </w:r>
      <w:proofErr w:type="spellEnd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креста, там</w:t>
      </w:r>
      <w:proofErr w:type="gramStart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</w:t>
      </w:r>
      <w:proofErr w:type="gramEnd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 проводятся ритуально-культовые службы, находится целебный родник с прозрачной и пресной водой (минерализация 0,341 г/л, химический состав воды - </w:t>
      </w:r>
      <w:proofErr w:type="spellStart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гидрокарбонатно-сульфатно-кальциево-магниевая</w:t>
      </w:r>
      <w:proofErr w:type="spellEnd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). Температура воды в роднике 4-5 градусов, вода слабощелочная, водородный показатель </w:t>
      </w:r>
      <w:proofErr w:type="spellStart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рН</w:t>
      </w:r>
      <w:proofErr w:type="spellEnd"/>
      <w:r w:rsidRPr="001358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7,2.</w:t>
      </w:r>
    </w:p>
    <w:p w:rsidR="00FE7D4E" w:rsidRDefault="00FE7D4E" w:rsidP="00FE7D4E"/>
    <w:p w:rsidR="00A34734" w:rsidRPr="00135821" w:rsidRDefault="004F0895" w:rsidP="00A34734">
      <w:pPr>
        <w:pStyle w:val="2"/>
        <w:spacing w:before="0"/>
        <w:rPr>
          <w:rFonts w:ascii="Times New Roman" w:hAnsi="Times New Roman" w:cs="Times New Roman"/>
          <w:color w:val="000000"/>
          <w:sz w:val="44"/>
          <w:szCs w:val="44"/>
        </w:rPr>
      </w:pPr>
      <w:hyperlink r:id="rId33" w:tooltip="Ссылка на Легенда о Юловском озере" w:history="1">
        <w:r w:rsidR="00A34734" w:rsidRPr="00135821">
          <w:rPr>
            <w:rStyle w:val="a7"/>
            <w:rFonts w:ascii="Times New Roman" w:hAnsi="Times New Roman" w:cs="Times New Roman"/>
            <w:color w:val="615D5C"/>
            <w:sz w:val="44"/>
            <w:szCs w:val="44"/>
            <w:u w:val="none"/>
            <w:bdr w:val="none" w:sz="0" w:space="0" w:color="auto" w:frame="1"/>
          </w:rPr>
          <w:t xml:space="preserve">Легенда о </w:t>
        </w:r>
        <w:proofErr w:type="spellStart"/>
        <w:r w:rsidR="00A34734" w:rsidRPr="00135821">
          <w:rPr>
            <w:rStyle w:val="a7"/>
            <w:rFonts w:ascii="Times New Roman" w:hAnsi="Times New Roman" w:cs="Times New Roman"/>
            <w:color w:val="615D5C"/>
            <w:sz w:val="44"/>
            <w:szCs w:val="44"/>
            <w:u w:val="none"/>
            <w:bdr w:val="none" w:sz="0" w:space="0" w:color="auto" w:frame="1"/>
          </w:rPr>
          <w:t>Юловском</w:t>
        </w:r>
        <w:proofErr w:type="spellEnd"/>
        <w:r w:rsidR="00A34734" w:rsidRPr="00135821">
          <w:rPr>
            <w:rStyle w:val="a7"/>
            <w:rFonts w:ascii="Times New Roman" w:hAnsi="Times New Roman" w:cs="Times New Roman"/>
            <w:color w:val="615D5C"/>
            <w:sz w:val="44"/>
            <w:szCs w:val="44"/>
            <w:u w:val="none"/>
            <w:bdr w:val="none" w:sz="0" w:space="0" w:color="auto" w:frame="1"/>
          </w:rPr>
          <w:t xml:space="preserve"> озере</w:t>
        </w:r>
      </w:hyperlink>
    </w:p>
    <w:p w:rsidR="00A34734" w:rsidRPr="00135821" w:rsidRDefault="00135821" w:rsidP="00135821">
      <w:pPr>
        <w:pStyle w:val="a6"/>
        <w:spacing w:before="178" w:beforeAutospacing="0" w:after="178" w:afterAutospacing="0" w:line="373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  <w:r w:rsidR="00A34734" w:rsidRPr="00135821">
        <w:rPr>
          <w:color w:val="000000"/>
          <w:sz w:val="32"/>
          <w:szCs w:val="32"/>
        </w:rPr>
        <w:t xml:space="preserve">Даже среди местных жителей Юлова </w:t>
      </w:r>
      <w:proofErr w:type="spellStart"/>
      <w:r w:rsidR="00A34734" w:rsidRPr="00135821">
        <w:rPr>
          <w:color w:val="000000"/>
          <w:sz w:val="32"/>
          <w:szCs w:val="32"/>
        </w:rPr>
        <w:t>Инзенского</w:t>
      </w:r>
      <w:proofErr w:type="spellEnd"/>
      <w:r w:rsidR="00A34734" w:rsidRPr="00135821">
        <w:rPr>
          <w:color w:val="000000"/>
          <w:sz w:val="32"/>
          <w:szCs w:val="32"/>
        </w:rPr>
        <w:t xml:space="preserve"> района мало кто знает о легенде возникновения </w:t>
      </w:r>
      <w:proofErr w:type="spellStart"/>
      <w:r w:rsidR="00A34734" w:rsidRPr="00135821">
        <w:rPr>
          <w:color w:val="000000"/>
          <w:sz w:val="32"/>
          <w:szCs w:val="32"/>
        </w:rPr>
        <w:t>Юловского</w:t>
      </w:r>
      <w:proofErr w:type="spellEnd"/>
      <w:r w:rsidR="00A34734" w:rsidRPr="00135821">
        <w:rPr>
          <w:color w:val="000000"/>
          <w:sz w:val="32"/>
          <w:szCs w:val="32"/>
        </w:rPr>
        <w:t xml:space="preserve"> пруда. А ведь об этой природной жемчужине сложена красивая легенда.</w:t>
      </w:r>
    </w:p>
    <w:p w:rsidR="00A34734" w:rsidRPr="00135821" w:rsidRDefault="00135821" w:rsidP="00135821">
      <w:pPr>
        <w:pStyle w:val="a6"/>
        <w:spacing w:before="178" w:beforeAutospacing="0" w:after="178" w:afterAutospacing="0" w:line="373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  <w:r w:rsidR="00A34734" w:rsidRPr="00135821">
        <w:rPr>
          <w:color w:val="000000"/>
          <w:sz w:val="32"/>
          <w:szCs w:val="32"/>
        </w:rPr>
        <w:t xml:space="preserve">По преданию, пруд этот соорудили крепостные крестьяне несколько столетий назад. Большая вода нужна была на случай пожара. Плотина получилась на удивление добротной – до сих пор стоит почти в первозданном виде! А водоем постоянно пополняется за счет речушки </w:t>
      </w:r>
      <w:proofErr w:type="spellStart"/>
      <w:r w:rsidR="00A34734" w:rsidRPr="00135821">
        <w:rPr>
          <w:color w:val="000000"/>
          <w:sz w:val="32"/>
          <w:szCs w:val="32"/>
        </w:rPr>
        <w:t>Юловки</w:t>
      </w:r>
      <w:proofErr w:type="spellEnd"/>
      <w:r w:rsidR="00A34734" w:rsidRPr="00135821">
        <w:rPr>
          <w:color w:val="000000"/>
          <w:sz w:val="32"/>
          <w:szCs w:val="32"/>
        </w:rPr>
        <w:t xml:space="preserve">, родников, а также благодаря талым водам и дождям. Если доведется посмотреть на этот пруд с высоты птичьего </w:t>
      </w:r>
      <w:proofErr w:type="gramStart"/>
      <w:r w:rsidR="00A34734" w:rsidRPr="00135821">
        <w:rPr>
          <w:color w:val="000000"/>
          <w:sz w:val="32"/>
          <w:szCs w:val="32"/>
        </w:rPr>
        <w:t>попета</w:t>
      </w:r>
      <w:proofErr w:type="gramEnd"/>
      <w:r w:rsidR="00A34734" w:rsidRPr="00135821">
        <w:rPr>
          <w:color w:val="000000"/>
          <w:sz w:val="32"/>
          <w:szCs w:val="32"/>
        </w:rPr>
        <w:t>, водоем напомнит жемчужину, затерянную в лесу.</w:t>
      </w:r>
    </w:p>
    <w:p w:rsidR="00B704D8" w:rsidRDefault="00135821" w:rsidP="00B704D8">
      <w:pPr>
        <w:pStyle w:val="a6"/>
        <w:spacing w:before="178" w:beforeAutospacing="0" w:after="178" w:afterAutospacing="0" w:line="373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  <w:r w:rsidR="00A34734" w:rsidRPr="00135821">
        <w:rPr>
          <w:color w:val="000000"/>
          <w:sz w:val="32"/>
          <w:szCs w:val="32"/>
        </w:rPr>
        <w:t xml:space="preserve">А теперь самое время вспомнить народную легенду о бедной девушке </w:t>
      </w:r>
      <w:proofErr w:type="spellStart"/>
      <w:r w:rsidR="00A34734" w:rsidRPr="00135821">
        <w:rPr>
          <w:color w:val="000000"/>
          <w:sz w:val="32"/>
          <w:szCs w:val="32"/>
        </w:rPr>
        <w:t>Юлушке</w:t>
      </w:r>
      <w:proofErr w:type="spellEnd"/>
      <w:r w:rsidR="00A34734" w:rsidRPr="00135821">
        <w:rPr>
          <w:color w:val="000000"/>
          <w:sz w:val="32"/>
          <w:szCs w:val="32"/>
        </w:rPr>
        <w:t>, которая в стародавние времена жила в маленькой избушке. Однажды в лесу гуляла добрая фея и обронила из о</w:t>
      </w:r>
      <w:r w:rsidR="008E160D">
        <w:rPr>
          <w:color w:val="000000"/>
          <w:sz w:val="32"/>
          <w:szCs w:val="32"/>
        </w:rPr>
        <w:t xml:space="preserve">жерелья жемчужину, а </w:t>
      </w:r>
      <w:proofErr w:type="spellStart"/>
      <w:r w:rsidR="008E160D">
        <w:rPr>
          <w:color w:val="000000"/>
          <w:sz w:val="32"/>
          <w:szCs w:val="32"/>
        </w:rPr>
        <w:t>Юлушка</w:t>
      </w:r>
      <w:proofErr w:type="spellEnd"/>
      <w:r w:rsidR="008E160D">
        <w:rPr>
          <w:color w:val="000000"/>
          <w:sz w:val="32"/>
          <w:szCs w:val="32"/>
        </w:rPr>
        <w:t xml:space="preserve"> нашл</w:t>
      </w:r>
      <w:r w:rsidR="00A34734" w:rsidRPr="00135821">
        <w:rPr>
          <w:color w:val="000000"/>
          <w:sz w:val="32"/>
          <w:szCs w:val="32"/>
        </w:rPr>
        <w:t>а драгоценность и превратила ее в светлое, чистое озеро. Глянешь в воду – на двухметровой глубине различишь каждую песчинку. Невозможно оторвать взгляд и от косяков рыбы. Здесь ее видимо-невидимо и, говорят, даже была форель. К сожалению, сейчас в озере ее нет – исчезла по вине браконьеров.</w:t>
      </w:r>
    </w:p>
    <w:p w:rsidR="00135821" w:rsidRPr="00B704D8" w:rsidRDefault="00B704D8" w:rsidP="00B704D8">
      <w:pPr>
        <w:pStyle w:val="a6"/>
        <w:spacing w:before="178" w:beforeAutospacing="0" w:after="178" w:afterAutospacing="0" w:line="373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                                          </w:t>
      </w:r>
      <w:r w:rsidR="001A6D1B" w:rsidRPr="00135821">
        <w:rPr>
          <w:b/>
          <w:sz w:val="72"/>
          <w:szCs w:val="72"/>
        </w:rPr>
        <w:t xml:space="preserve">Никольская гора </w:t>
      </w:r>
    </w:p>
    <w:p w:rsidR="00B704D8" w:rsidRDefault="00B704D8" w:rsidP="00135821">
      <w:pPr>
        <w:rPr>
          <w:rFonts w:ascii="Times New Roman" w:hAnsi="Times New Roman" w:cs="Times New Roman"/>
          <w:b/>
          <w:sz w:val="72"/>
          <w:szCs w:val="72"/>
        </w:rPr>
      </w:pPr>
      <w:r w:rsidRPr="00B704D8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3793067" cy="2641600"/>
            <wp:effectExtent l="19050" t="0" r="0" b="0"/>
            <wp:docPr id="122" name="Рисунок 6" descr="Никольская гора в районе с. Сур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икольская гора в районе с. Сурско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41" cy="264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         </w:t>
      </w:r>
      <w:r w:rsidR="00135821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B704D8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2001661" cy="2573867"/>
            <wp:effectExtent l="19050" t="0" r="0" b="0"/>
            <wp:docPr id="126" name="Рисунок 49" descr="http://im7-tub-ru.yandex.net/i?id=334005027-5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7-tub-ru.yandex.net/i?id=334005027-51-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87" cy="258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21" w:rsidRPr="00135821" w:rsidRDefault="001A6D1B" w:rsidP="00135821">
      <w:pPr>
        <w:rPr>
          <w:rFonts w:ascii="Times New Roman" w:hAnsi="Times New Roman" w:cs="Times New Roman"/>
          <w:b/>
          <w:sz w:val="72"/>
          <w:szCs w:val="72"/>
        </w:rPr>
      </w:pPr>
      <w:r w:rsidRPr="00135821">
        <w:rPr>
          <w:rStyle w:val="textosn1"/>
          <w:rFonts w:ascii="Times New Roman" w:hAnsi="Times New Roman" w:cs="Times New Roman"/>
          <w:spacing w:val="18"/>
          <w:sz w:val="32"/>
          <w:szCs w:val="32"/>
        </w:rPr>
        <w:t>Одно из самых почитаемых мест в р.п. Сурское - Никольская гора.</w:t>
      </w:r>
      <w:r w:rsidR="008E160D">
        <w:rPr>
          <w:rStyle w:val="textosn1"/>
          <w:rFonts w:ascii="Times New Roman" w:hAnsi="Times New Roman" w:cs="Times New Roman"/>
          <w:spacing w:val="18"/>
          <w:sz w:val="32"/>
          <w:szCs w:val="32"/>
        </w:rPr>
        <w:t xml:space="preserve"> </w:t>
      </w:r>
      <w:r w:rsidRPr="00135821">
        <w:rPr>
          <w:rFonts w:ascii="Times New Roman" w:hAnsi="Times New Roman" w:cs="Times New Roman"/>
          <w:spacing w:val="18"/>
          <w:sz w:val="32"/>
          <w:szCs w:val="32"/>
        </w:rPr>
        <w:t>Раньше она была известная под названием белая Гора, так как состоит из меловой опоки и почти лишена растительности. Высота ее достигала 76 м.</w:t>
      </w:r>
    </w:p>
    <w:p w:rsidR="00B704D8" w:rsidRDefault="00135821" w:rsidP="00135821">
      <w:pPr>
        <w:pStyle w:val="textosn"/>
        <w:shd w:val="clear" w:color="auto" w:fill="FFFFFF"/>
        <w:spacing w:before="0" w:beforeAutospacing="0"/>
        <w:rPr>
          <w:color w:val="463D2E"/>
          <w:sz w:val="32"/>
          <w:szCs w:val="32"/>
        </w:rPr>
      </w:pPr>
      <w:r>
        <w:rPr>
          <w:spacing w:val="18"/>
          <w:sz w:val="32"/>
          <w:szCs w:val="32"/>
        </w:rPr>
        <w:t xml:space="preserve">  </w:t>
      </w:r>
      <w:r w:rsidR="001A6D1B" w:rsidRPr="00135821">
        <w:rPr>
          <w:color w:val="463D2E"/>
          <w:sz w:val="32"/>
          <w:szCs w:val="32"/>
        </w:rPr>
        <w:t xml:space="preserve">Главной достопримечательностью Сурского является Никольская (Белая) гора с восстановленной несколько лет назад часовней на ее вершине в честь Святителя и Чудотворца Николая. По преданию, </w:t>
      </w:r>
      <w:r w:rsidR="001A6D1B" w:rsidRPr="00135821">
        <w:rPr>
          <w:color w:val="463D2E"/>
          <w:sz w:val="32"/>
          <w:szCs w:val="32"/>
        </w:rPr>
        <w:lastRenderedPageBreak/>
        <w:t xml:space="preserve">здесь явилась миру икона с </w:t>
      </w:r>
      <w:r>
        <w:rPr>
          <w:color w:val="463D2E"/>
          <w:sz w:val="32"/>
          <w:szCs w:val="32"/>
        </w:rPr>
        <w:t>изображением этого Святого. </w:t>
      </w:r>
      <w:r w:rsidR="00B704D8">
        <w:rPr>
          <w:noProof/>
        </w:rPr>
        <w:drawing>
          <wp:inline distT="0" distB="0" distL="0" distR="0">
            <wp:extent cx="1433830" cy="1072515"/>
            <wp:effectExtent l="19050" t="0" r="0" b="0"/>
            <wp:docPr id="121" name="Рисунок 43" descr="http://im5-tub-ru.yandex.net/i?id=545346610-3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5-tub-ru.yandex.net/i?id=545346610-33-7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63D2E"/>
          <w:sz w:val="32"/>
          <w:szCs w:val="32"/>
        </w:rPr>
        <w:br/>
        <w:t xml:space="preserve">  </w:t>
      </w:r>
      <w:r w:rsidR="001A6D1B" w:rsidRPr="00135821">
        <w:rPr>
          <w:color w:val="463D2E"/>
          <w:sz w:val="32"/>
          <w:szCs w:val="32"/>
        </w:rPr>
        <w:t xml:space="preserve">Явление иконы Святого Николая Чудотворца наблюдалось в с. </w:t>
      </w:r>
      <w:proofErr w:type="spellStart"/>
      <w:r w:rsidR="001A6D1B" w:rsidRPr="00135821">
        <w:rPr>
          <w:color w:val="463D2E"/>
          <w:sz w:val="32"/>
          <w:szCs w:val="32"/>
        </w:rPr>
        <w:t>Промзино</w:t>
      </w:r>
      <w:proofErr w:type="spellEnd"/>
      <w:r w:rsidR="001A6D1B" w:rsidRPr="00135821">
        <w:rPr>
          <w:color w:val="463D2E"/>
          <w:sz w:val="32"/>
          <w:szCs w:val="32"/>
        </w:rPr>
        <w:t xml:space="preserve"> в 1552 году. Спустя примерно около 50 лет, это в 1600 г. на Никольской горе поставлена небольшая деревянная часовня, где и поместили образ угодника. Часовня простояла свыше 200 лет. В 1820 году ее заменили новой, тоже деревянной. В 1862 году соорудили </w:t>
      </w:r>
      <w:proofErr w:type="gramStart"/>
      <w:r w:rsidR="001A6D1B" w:rsidRPr="00135821">
        <w:rPr>
          <w:color w:val="463D2E"/>
          <w:sz w:val="32"/>
          <w:szCs w:val="32"/>
        </w:rPr>
        <w:t>каменную</w:t>
      </w:r>
      <w:proofErr w:type="gramEnd"/>
      <w:r w:rsidR="001A6D1B" w:rsidRPr="00135821">
        <w:rPr>
          <w:color w:val="463D2E"/>
          <w:sz w:val="32"/>
          <w:szCs w:val="32"/>
        </w:rPr>
        <w:t>. В 1996 году была построена новая часовня, котора</w:t>
      </w:r>
      <w:r>
        <w:rPr>
          <w:color w:val="463D2E"/>
          <w:sz w:val="32"/>
          <w:szCs w:val="32"/>
        </w:rPr>
        <w:t>я стоит и в настоящее время.  </w:t>
      </w:r>
      <w:r>
        <w:rPr>
          <w:color w:val="463D2E"/>
          <w:sz w:val="32"/>
          <w:szCs w:val="32"/>
        </w:rPr>
        <w:br/>
        <w:t xml:space="preserve"> </w:t>
      </w:r>
      <w:r w:rsidR="00B704D8">
        <w:rPr>
          <w:noProof/>
        </w:rPr>
        <w:drawing>
          <wp:inline distT="0" distB="0" distL="0" distR="0">
            <wp:extent cx="1433830" cy="1433830"/>
            <wp:effectExtent l="19050" t="0" r="0" b="0"/>
            <wp:docPr id="120" name="Рисунок 40" descr="http://im0-tub-ru.yandex.net/i?id=336402638-6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0-tub-ru.yandex.net/i?id=336402638-62-7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63D2E"/>
          <w:sz w:val="32"/>
          <w:szCs w:val="32"/>
        </w:rPr>
        <w:t xml:space="preserve"> </w:t>
      </w:r>
      <w:r w:rsidR="001A6D1B" w:rsidRPr="00135821">
        <w:rPr>
          <w:color w:val="463D2E"/>
          <w:sz w:val="32"/>
          <w:szCs w:val="32"/>
        </w:rPr>
        <w:t xml:space="preserve">Местность вокруг горы особо почитается верующими. Каждый год 9 (22) мая к горе с разных мест стекались и стекаются до сих пор сотни паломников. После службы они направляются к святым источникам, которые находятся в лесу внизу за горой. И даже когда в советское время часовню разрушили, паломничество к родникам не прекращалось, несмотря ни на какие запреты. </w:t>
      </w:r>
    </w:p>
    <w:p w:rsidR="00FE7D4E" w:rsidRPr="00135821" w:rsidRDefault="00B704D8" w:rsidP="00135821">
      <w:pPr>
        <w:pStyle w:val="textosn"/>
        <w:shd w:val="clear" w:color="auto" w:fill="FFFFFF"/>
        <w:spacing w:before="0" w:beforeAutospacing="0"/>
        <w:rPr>
          <w:spacing w:val="18"/>
          <w:sz w:val="32"/>
          <w:szCs w:val="32"/>
        </w:rPr>
      </w:pPr>
      <w:r w:rsidRPr="00B704D8">
        <w:rPr>
          <w:noProof/>
          <w:color w:val="463D2E"/>
          <w:sz w:val="32"/>
          <w:szCs w:val="32"/>
        </w:rPr>
        <w:lastRenderedPageBreak/>
        <w:drawing>
          <wp:inline distT="0" distB="0" distL="0" distR="0">
            <wp:extent cx="1211439" cy="959556"/>
            <wp:effectExtent l="19050" t="0" r="7761" b="0"/>
            <wp:docPr id="124" name="Рисунок 46" descr="http://im2-tub-ru.yandex.net/i?id=336549477-2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2-tub-ru.yandex.net/i?id=336549477-21-7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58" cy="9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D1B" w:rsidRPr="00135821">
        <w:rPr>
          <w:color w:val="463D2E"/>
          <w:sz w:val="32"/>
          <w:szCs w:val="32"/>
        </w:rPr>
        <w:t>В наше время весь комплекс святынь стал одним из самых почитаемых православных мест Ульяновской епархии. </w:t>
      </w:r>
      <w:r w:rsidR="001A6D1B" w:rsidRPr="00135821">
        <w:rPr>
          <w:color w:val="463D2E"/>
          <w:sz w:val="32"/>
          <w:szCs w:val="32"/>
        </w:rPr>
        <w:br/>
      </w:r>
      <w:r w:rsidR="001A6D1B" w:rsidRPr="001A6D1B">
        <w:t xml:space="preserve">   </w:t>
      </w:r>
    </w:p>
    <w:p w:rsidR="001A6D1B" w:rsidRPr="00135821" w:rsidRDefault="00135821" w:rsidP="0013582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pacing w:val="18"/>
          <w:sz w:val="44"/>
          <w:szCs w:val="44"/>
          <w:lang w:eastAsia="ru-RU"/>
        </w:rPr>
      </w:pPr>
      <w:r>
        <w:t xml:space="preserve">    </w:t>
      </w:r>
      <w:r w:rsidR="001A6D1B" w:rsidRPr="00135821">
        <w:rPr>
          <w:rFonts w:ascii="Times New Roman" w:eastAsia="Times New Roman" w:hAnsi="Times New Roman" w:cs="Times New Roman"/>
          <w:b/>
          <w:spacing w:val="18"/>
          <w:sz w:val="44"/>
          <w:szCs w:val="44"/>
          <w:lang w:eastAsia="ru-RU"/>
        </w:rPr>
        <w:t>Легенда</w:t>
      </w:r>
    </w:p>
    <w:p w:rsidR="001A6D1B" w:rsidRPr="001A6D1B" w:rsidRDefault="001A6D1B" w:rsidP="008450C3">
      <w:pPr>
        <w:shd w:val="clear" w:color="auto" w:fill="FFFFFF"/>
        <w:spacing w:after="100" w:afterAutospacing="1" w:line="240" w:lineRule="auto"/>
        <w:ind w:firstLine="444"/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</w:pPr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Примерно через 50 лет после основания городища </w:t>
      </w:r>
      <w:proofErr w:type="spellStart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Промзино</w:t>
      </w:r>
      <w:proofErr w:type="spellEnd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 пережило очередное нашествие: к</w:t>
      </w:r>
      <w:r w:rsidRPr="008450C3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 </w:t>
      </w:r>
      <w:hyperlink r:id="rId38" w:history="1">
        <w:r w:rsidRPr="008450C3">
          <w:rPr>
            <w:rFonts w:ascii="Times New Roman" w:eastAsia="Times New Roman" w:hAnsi="Times New Roman" w:cs="Times New Roman"/>
            <w:spacing w:val="18"/>
            <w:sz w:val="32"/>
            <w:szCs w:val="32"/>
            <w:u w:val="single"/>
            <w:lang w:eastAsia="ru-RU"/>
          </w:rPr>
          <w:t>р. Сура</w:t>
        </w:r>
      </w:hyperlink>
      <w:r w:rsidRPr="008450C3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 </w:t>
      </w:r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приблизились кубанские татары. Они были на той стороне реки, но, как говорит предание, многочисленностью своей и свирепым видом привели в смятение сторожевых людей городища и мирных жителей. Кубанцы подходили все ближе и ближе и уже готовы были переправиться через</w:t>
      </w:r>
      <w:r w:rsidRPr="008450C3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 реку</w:t>
      </w:r>
      <w:r w:rsidR="008450C3" w:rsidRPr="008450C3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 </w:t>
      </w:r>
      <w:r w:rsidRPr="008450C3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Суру</w:t>
      </w:r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. Приуныли ратники, казалось, нет спасенья. Но вдруг видят: враги встали, будто не зная, что им делать. И это стояние продолжалось несколько дней</w:t>
      </w:r>
      <w:proofErr w:type="gramStart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.</w:t>
      </w:r>
      <w:proofErr w:type="gramEnd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 </w:t>
      </w:r>
      <w:proofErr w:type="gramStart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т</w:t>
      </w:r>
      <w:proofErr w:type="gramEnd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олько один из сторожевых людей </w:t>
      </w:r>
      <w:proofErr w:type="spellStart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Промзина</w:t>
      </w:r>
      <w:proofErr w:type="spellEnd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, знавший татарский язык, переправился через</w:t>
      </w:r>
      <w:r w:rsidRPr="008450C3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 Суру </w:t>
      </w:r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на лодке и спросил кубанцев - чего они ждут, почему объяты страхом и смятеньем? Те отвечали: "Разве ты не видишь, какая глубокая тьма впереди нас, а во тьме, там, на высокой горе какой-то свет, а в нем стоит какой-то старец, который грозится нам своим мечом, запрещает нам идти туда. Смотри, воин, рядом со старцем - юноша на белом коне с копьем в руке, готовый ринуться на нас, если мы осмелимся только на один шаг</w:t>
      </w:r>
      <w:proofErr w:type="gramStart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.</w:t>
      </w:r>
      <w:proofErr w:type="gramEnd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 </w:t>
      </w:r>
      <w:proofErr w:type="gramStart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т</w:t>
      </w:r>
      <w:proofErr w:type="gramEnd"/>
      <w:r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ак можно ли нам идти туда, когда перед нами вода и тьма и такое грозное явление? Сам бог христианский вступается за это городище. Нет, мы желаем скорее вернуться назад, но позади нас дремучий лес - таким мы будто и не шли, а теперь не знаем, где пройти".</w:t>
      </w:r>
    </w:p>
    <w:p w:rsidR="001A6D1B" w:rsidRPr="008450C3" w:rsidRDefault="008450C3" w:rsidP="008450C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lastRenderedPageBreak/>
        <w:t xml:space="preserve">  </w:t>
      </w:r>
      <w:hyperlink r:id="rId39" w:tgtFrame="_blank" w:history="1">
        <w:r w:rsidR="001A6D1B" w:rsidRPr="008450C3">
          <w:rPr>
            <w:rFonts w:ascii="Times New Roman" w:eastAsia="Times New Roman" w:hAnsi="Times New Roman" w:cs="Times New Roman"/>
            <w:noProof/>
            <w:spacing w:val="18"/>
            <w:sz w:val="32"/>
            <w:szCs w:val="32"/>
            <w:lang w:eastAsia="ru-RU"/>
          </w:rPr>
          <w:drawing>
            <wp:anchor distT="0" distB="0" distL="0" distR="0" simplePos="0" relativeHeight="25166540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619250" cy="1209675"/>
              <wp:effectExtent l="19050" t="0" r="0" b="0"/>
              <wp:wrapSquare wrapText="bothSides"/>
              <wp:docPr id="48" name="Рисунок 2" descr="http://surskoe.narod.ru/svjato/nikola2.jpg">
                <a:hlinkClick xmlns:a="http://schemas.openxmlformats.org/drawingml/2006/main" r:id="rId3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surskoe.narod.ru/svjato/nikola2.jpg">
                        <a:hlinkClick r:id="rId3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0" cy="1209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Воин </w:t>
      </w:r>
      <w:proofErr w:type="spellStart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промзинского</w:t>
      </w:r>
      <w:proofErr w:type="spellEnd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 гарнизона, увидев все своими глазами, указал кубанцам путь назад. Те с радостью устремились по этому пути в бегстве, а видение на Белой горе исчезло. Вернувшись </w:t>
      </w:r>
      <w:proofErr w:type="gramStart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к</w:t>
      </w:r>
      <w:proofErr w:type="gramEnd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 своим, воин все рассказал о видении. Все поспешили на гору вслед за ним. Но едва он въехал на вершину горы, как конь его споткнулся, стал пятиться назад, падать на </w:t>
      </w:r>
      <w:proofErr w:type="spellStart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колени</w:t>
      </w:r>
      <w:proofErr w:type="gramStart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.К</w:t>
      </w:r>
      <w:proofErr w:type="gramEnd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огда</w:t>
      </w:r>
      <w:proofErr w:type="spellEnd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 xml:space="preserve"> воин сошел с коня, он увидел перед собой образ, обращенный ликом вверх. Люди с благоговением подняли икону с места явления. В изображении на иконе воин узнал того старца, который явился перед завоевателями. Это был великий Чудотворец, святитель Николай </w:t>
      </w:r>
      <w:proofErr w:type="spellStart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Мирликийский</w:t>
      </w:r>
      <w:proofErr w:type="spellEnd"/>
      <w:r w:rsidR="001A6D1B" w:rsidRPr="001A6D1B">
        <w:rPr>
          <w:rFonts w:ascii="Times New Roman" w:eastAsia="Times New Roman" w:hAnsi="Times New Roman" w:cs="Times New Roman"/>
          <w:spacing w:val="18"/>
          <w:sz w:val="32"/>
          <w:szCs w:val="32"/>
          <w:lang w:eastAsia="ru-RU"/>
        </w:rPr>
        <w:t>. Все поселенцы со слезами на глазах благодарили его за избавление Городища от завоевателей.</w:t>
      </w:r>
    </w:p>
    <w:p w:rsidR="00F037D1" w:rsidRDefault="00F037D1" w:rsidP="001A6D1B">
      <w:pPr>
        <w:shd w:val="clear" w:color="auto" w:fill="FFFFFF"/>
        <w:spacing w:after="100" w:afterAutospacing="1" w:line="240" w:lineRule="auto"/>
        <w:ind w:firstLine="444"/>
        <w:jc w:val="both"/>
        <w:rPr>
          <w:rFonts w:ascii="Arial" w:eastAsia="Times New Roman" w:hAnsi="Arial" w:cs="Arial"/>
          <w:color w:val="000066"/>
          <w:spacing w:val="18"/>
          <w:sz w:val="21"/>
          <w:szCs w:val="21"/>
          <w:lang w:eastAsia="ru-RU"/>
        </w:rPr>
      </w:pPr>
    </w:p>
    <w:p w:rsidR="00F037D1" w:rsidRDefault="00F037D1" w:rsidP="001A6D1B">
      <w:pPr>
        <w:shd w:val="clear" w:color="auto" w:fill="FFFFFF"/>
        <w:spacing w:after="100" w:afterAutospacing="1" w:line="240" w:lineRule="auto"/>
        <w:ind w:firstLine="444"/>
        <w:jc w:val="both"/>
        <w:rPr>
          <w:rFonts w:ascii="Arial" w:eastAsia="Times New Roman" w:hAnsi="Arial" w:cs="Arial"/>
          <w:color w:val="000066"/>
          <w:spacing w:val="18"/>
          <w:sz w:val="21"/>
          <w:szCs w:val="21"/>
          <w:lang w:eastAsia="ru-RU"/>
        </w:rPr>
      </w:pPr>
    </w:p>
    <w:p w:rsidR="00F037D1" w:rsidRDefault="00F037D1" w:rsidP="001A6D1B">
      <w:pPr>
        <w:shd w:val="clear" w:color="auto" w:fill="FFFFFF"/>
        <w:spacing w:after="100" w:afterAutospacing="1" w:line="240" w:lineRule="auto"/>
        <w:ind w:firstLine="444"/>
        <w:jc w:val="both"/>
        <w:rPr>
          <w:rFonts w:ascii="Arial" w:eastAsia="Times New Roman" w:hAnsi="Arial" w:cs="Arial"/>
          <w:color w:val="000066"/>
          <w:spacing w:val="18"/>
          <w:sz w:val="21"/>
          <w:szCs w:val="21"/>
          <w:lang w:eastAsia="ru-RU"/>
        </w:rPr>
      </w:pPr>
    </w:p>
    <w:p w:rsidR="00F037D1" w:rsidRDefault="00F037D1" w:rsidP="001A6D1B">
      <w:pPr>
        <w:shd w:val="clear" w:color="auto" w:fill="FFFFFF"/>
        <w:spacing w:after="100" w:afterAutospacing="1" w:line="240" w:lineRule="auto"/>
        <w:ind w:firstLine="444"/>
        <w:jc w:val="both"/>
        <w:rPr>
          <w:rFonts w:ascii="Arial" w:eastAsia="Times New Roman" w:hAnsi="Arial" w:cs="Arial"/>
          <w:color w:val="000066"/>
          <w:spacing w:val="18"/>
          <w:sz w:val="21"/>
          <w:szCs w:val="21"/>
          <w:lang w:eastAsia="ru-RU"/>
        </w:rPr>
      </w:pPr>
    </w:p>
    <w:p w:rsidR="00F037D1" w:rsidRDefault="00F037D1" w:rsidP="001A6D1B">
      <w:pPr>
        <w:shd w:val="clear" w:color="auto" w:fill="FFFFFF"/>
        <w:spacing w:after="100" w:afterAutospacing="1" w:line="240" w:lineRule="auto"/>
        <w:ind w:firstLine="444"/>
        <w:jc w:val="both"/>
        <w:rPr>
          <w:rFonts w:ascii="Arial" w:eastAsia="Times New Roman" w:hAnsi="Arial" w:cs="Arial"/>
          <w:color w:val="000066"/>
          <w:spacing w:val="18"/>
          <w:sz w:val="21"/>
          <w:szCs w:val="21"/>
          <w:lang w:eastAsia="ru-RU"/>
        </w:rPr>
      </w:pPr>
    </w:p>
    <w:p w:rsidR="00F037D1" w:rsidRDefault="00F037D1" w:rsidP="001A6D1B">
      <w:pPr>
        <w:shd w:val="clear" w:color="auto" w:fill="FFFFFF"/>
        <w:spacing w:after="100" w:afterAutospacing="1" w:line="240" w:lineRule="auto"/>
        <w:ind w:firstLine="444"/>
        <w:jc w:val="both"/>
        <w:rPr>
          <w:rFonts w:ascii="Arial" w:eastAsia="Times New Roman" w:hAnsi="Arial" w:cs="Arial"/>
          <w:color w:val="000066"/>
          <w:spacing w:val="18"/>
          <w:sz w:val="21"/>
          <w:szCs w:val="21"/>
          <w:lang w:eastAsia="ru-RU"/>
        </w:rPr>
      </w:pPr>
    </w:p>
    <w:p w:rsidR="00F037D1" w:rsidRPr="001A6D1B" w:rsidRDefault="00F037D1" w:rsidP="001A6D1B">
      <w:pPr>
        <w:shd w:val="clear" w:color="auto" w:fill="FFFFFF"/>
        <w:spacing w:after="100" w:afterAutospacing="1" w:line="240" w:lineRule="auto"/>
        <w:ind w:firstLine="444"/>
        <w:jc w:val="both"/>
        <w:rPr>
          <w:rFonts w:ascii="Arial" w:eastAsia="Times New Roman" w:hAnsi="Arial" w:cs="Arial"/>
          <w:color w:val="000066"/>
          <w:spacing w:val="18"/>
          <w:sz w:val="21"/>
          <w:szCs w:val="21"/>
          <w:lang w:eastAsia="ru-RU"/>
        </w:rPr>
      </w:pPr>
    </w:p>
    <w:p w:rsidR="00F037D1" w:rsidRPr="008450C3" w:rsidRDefault="004F0895" w:rsidP="008450C3">
      <w:pPr>
        <w:rPr>
          <w:rFonts w:ascii="Times New Roman" w:hAnsi="Times New Roman" w:cs="Times New Roman"/>
          <w:b/>
          <w:sz w:val="72"/>
          <w:szCs w:val="72"/>
        </w:rPr>
      </w:pPr>
      <w:hyperlink r:id="rId41" w:tgtFrame="_blank" w:history="1">
        <w:r w:rsidR="001A6D1B" w:rsidRPr="008450C3">
          <w:rPr>
            <w:rStyle w:val="a7"/>
          </w:rPr>
          <w:br/>
        </w:r>
      </w:hyperlink>
    </w:p>
    <w:p w:rsidR="00F037D1" w:rsidRPr="008450C3" w:rsidRDefault="00F037D1" w:rsidP="008450C3">
      <w:pPr>
        <w:rPr>
          <w:rFonts w:ascii="Times New Roman" w:hAnsi="Times New Roman" w:cs="Times New Roman"/>
          <w:b/>
          <w:sz w:val="72"/>
          <w:szCs w:val="72"/>
        </w:rPr>
      </w:pPr>
      <w:r w:rsidRPr="008450C3">
        <w:rPr>
          <w:rFonts w:ascii="Times New Roman" w:hAnsi="Times New Roman" w:cs="Times New Roman"/>
          <w:b/>
          <w:sz w:val="72"/>
          <w:szCs w:val="72"/>
        </w:rPr>
        <w:lastRenderedPageBreak/>
        <w:t>Першерон - богатырь из Франции</w:t>
      </w:r>
    </w:p>
    <w:p w:rsidR="00F037D1" w:rsidRPr="008450C3" w:rsidRDefault="00F037D1" w:rsidP="008450C3"/>
    <w:p w:rsidR="00F037D1" w:rsidRPr="008450C3" w:rsidRDefault="00F037D1" w:rsidP="008450C3"/>
    <w:tbl>
      <w:tblPr>
        <w:tblpPr w:leftFromText="45" w:rightFromText="45" w:vertAnchor="text" w:tblpXSpec="right" w:tblpYSpec="center"/>
        <w:tblW w:w="11822" w:type="dxa"/>
        <w:tblCellSpacing w:w="37" w:type="dxa"/>
        <w:tblCellMar>
          <w:left w:w="0" w:type="dxa"/>
          <w:right w:w="0" w:type="dxa"/>
        </w:tblCellMar>
        <w:tblLook w:val="04A0"/>
      </w:tblPr>
      <w:tblGrid>
        <w:gridCol w:w="11822"/>
      </w:tblGrid>
      <w:tr w:rsidR="00F037D1" w:rsidRPr="00A515E0" w:rsidTr="004E3B24">
        <w:trPr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037D1" w:rsidRPr="00A515E0" w:rsidRDefault="00F037D1" w:rsidP="004E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7D1" w:rsidRPr="00A515E0" w:rsidTr="004E3B24">
        <w:trPr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037D1" w:rsidRPr="00A515E0" w:rsidRDefault="00F037D1" w:rsidP="004E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037D1" w:rsidRPr="008450C3" w:rsidRDefault="008450C3" w:rsidP="008450C3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8450C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07540" cy="2901315"/>
            <wp:effectExtent l="19050" t="0" r="0" b="0"/>
            <wp:docPr id="94" name="Рисунок 1" descr="http://www.horseworld.ru/images/salvage/2001_05_persh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rseworld.ru/images/salvage/2001_05_pershe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Першеронская   </w:t>
      </w:r>
      <w:r w:rsidR="00F037D1" w:rsidRPr="008450C3">
        <w:rPr>
          <w:rFonts w:ascii="Times New Roman" w:hAnsi="Times New Roman" w:cs="Times New Roman"/>
          <w:sz w:val="32"/>
          <w:szCs w:val="32"/>
          <w:lang w:eastAsia="ru-RU"/>
        </w:rPr>
        <w:t>порода лошадей выведена во Франции, в провинции Перш. Графство Перш располагалось в Нормандии, к югу от устья Сены. Природные условия здесь идеально подходят для коневодства: на хорошо увлажненных плодородных почвах вырастает богатый травостой, а умеренные температуры и обилие водных источников позволяют содержать лошадей вне помещений большую часть года.</w:t>
      </w:r>
    </w:p>
    <w:p w:rsidR="00F037D1" w:rsidRPr="008F067E" w:rsidRDefault="008F067E" w:rsidP="001A6D1B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8F067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106261" cy="2427111"/>
            <wp:effectExtent l="19050" t="0" r="0" b="0"/>
            <wp:docPr id="97" name="Рисунок 6" descr="http://www.horseworld.ru/images/salvage/2001_05_persh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orseworld.ru/images/salvage/2001_05_pershe_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42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7D1" w:rsidRPr="008450C3">
        <w:rPr>
          <w:rFonts w:ascii="Times New Roman" w:hAnsi="Times New Roman" w:cs="Times New Roman"/>
          <w:sz w:val="32"/>
          <w:szCs w:val="32"/>
        </w:rPr>
        <w:t>Древнюю</w:t>
      </w:r>
      <w:r w:rsidR="00F037D1" w:rsidRPr="008450C3">
        <w:rPr>
          <w:rFonts w:ascii="Times New Roman" w:hAnsi="Times New Roman" w:cs="Times New Roman"/>
          <w:sz w:val="32"/>
          <w:szCs w:val="32"/>
          <w:lang w:eastAsia="ru-RU"/>
        </w:rPr>
        <w:t xml:space="preserve"> лошадь Перша описывают крепкой, среднего роста, обладавшей большой силой и очень работоспособной. Масть ее обычно была гнедой, типичную для современных першеронов серую масть стали культивировать позже. </w:t>
      </w:r>
    </w:p>
    <w:p w:rsidR="008F067E" w:rsidRDefault="008F067E" w:rsidP="008450C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</w:t>
      </w:r>
      <w:r w:rsidR="00F037D1" w:rsidRPr="00F037D1">
        <w:rPr>
          <w:noProof/>
          <w:sz w:val="36"/>
          <w:szCs w:val="36"/>
          <w:lang w:eastAsia="ru-RU"/>
        </w:rPr>
        <w:drawing>
          <wp:inline distT="0" distB="0" distL="0" distR="0">
            <wp:extent cx="1129123" cy="2054578"/>
            <wp:effectExtent l="19050" t="0" r="0" b="0"/>
            <wp:docPr id="53" name="Рисунок 4" descr="http://www.horseworld.ru/images/salvage/2001_05_persh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orseworld.ru/images/salvage/2001_05_pershe_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05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67E" w:rsidRDefault="008F067E" w:rsidP="008450C3">
      <w:pPr>
        <w:rPr>
          <w:rFonts w:ascii="Times New Roman" w:hAnsi="Times New Roman" w:cs="Times New Roman"/>
          <w:sz w:val="44"/>
          <w:szCs w:val="44"/>
        </w:rPr>
      </w:pPr>
    </w:p>
    <w:p w:rsidR="00F037D1" w:rsidRPr="008F067E" w:rsidRDefault="00F037D1" w:rsidP="008450C3">
      <w:pPr>
        <w:rPr>
          <w:sz w:val="36"/>
          <w:szCs w:val="36"/>
        </w:rPr>
      </w:pPr>
      <w:r w:rsidRPr="00B47230">
        <w:rPr>
          <w:rFonts w:ascii="Times New Roman" w:hAnsi="Times New Roman" w:cs="Times New Roman"/>
          <w:sz w:val="44"/>
          <w:szCs w:val="44"/>
        </w:rPr>
        <w:lastRenderedPageBreak/>
        <w:t>«Французы» из Ульяновска</w:t>
      </w:r>
      <w:r w:rsidR="008450C3" w:rsidRPr="00B47230">
        <w:rPr>
          <w:rFonts w:ascii="Times New Roman" w:hAnsi="Times New Roman" w:cs="Times New Roman"/>
          <w:sz w:val="44"/>
          <w:szCs w:val="44"/>
        </w:rPr>
        <w:t>»</w:t>
      </w:r>
    </w:p>
    <w:p w:rsidR="008450C3" w:rsidRDefault="008450C3" w:rsidP="008450C3">
      <w:r w:rsidRPr="008450C3">
        <w:rPr>
          <w:noProof/>
          <w:lang w:eastAsia="ru-RU"/>
        </w:rPr>
        <w:drawing>
          <wp:inline distT="0" distB="0" distL="0" distR="0">
            <wp:extent cx="1258082" cy="2506134"/>
            <wp:effectExtent l="19050" t="0" r="0" b="0"/>
            <wp:docPr id="95" name="Рисунок 8" descr="http://www.horseworld.ru/images/salvage/2001_05_persh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orseworld.ru/images/salvage/2001_05_pershe_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19" cy="250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67E">
        <w:t xml:space="preserve">                                                                             </w:t>
      </w:r>
      <w:r w:rsidR="008F067E" w:rsidRPr="008F067E">
        <w:rPr>
          <w:noProof/>
          <w:lang w:eastAsia="ru-RU"/>
        </w:rPr>
        <w:drawing>
          <wp:inline distT="0" distB="0" distL="0" distR="0">
            <wp:extent cx="2667541" cy="1919111"/>
            <wp:effectExtent l="19050" t="0" r="0" b="0"/>
            <wp:docPr id="98" name="Рисунок 3" descr="http://www.horseworld.ru/images/salvage/2001_05_persh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orseworld.ru/images/salvage/2001_05_pershe_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27" cy="19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CA" w:rsidRDefault="00F037D1" w:rsidP="005715CA">
      <w:pPr>
        <w:rPr>
          <w:rFonts w:ascii="Times New Roman" w:hAnsi="Times New Roman" w:cs="Times New Roman"/>
          <w:sz w:val="32"/>
          <w:szCs w:val="32"/>
        </w:rPr>
      </w:pPr>
      <w:r w:rsidRPr="008450C3">
        <w:rPr>
          <w:rFonts w:ascii="Times New Roman" w:hAnsi="Times New Roman" w:cs="Times New Roman"/>
          <w:sz w:val="32"/>
          <w:szCs w:val="32"/>
        </w:rPr>
        <w:t xml:space="preserve">Основное предназначение першерона в нашей стране - улучшение </w:t>
      </w:r>
      <w:proofErr w:type="spellStart"/>
      <w:r w:rsidRPr="008450C3">
        <w:rPr>
          <w:rFonts w:ascii="Times New Roman" w:hAnsi="Times New Roman" w:cs="Times New Roman"/>
          <w:sz w:val="32"/>
          <w:szCs w:val="32"/>
        </w:rPr>
        <w:t>рабочепользовательной</w:t>
      </w:r>
      <w:proofErr w:type="spellEnd"/>
      <w:r w:rsidRPr="008450C3">
        <w:rPr>
          <w:rFonts w:ascii="Times New Roman" w:hAnsi="Times New Roman" w:cs="Times New Roman"/>
          <w:sz w:val="32"/>
          <w:szCs w:val="32"/>
        </w:rPr>
        <w:t xml:space="preserve"> лошади. Чистопородным разведением першеронов занимается Октябрьский конный завод в Ульяновской области. Его питомцы имеют отличный тип, правильное сложение, достаточно крупный рост и хорошую работоспособность - они на 90% отнесены к классу «элита». Першероны Октябрьского конного завода отличаются удивительной неприхотливостью и нетребовательностью к кормлению и содержанию. Кобылы круглогодично содержатся под открытым небом и загоняются в помещения лишь в очень сильное ненастье, и, даже если в зимне-весенний период не хватает кормов, лошади достаточно быстро восстанавливаются с началом пастбищного сезона.</w:t>
      </w:r>
      <w:r w:rsidR="008F067E">
        <w:rPr>
          <w:rFonts w:ascii="Times New Roman" w:hAnsi="Times New Roman" w:cs="Times New Roman"/>
          <w:sz w:val="32"/>
          <w:szCs w:val="32"/>
        </w:rPr>
        <w:t xml:space="preserve"> </w:t>
      </w:r>
      <w:r w:rsidRPr="008450C3">
        <w:rPr>
          <w:rFonts w:ascii="Times New Roman" w:hAnsi="Times New Roman" w:cs="Times New Roman"/>
          <w:sz w:val="32"/>
          <w:szCs w:val="32"/>
        </w:rPr>
        <w:t xml:space="preserve">Питомцы этого конного завода в последние годы пользуются спросом. </w:t>
      </w:r>
    </w:p>
    <w:p w:rsidR="005715CA" w:rsidRPr="005715CA" w:rsidRDefault="005715CA" w:rsidP="005715CA">
      <w:pPr>
        <w:rPr>
          <w:rFonts w:ascii="Times New Roman" w:hAnsi="Times New Roman" w:cs="Times New Roman"/>
          <w:b/>
          <w:bCs/>
          <w:color w:val="00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000000"/>
          <w:sz w:val="72"/>
          <w:szCs w:val="72"/>
        </w:rPr>
        <w:lastRenderedPageBreak/>
        <w:t xml:space="preserve">                   </w:t>
      </w:r>
      <w:r w:rsidR="00A90ACE" w:rsidRPr="005715CA">
        <w:rPr>
          <w:rFonts w:ascii="Times New Roman" w:hAnsi="Times New Roman" w:cs="Times New Roman"/>
          <w:b/>
          <w:bCs/>
          <w:color w:val="000000"/>
          <w:sz w:val="72"/>
          <w:szCs w:val="72"/>
        </w:rPr>
        <w:t>Белое озеро</w:t>
      </w:r>
    </w:p>
    <w:p w:rsidR="00905DF3" w:rsidRDefault="005715CA" w:rsidP="00905DF3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  <w:r w:rsidRPr="005715CA">
        <w:rPr>
          <w:b/>
          <w:bCs/>
          <w:color w:val="000000"/>
          <w:sz w:val="44"/>
          <w:szCs w:val="44"/>
        </w:rPr>
        <w:t xml:space="preserve"> </w:t>
      </w:r>
      <w:r w:rsidRPr="005715CA">
        <w:rPr>
          <w:rFonts w:ascii="Times New Roman" w:hAnsi="Times New Roman" w:cs="Times New Roman"/>
          <w:bCs/>
          <w:color w:val="000000"/>
          <w:sz w:val="44"/>
          <w:szCs w:val="44"/>
        </w:rPr>
        <w:t>Белое озеро</w:t>
      </w:r>
      <w:r w:rsidRPr="008450C3">
        <w:rPr>
          <w:color w:val="000000"/>
          <w:sz w:val="32"/>
          <w:szCs w:val="32"/>
        </w:rPr>
        <w:t xml:space="preserve"> </w:t>
      </w:r>
      <w:r w:rsidR="00A90ACE" w:rsidRPr="008450C3">
        <w:rPr>
          <w:rFonts w:ascii="Times New Roman" w:hAnsi="Times New Roman" w:cs="Times New Roman"/>
          <w:color w:val="000000"/>
          <w:sz w:val="32"/>
          <w:szCs w:val="32"/>
        </w:rPr>
        <w:t>- главная природная достопримечательность</w:t>
      </w:r>
      <w:r w:rsidR="00905DF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05DF3" w:rsidRPr="00905DF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="00905DF3" w:rsidRPr="00905DF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находится в юго-западной части</w:t>
      </w:r>
      <w:r w:rsidR="00905DF3" w:rsidRPr="00905DF3">
        <w:rPr>
          <w:rStyle w:val="apple-converted-space"/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 </w:t>
      </w:r>
      <w:r w:rsidR="00905DF3" w:rsidRPr="00905DF3">
        <w:rPr>
          <w:rFonts w:ascii="Times New Roman" w:hAnsi="Times New Roman" w:cs="Times New Roman"/>
          <w:sz w:val="32"/>
          <w:szCs w:val="32"/>
        </w:rPr>
        <w:t>Николаевского района Ульяновской области</w:t>
      </w:r>
      <w:r w:rsidR="00905DF3" w:rsidRPr="00905DF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, на высоком водораздельном плато с абсолютной высотой 320 м.</w:t>
      </w:r>
    </w:p>
    <w:p w:rsidR="00A90ACE" w:rsidRPr="005715CA" w:rsidRDefault="00A90ACE" w:rsidP="005715CA">
      <w:pPr>
        <w:rPr>
          <w:rFonts w:ascii="Times New Roman" w:hAnsi="Times New Roman" w:cs="Times New Roman"/>
          <w:sz w:val="32"/>
          <w:szCs w:val="32"/>
        </w:rPr>
      </w:pPr>
      <w:r w:rsidRPr="008450C3">
        <w:rPr>
          <w:rFonts w:ascii="Times New Roman" w:hAnsi="Times New Roman" w:cs="Times New Roman"/>
          <w:color w:val="000000"/>
          <w:sz w:val="32"/>
          <w:szCs w:val="32"/>
        </w:rPr>
        <w:t xml:space="preserve"> Название получило за исключительно чистую воду и белый песок. « Уголком Финляндии» назвал Белое озеро в 1926 году академик </w:t>
      </w:r>
      <w:proofErr w:type="spellStart"/>
      <w:r w:rsidRPr="008450C3">
        <w:rPr>
          <w:rFonts w:ascii="Times New Roman" w:hAnsi="Times New Roman" w:cs="Times New Roman"/>
          <w:color w:val="000000"/>
          <w:sz w:val="32"/>
          <w:szCs w:val="32"/>
        </w:rPr>
        <w:t>Б.Келлер</w:t>
      </w:r>
      <w:proofErr w:type="spellEnd"/>
      <w:r w:rsidRPr="008450C3">
        <w:rPr>
          <w:rFonts w:ascii="Times New Roman" w:hAnsi="Times New Roman" w:cs="Times New Roman"/>
          <w:color w:val="000000"/>
          <w:sz w:val="32"/>
          <w:szCs w:val="32"/>
        </w:rPr>
        <w:t xml:space="preserve"> за произрастающие здесь тундровые и таежные растения. Район Белого озера является прекрасным местом для лечения легочных и </w:t>
      </w:r>
      <w:proofErr w:type="spellStart"/>
      <w:proofErr w:type="gramStart"/>
      <w:r w:rsidRPr="008450C3">
        <w:rPr>
          <w:rFonts w:ascii="Times New Roman" w:hAnsi="Times New Roman" w:cs="Times New Roman"/>
          <w:color w:val="000000"/>
          <w:sz w:val="32"/>
          <w:szCs w:val="32"/>
        </w:rPr>
        <w:t>сердечно-сосудистых</w:t>
      </w:r>
      <w:proofErr w:type="spellEnd"/>
      <w:proofErr w:type="gramEnd"/>
      <w:r w:rsidRPr="008450C3">
        <w:rPr>
          <w:rFonts w:ascii="Times New Roman" w:hAnsi="Times New Roman" w:cs="Times New Roman"/>
          <w:color w:val="000000"/>
          <w:sz w:val="32"/>
          <w:szCs w:val="32"/>
        </w:rPr>
        <w:t xml:space="preserve"> заболеваний. На берегу озера функционируют санаторий «Прибрежный», дома отдыха и детские оздоровительные лагеря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5715CA" w:rsidRDefault="00A90ACE" w:rsidP="008450C3">
      <w:pPr>
        <w:rPr>
          <w:rStyle w:val="a3"/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 w:rsidR="008450C3" w:rsidRPr="008450C3"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77306" cy="2811083"/>
            <wp:effectExtent l="19050" t="0" r="0" b="0"/>
            <wp:docPr id="96" name="Рисунок 52" descr="http://static-maps.yandex.ru/1.x/?lang=ru-RU&amp;pt=46.992184,53.020256,flag&amp;spn=0.016690,0.012259&amp;l=map&amp;size=350,300&amp;lg=0&amp;key=AE_AjkgBAAAAVhRKNwIAC8tjU2RrhP-ZqBu8wUeLshaL0DUAAAAAAAAAAABvwCsB0jR6VKSmbT2ZrfeIDgc8b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atic-maps.yandex.ru/1.x/?lang=ru-RU&amp;pt=46.992184,53.020256,flag&amp;spn=0.016690,0.012259&amp;l=map&amp;size=350,300&amp;lg=0&amp;key=AE_AjkgBAAAAVhRKNwIAC8tjU2RrhP-ZqBu8wUeLshaL0DUAAAAAAAAAAABvwCsB0jR6VKSmbT2ZrfeIDgc8bg==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78" cy="281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0C3" w:rsidRPr="008450C3">
        <w:rPr>
          <w:rStyle w:val="a3"/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="005715CA">
        <w:rPr>
          <w:rStyle w:val="a3"/>
          <w:rFonts w:ascii="Verdana" w:hAnsi="Verdana"/>
          <w:color w:val="222222"/>
          <w:sz w:val="23"/>
          <w:szCs w:val="23"/>
          <w:shd w:val="clear" w:color="auto" w:fill="FFFFFF"/>
        </w:rPr>
        <w:t xml:space="preserve">                                </w:t>
      </w:r>
    </w:p>
    <w:p w:rsidR="008450C3" w:rsidRDefault="008450C3" w:rsidP="008450C3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  <w:proofErr w:type="spellStart"/>
      <w:proofErr w:type="gramStart"/>
      <w:r>
        <w:rPr>
          <w:rStyle w:val="a3"/>
          <w:rFonts w:ascii="Verdana" w:hAnsi="Verdana"/>
          <w:color w:val="222222"/>
          <w:sz w:val="23"/>
          <w:szCs w:val="23"/>
          <w:shd w:val="clear" w:color="auto" w:fill="FFFFFF"/>
        </w:rPr>
        <w:lastRenderedPageBreak/>
        <w:t>Бе́лое</w:t>
      </w:r>
      <w:proofErr w:type="spellEnd"/>
      <w:proofErr w:type="gramEnd"/>
      <w:r>
        <w:rPr>
          <w:rStyle w:val="a3"/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Style w:val="a3"/>
          <w:rFonts w:ascii="Verdana" w:hAnsi="Verdana"/>
          <w:color w:val="222222"/>
          <w:sz w:val="23"/>
          <w:szCs w:val="23"/>
          <w:shd w:val="clear" w:color="auto" w:fill="FFFFFF"/>
        </w:rPr>
        <w:t>о́зеро</w:t>
      </w:r>
      <w:proofErr w:type="spellEnd"/>
      <w:r>
        <w:rPr>
          <w:rStyle w:val="apple-converted-space"/>
          <w:rFonts w:ascii="Verdana" w:hAnsi="Verdana"/>
          <w:color w:val="222222"/>
          <w:sz w:val="23"/>
          <w:szCs w:val="23"/>
          <w:shd w:val="clear" w:color="auto" w:fill="FFFFFF"/>
        </w:rPr>
        <w:t> </w:t>
      </w:r>
    </w:p>
    <w:p w:rsidR="00720132" w:rsidRDefault="00A90ACE" w:rsidP="005715CA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5483" cy="1894749"/>
            <wp:effectExtent l="19050" t="0" r="0" b="0"/>
            <wp:docPr id="57" name="Рисунок 55" descr="http://t0.gstatic.com/images?q=tbn:ANd9GcRN9Q2n_aEVXJSRufoPKpECoqu1bcXh1BzxD7S4J5b6BRGM25PSmxTa567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0.gstatic.com/images?q=tbn:ANd9GcRN9Q2n_aEVXJSRufoPKpECoqu1bcXh1BzxD7S4J5b6BRGM25PSmxTa567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55" cy="189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 w:rsidR="007C7BF7">
        <w:rPr>
          <w:sz w:val="36"/>
          <w:szCs w:val="36"/>
        </w:rPr>
        <w:t xml:space="preserve">   </w:t>
      </w:r>
      <w:r w:rsidR="007C7BF7" w:rsidRPr="007C7B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Форма овальная, длина 2 км, ширина до 0,9 км, площадь 96 га, средняя глубина 3,7 м, максимальная — 6,3 м. Берега низкие, ровные, в некоторых местах заболоченные. Озеро не проточное, питание смешанное. Толщина льда достигает 0,5-0,6 м. Вода прозрачная с незначительной минерализацией. Озеро представляет большой научный интерес, так как здесь сохранились представители флоры ледниковых эпох. </w:t>
      </w:r>
    </w:p>
    <w:p w:rsidR="007C7BF7" w:rsidRPr="007C7BF7" w:rsidRDefault="00720132" w:rsidP="005715CA">
      <w:pPr>
        <w:rPr>
          <w:sz w:val="36"/>
          <w:szCs w:val="36"/>
        </w:rPr>
      </w:pPr>
      <w:r w:rsidRPr="0072013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441927" cy="1727200"/>
            <wp:effectExtent l="19050" t="0" r="0" b="0"/>
            <wp:docPr id="112" name="Рисунок 61" descr="http://t0.gstatic.com/images?q=tbn:ANd9GcTLc9oaISbLsz6c0pffMNQwefRBSXbOIiRPUhdbqBy3oyaO1Wg7eaSL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0.gstatic.com/images?q=tbn:ANd9GcTLc9oaISbLsz6c0pffMNQwefRBSXbOIiRPUhdbqBy3oyaO1Wg7eaSLF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51" cy="172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BF7" w:rsidRPr="007C7B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 берегам можно встретить многолетние сосны, клёны, липы, а также карликовую березку, мхи и лишайники. Такое своеобразие объясняется значительной высотой места, благодаря чему местность имеет пониженные температуры и повышенное количество осадков. Академик </w:t>
      </w:r>
      <w:proofErr w:type="spellStart"/>
      <w:r w:rsidR="007C7BF7" w:rsidRPr="007C7B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Келлер</w:t>
      </w:r>
      <w:proofErr w:type="spellEnd"/>
      <w:r w:rsidR="007C7BF7" w:rsidRPr="007C7B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посетив озеро в 1911, назвал его уголком Финляндии, ввиду своеобразия природы, характерной для </w:t>
      </w:r>
      <w:proofErr w:type="gramStart"/>
      <w:r w:rsidR="007C7BF7" w:rsidRPr="007C7B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более северных</w:t>
      </w:r>
      <w:proofErr w:type="gramEnd"/>
      <w:r w:rsidR="007C7BF7" w:rsidRPr="007C7B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районов. Уникальность природы Белого озера позволила объявить его памятником природы. В начале 1930-х годов здесь стали строить пионерские лагеря и дома отдыха. В 1990 получено заключение геологических организаций о вероятности выявления в зоне озера минеральных вод и торфяных грязей с лечебными и бальнеологическими свойствами. Уже в ближайшем будущем курортная зона Белое озеро из </w:t>
      </w:r>
      <w:proofErr w:type="gramStart"/>
      <w:r w:rsidR="007C7BF7" w:rsidRPr="007C7B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климатической</w:t>
      </w:r>
      <w:proofErr w:type="gramEnd"/>
      <w:r w:rsidR="007C7BF7" w:rsidRPr="007C7B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может стать бальнеологической.</w:t>
      </w:r>
    </w:p>
    <w:p w:rsidR="007C7BF7" w:rsidRPr="007C7BF7" w:rsidRDefault="00720132" w:rsidP="007C7B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                          </w:t>
      </w:r>
      <w:r w:rsidRPr="0072013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99884" cy="2652889"/>
            <wp:effectExtent l="19050" t="0" r="0" b="0"/>
            <wp:docPr id="115" name="Рисунок 58" descr="http://t1.gstatic.com/images?q=tbn:ANd9GcSGsbGLRWNpBa5EXxHE17QjIJ6CR0Vq3JmkC_MwSAsht40jeiIzshUeH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1.gstatic.com/images?q=tbn:ANd9GcSGsbGLRWNpBa5EXxHE17QjIJ6CR0Vq3JmkC_MwSAsht40jeiIzshUeH6k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53" cy="265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CA" w:rsidRDefault="005715CA" w:rsidP="001A6D1B">
      <w:pPr>
        <w:rPr>
          <w:sz w:val="36"/>
          <w:szCs w:val="36"/>
        </w:rPr>
      </w:pPr>
    </w:p>
    <w:p w:rsidR="005715CA" w:rsidRDefault="005715CA" w:rsidP="001A6D1B">
      <w:pPr>
        <w:rPr>
          <w:sz w:val="36"/>
          <w:szCs w:val="36"/>
        </w:rPr>
      </w:pPr>
    </w:p>
    <w:p w:rsidR="005715CA" w:rsidRPr="00720132" w:rsidRDefault="005715CA" w:rsidP="001A6D1B">
      <w:pP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720132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lastRenderedPageBreak/>
        <w:t xml:space="preserve">Храм в честь святого Великомученика Дмитрия </w:t>
      </w:r>
      <w:proofErr w:type="spellStart"/>
      <w:r w:rsidRPr="00720132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Солунског</w:t>
      </w:r>
      <w:r w:rsidR="00720132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о</w:t>
      </w:r>
      <w:proofErr w:type="spellEnd"/>
      <w:r w:rsidR="00720132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          </w:t>
      </w:r>
      <w:r w:rsidR="00720132" w:rsidRPr="00720132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4914194" cy="4526844"/>
            <wp:effectExtent l="19050" t="0" r="706" b="0"/>
            <wp:docPr id="117" name="Рисунок 3" descr="http://bsizgan.ulregion.ru/fotop/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sizgan.ulregion.ru/fotop/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81" cy="453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32" w:rsidRDefault="005715CA" w:rsidP="00720132">
      <w:pPr>
        <w:pStyle w:val="a6"/>
        <w:spacing w:before="178" w:beforeAutospacing="0" w:after="178" w:afterAutospacing="0" w:line="373" w:lineRule="atLeast"/>
        <w:ind w:firstLine="444"/>
        <w:rPr>
          <w:color w:val="000000"/>
          <w:sz w:val="32"/>
          <w:szCs w:val="32"/>
        </w:rPr>
      </w:pPr>
      <w:r w:rsidRPr="00720132">
        <w:rPr>
          <w:color w:val="000000"/>
          <w:sz w:val="32"/>
          <w:szCs w:val="32"/>
        </w:rPr>
        <w:lastRenderedPageBreak/>
        <w:t xml:space="preserve">Ценнейший архитектурный памятник – каменная Дмитриевская церковь, построенная в 1875 году по проекту архитектора Константина Тона, украшает бывшую торговую площадь Базарного Сызгана. Вот уже сто тридцать пять лет это творение талантливого зодчего напоминает местным жителям о нравственном подвиге их земляка Андрея </w:t>
      </w:r>
      <w:proofErr w:type="spellStart"/>
      <w:r w:rsidRPr="00720132">
        <w:rPr>
          <w:color w:val="000000"/>
          <w:sz w:val="32"/>
          <w:szCs w:val="32"/>
        </w:rPr>
        <w:t>Корниловича</w:t>
      </w:r>
      <w:proofErr w:type="spellEnd"/>
      <w:r w:rsidRPr="00720132">
        <w:rPr>
          <w:color w:val="000000"/>
          <w:sz w:val="32"/>
          <w:szCs w:val="32"/>
        </w:rPr>
        <w:t xml:space="preserve"> Щербакова.</w:t>
      </w:r>
    </w:p>
    <w:p w:rsidR="005715CA" w:rsidRPr="00720132" w:rsidRDefault="005715CA" w:rsidP="00720132">
      <w:pPr>
        <w:pStyle w:val="a6"/>
        <w:spacing w:before="178" w:beforeAutospacing="0" w:after="178" w:afterAutospacing="0" w:line="373" w:lineRule="atLeast"/>
        <w:ind w:firstLine="444"/>
        <w:rPr>
          <w:color w:val="000000"/>
          <w:sz w:val="32"/>
          <w:szCs w:val="32"/>
        </w:rPr>
      </w:pPr>
      <w:proofErr w:type="spellStart"/>
      <w:r w:rsidRPr="00720132">
        <w:rPr>
          <w:color w:val="000000"/>
          <w:sz w:val="32"/>
          <w:szCs w:val="32"/>
        </w:rPr>
        <w:t>Сызганская</w:t>
      </w:r>
      <w:proofErr w:type="spellEnd"/>
      <w:r w:rsidRPr="00720132">
        <w:rPr>
          <w:color w:val="000000"/>
          <w:sz w:val="32"/>
          <w:szCs w:val="32"/>
        </w:rPr>
        <w:t xml:space="preserve"> солдатская слобода, как первоначально именовалось село Дмитриевское, «Базарный Сызган </w:t>
      </w:r>
      <w:proofErr w:type="spellStart"/>
      <w:r w:rsidRPr="00720132">
        <w:rPr>
          <w:color w:val="000000"/>
          <w:sz w:val="32"/>
          <w:szCs w:val="32"/>
        </w:rPr>
        <w:t>тож</w:t>
      </w:r>
      <w:proofErr w:type="spellEnd"/>
      <w:r w:rsidRPr="00720132">
        <w:rPr>
          <w:color w:val="000000"/>
          <w:sz w:val="32"/>
          <w:szCs w:val="32"/>
        </w:rPr>
        <w:t xml:space="preserve">», была основана на речке </w:t>
      </w:r>
      <w:proofErr w:type="spellStart"/>
      <w:r w:rsidRPr="00720132">
        <w:rPr>
          <w:color w:val="000000"/>
          <w:sz w:val="32"/>
          <w:szCs w:val="32"/>
        </w:rPr>
        <w:t>Сызганке</w:t>
      </w:r>
      <w:proofErr w:type="spellEnd"/>
      <w:r w:rsidRPr="00720132">
        <w:rPr>
          <w:color w:val="000000"/>
          <w:sz w:val="32"/>
          <w:szCs w:val="32"/>
        </w:rPr>
        <w:t xml:space="preserve">, притоке Инзы, около 1680 года. В сохранившихся документах эта слобода упоминается с 1685 года. Первая деревянная церковь во имя </w:t>
      </w:r>
      <w:proofErr w:type="spellStart"/>
      <w:r w:rsidRPr="00720132">
        <w:rPr>
          <w:color w:val="000000"/>
          <w:sz w:val="32"/>
          <w:szCs w:val="32"/>
        </w:rPr>
        <w:t>Димитрия</w:t>
      </w:r>
      <w:proofErr w:type="spellEnd"/>
      <w:r w:rsidRPr="00720132">
        <w:rPr>
          <w:color w:val="000000"/>
          <w:sz w:val="32"/>
          <w:szCs w:val="32"/>
        </w:rPr>
        <w:t xml:space="preserve"> </w:t>
      </w:r>
      <w:proofErr w:type="spellStart"/>
      <w:r w:rsidRPr="00720132">
        <w:rPr>
          <w:color w:val="000000"/>
          <w:sz w:val="32"/>
          <w:szCs w:val="32"/>
        </w:rPr>
        <w:t>Солунского</w:t>
      </w:r>
      <w:proofErr w:type="spellEnd"/>
      <w:r w:rsidRPr="00720132">
        <w:rPr>
          <w:color w:val="000000"/>
          <w:sz w:val="32"/>
          <w:szCs w:val="32"/>
        </w:rPr>
        <w:t xml:space="preserve"> была построена здесь в 1691 году. За более чем 170-летний период своего существования её неоднократно перестраивали. Последний раз деревянный храм был «обновлён» на средства купца А.К. Щербакова в 1853 году.</w:t>
      </w:r>
    </w:p>
    <w:p w:rsidR="005715CA" w:rsidRPr="00720132" w:rsidRDefault="005715CA" w:rsidP="005715CA">
      <w:pPr>
        <w:pStyle w:val="a6"/>
        <w:spacing w:before="178" w:beforeAutospacing="0" w:after="178" w:afterAutospacing="0" w:line="373" w:lineRule="atLeast"/>
        <w:ind w:firstLine="444"/>
        <w:rPr>
          <w:color w:val="000000"/>
          <w:sz w:val="32"/>
          <w:szCs w:val="32"/>
        </w:rPr>
      </w:pPr>
      <w:r w:rsidRPr="00720132">
        <w:rPr>
          <w:color w:val="000000"/>
          <w:sz w:val="32"/>
          <w:szCs w:val="32"/>
        </w:rPr>
        <w:t xml:space="preserve">В 1865 году в Базарном Сызгане была заложена каменная приходская </w:t>
      </w:r>
      <w:proofErr w:type="spellStart"/>
      <w:r w:rsidRPr="00720132">
        <w:rPr>
          <w:color w:val="000000"/>
          <w:sz w:val="32"/>
          <w:szCs w:val="32"/>
        </w:rPr>
        <w:t>трёхпрестольная</w:t>
      </w:r>
      <w:proofErr w:type="spellEnd"/>
      <w:r w:rsidRPr="00720132">
        <w:rPr>
          <w:color w:val="000000"/>
          <w:sz w:val="32"/>
          <w:szCs w:val="32"/>
        </w:rPr>
        <w:t xml:space="preserve"> церковь, строительство которой продолжалось почти десять лет. Инициатором постройки каменного храма стал упомянутый выше купец – фабрикант Андрей </w:t>
      </w:r>
      <w:proofErr w:type="spellStart"/>
      <w:r w:rsidRPr="00720132">
        <w:rPr>
          <w:color w:val="000000"/>
          <w:sz w:val="32"/>
          <w:szCs w:val="32"/>
        </w:rPr>
        <w:t>Корнилович</w:t>
      </w:r>
      <w:proofErr w:type="spellEnd"/>
      <w:r w:rsidRPr="00720132">
        <w:rPr>
          <w:color w:val="000000"/>
          <w:sz w:val="32"/>
          <w:szCs w:val="32"/>
        </w:rPr>
        <w:t xml:space="preserve"> Щербаков, который, судя по всему, единолично финансировал это предприятие. 10 июля 1875 года </w:t>
      </w:r>
      <w:proofErr w:type="spellStart"/>
      <w:r w:rsidRPr="00720132">
        <w:rPr>
          <w:color w:val="000000"/>
          <w:sz w:val="32"/>
          <w:szCs w:val="32"/>
        </w:rPr>
        <w:t>симбирский</w:t>
      </w:r>
      <w:proofErr w:type="spellEnd"/>
      <w:r w:rsidRPr="00720132">
        <w:rPr>
          <w:color w:val="000000"/>
          <w:sz w:val="32"/>
          <w:szCs w:val="32"/>
        </w:rPr>
        <w:t xml:space="preserve"> епископ </w:t>
      </w:r>
      <w:proofErr w:type="spellStart"/>
      <w:r w:rsidRPr="00720132">
        <w:rPr>
          <w:color w:val="000000"/>
          <w:sz w:val="32"/>
          <w:szCs w:val="32"/>
        </w:rPr>
        <w:t>Феоктист</w:t>
      </w:r>
      <w:proofErr w:type="spellEnd"/>
      <w:r w:rsidRPr="00720132">
        <w:rPr>
          <w:color w:val="000000"/>
          <w:sz w:val="32"/>
          <w:szCs w:val="32"/>
        </w:rPr>
        <w:t xml:space="preserve"> освятил главный престол нового храма в соответствии с местной традицией во имя </w:t>
      </w:r>
      <w:proofErr w:type="spellStart"/>
      <w:r w:rsidRPr="00720132">
        <w:rPr>
          <w:color w:val="000000"/>
          <w:sz w:val="32"/>
          <w:szCs w:val="32"/>
        </w:rPr>
        <w:t>Димитрия</w:t>
      </w:r>
      <w:proofErr w:type="spellEnd"/>
      <w:r w:rsidRPr="00720132">
        <w:rPr>
          <w:color w:val="000000"/>
          <w:sz w:val="32"/>
          <w:szCs w:val="32"/>
        </w:rPr>
        <w:t xml:space="preserve"> </w:t>
      </w:r>
      <w:proofErr w:type="spellStart"/>
      <w:r w:rsidRPr="00720132">
        <w:rPr>
          <w:color w:val="000000"/>
          <w:sz w:val="32"/>
          <w:szCs w:val="32"/>
        </w:rPr>
        <w:t>Солунского</w:t>
      </w:r>
      <w:proofErr w:type="spellEnd"/>
      <w:r w:rsidRPr="00720132">
        <w:rPr>
          <w:color w:val="000000"/>
          <w:sz w:val="32"/>
          <w:szCs w:val="32"/>
        </w:rPr>
        <w:t>, небесного покровителя Базарного Сызгана.</w:t>
      </w:r>
    </w:p>
    <w:p w:rsidR="005715CA" w:rsidRPr="00720132" w:rsidRDefault="005715CA" w:rsidP="005715CA">
      <w:pPr>
        <w:pStyle w:val="a6"/>
        <w:spacing w:before="178" w:beforeAutospacing="0" w:after="178" w:afterAutospacing="0" w:line="373" w:lineRule="atLeast"/>
        <w:ind w:firstLine="444"/>
        <w:rPr>
          <w:color w:val="000000"/>
          <w:sz w:val="32"/>
          <w:szCs w:val="32"/>
        </w:rPr>
      </w:pPr>
      <w:r w:rsidRPr="00720132">
        <w:rPr>
          <w:color w:val="000000"/>
          <w:sz w:val="32"/>
          <w:szCs w:val="32"/>
        </w:rPr>
        <w:t>Среди достоинств вновь возведённой церкви тогда были отмечены выразительность её архитектурного облика, художественная роспись стен алтаря, сплошная позолота иконостасов и иконы хорошего греческого письма.</w:t>
      </w:r>
    </w:p>
    <w:p w:rsidR="005715CA" w:rsidRPr="00720132" w:rsidRDefault="005715CA" w:rsidP="005715CA">
      <w:pPr>
        <w:pStyle w:val="a6"/>
        <w:spacing w:before="178" w:beforeAutospacing="0" w:after="178" w:afterAutospacing="0" w:line="373" w:lineRule="atLeast"/>
        <w:ind w:firstLine="444"/>
        <w:rPr>
          <w:color w:val="000000"/>
          <w:sz w:val="32"/>
          <w:szCs w:val="32"/>
        </w:rPr>
      </w:pPr>
      <w:r w:rsidRPr="00720132">
        <w:rPr>
          <w:color w:val="000000"/>
          <w:sz w:val="32"/>
          <w:szCs w:val="32"/>
        </w:rPr>
        <w:t xml:space="preserve">В советский период Дмитриевская церковь села Базарный Сызган оставалась действующим православным храмом до 1932 года, а затем была закрыта. После этого церковное здание более полувека использовалось как складское помещение. Храм не подвергался целенаправленным разрушениям, но, оставшись </w:t>
      </w:r>
      <w:proofErr w:type="spellStart"/>
      <w:r w:rsidRPr="00720132">
        <w:rPr>
          <w:color w:val="000000"/>
          <w:sz w:val="32"/>
          <w:szCs w:val="32"/>
        </w:rPr>
        <w:t>полузаброшенным</w:t>
      </w:r>
      <w:proofErr w:type="spellEnd"/>
      <w:r w:rsidRPr="00720132">
        <w:rPr>
          <w:color w:val="000000"/>
          <w:sz w:val="32"/>
          <w:szCs w:val="32"/>
        </w:rPr>
        <w:t xml:space="preserve">, постепенно ветшал и из-за разрушения штукатурки на фасадах приобретал </w:t>
      </w:r>
      <w:r w:rsidRPr="00720132">
        <w:rPr>
          <w:color w:val="000000"/>
          <w:sz w:val="32"/>
          <w:szCs w:val="32"/>
        </w:rPr>
        <w:lastRenderedPageBreak/>
        <w:t>всё более непрезентабельный вид. Однако при этом почти все элементы декора и даже кресты на главах оставались на своих местах.</w:t>
      </w:r>
    </w:p>
    <w:p w:rsidR="005715CA" w:rsidRPr="00720132" w:rsidRDefault="005715CA" w:rsidP="005715CA">
      <w:pPr>
        <w:pStyle w:val="a6"/>
        <w:spacing w:before="178" w:beforeAutospacing="0" w:after="178" w:afterAutospacing="0" w:line="373" w:lineRule="atLeast"/>
        <w:ind w:firstLine="444"/>
        <w:rPr>
          <w:color w:val="000000"/>
          <w:sz w:val="32"/>
          <w:szCs w:val="32"/>
        </w:rPr>
      </w:pPr>
      <w:r w:rsidRPr="00720132">
        <w:rPr>
          <w:color w:val="000000"/>
          <w:sz w:val="32"/>
          <w:szCs w:val="32"/>
        </w:rPr>
        <w:t>А благодаря тому, что дверные и оконные проёмы были закрыты и наглухо заделаны, в здании сохранилась даже часть подлинного иконостаса с несколькими старинными иконами.</w:t>
      </w:r>
    </w:p>
    <w:p w:rsidR="005715CA" w:rsidRDefault="005715CA" w:rsidP="001A6D1B">
      <w:pPr>
        <w:rPr>
          <w:sz w:val="36"/>
          <w:szCs w:val="36"/>
        </w:rPr>
      </w:pPr>
    </w:p>
    <w:p w:rsidR="005715CA" w:rsidRPr="006E22BA" w:rsidRDefault="005715CA" w:rsidP="001A6D1B">
      <w:pPr>
        <w:rPr>
          <w:sz w:val="36"/>
          <w:szCs w:val="36"/>
        </w:rPr>
      </w:pPr>
    </w:p>
    <w:sectPr w:rsidR="005715CA" w:rsidRPr="006E22BA" w:rsidSect="00682A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EBE" w:rsidRDefault="00247EBE" w:rsidP="00EC36FA">
      <w:pPr>
        <w:spacing w:after="0" w:line="240" w:lineRule="auto"/>
      </w:pPr>
      <w:r>
        <w:separator/>
      </w:r>
    </w:p>
  </w:endnote>
  <w:endnote w:type="continuationSeparator" w:id="0">
    <w:p w:rsidR="00247EBE" w:rsidRDefault="00247EBE" w:rsidP="00EC3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EBE" w:rsidRDefault="00247EBE" w:rsidP="00EC36FA">
      <w:pPr>
        <w:spacing w:after="0" w:line="240" w:lineRule="auto"/>
      </w:pPr>
      <w:r>
        <w:separator/>
      </w:r>
    </w:p>
  </w:footnote>
  <w:footnote w:type="continuationSeparator" w:id="0">
    <w:p w:rsidR="00247EBE" w:rsidRDefault="00247EBE" w:rsidP="00EC36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2A78"/>
    <w:rsid w:val="00022600"/>
    <w:rsid w:val="00077E29"/>
    <w:rsid w:val="00135821"/>
    <w:rsid w:val="001A6D1B"/>
    <w:rsid w:val="00247EBE"/>
    <w:rsid w:val="004369C2"/>
    <w:rsid w:val="00482A35"/>
    <w:rsid w:val="00486FC4"/>
    <w:rsid w:val="004E4BB7"/>
    <w:rsid w:val="004F0895"/>
    <w:rsid w:val="005715CA"/>
    <w:rsid w:val="00682A78"/>
    <w:rsid w:val="006E22BA"/>
    <w:rsid w:val="00720132"/>
    <w:rsid w:val="00725953"/>
    <w:rsid w:val="00744776"/>
    <w:rsid w:val="00791569"/>
    <w:rsid w:val="007C7BF7"/>
    <w:rsid w:val="008450C3"/>
    <w:rsid w:val="008C5BD7"/>
    <w:rsid w:val="008E160D"/>
    <w:rsid w:val="008F067E"/>
    <w:rsid w:val="00905DF3"/>
    <w:rsid w:val="00912616"/>
    <w:rsid w:val="009F6E14"/>
    <w:rsid w:val="00A34734"/>
    <w:rsid w:val="00A90ACE"/>
    <w:rsid w:val="00AE39A2"/>
    <w:rsid w:val="00B2241A"/>
    <w:rsid w:val="00B47230"/>
    <w:rsid w:val="00B704D8"/>
    <w:rsid w:val="00B92512"/>
    <w:rsid w:val="00C60D0F"/>
    <w:rsid w:val="00C63815"/>
    <w:rsid w:val="00C66BE8"/>
    <w:rsid w:val="00C77D0C"/>
    <w:rsid w:val="00CB0090"/>
    <w:rsid w:val="00CC5400"/>
    <w:rsid w:val="00CF1A10"/>
    <w:rsid w:val="00D8534C"/>
    <w:rsid w:val="00DB7A43"/>
    <w:rsid w:val="00DC5DFA"/>
    <w:rsid w:val="00EC36FA"/>
    <w:rsid w:val="00F037D1"/>
    <w:rsid w:val="00F327E3"/>
    <w:rsid w:val="00F64CB5"/>
    <w:rsid w:val="00FE7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D0F"/>
  </w:style>
  <w:style w:type="paragraph" w:styleId="1">
    <w:name w:val="heading 1"/>
    <w:basedOn w:val="a"/>
    <w:link w:val="10"/>
    <w:uiPriority w:val="9"/>
    <w:qFormat/>
    <w:rsid w:val="006E2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5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2A7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8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A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2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6E2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915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7915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F64CB5"/>
  </w:style>
  <w:style w:type="paragraph" w:customStyle="1" w:styleId="textosn">
    <w:name w:val="text_osn"/>
    <w:basedOn w:val="a"/>
    <w:rsid w:val="001A6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osn1">
    <w:name w:val="text_osn1"/>
    <w:basedOn w:val="a0"/>
    <w:rsid w:val="001A6D1B"/>
  </w:style>
  <w:style w:type="paragraph" w:styleId="a8">
    <w:name w:val="header"/>
    <w:basedOn w:val="a"/>
    <w:link w:val="a9"/>
    <w:uiPriority w:val="99"/>
    <w:semiHidden/>
    <w:unhideWhenUsed/>
    <w:rsid w:val="00EC3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C36FA"/>
  </w:style>
  <w:style w:type="paragraph" w:styleId="aa">
    <w:name w:val="footer"/>
    <w:basedOn w:val="a"/>
    <w:link w:val="ab"/>
    <w:uiPriority w:val="99"/>
    <w:semiHidden/>
    <w:unhideWhenUsed/>
    <w:rsid w:val="00EC3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C36FA"/>
  </w:style>
  <w:style w:type="character" w:styleId="ac">
    <w:name w:val="FollowedHyperlink"/>
    <w:basedOn w:val="a0"/>
    <w:uiPriority w:val="99"/>
    <w:semiHidden/>
    <w:unhideWhenUsed/>
    <w:rsid w:val="008450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6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9687">
          <w:marLeft w:val="0"/>
          <w:marRight w:val="0"/>
          <w:marTop w:val="0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3536">
          <w:marLeft w:val="0"/>
          <w:marRight w:val="0"/>
          <w:marTop w:val="0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surskoe.narod.ru/svjato/nikola2_big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ulpressa.ru/2009/01/14/article71818/" TargetMode="External"/><Relationship Id="rId38" Type="http://schemas.openxmlformats.org/officeDocument/2006/relationships/hyperlink" Target="http://surskoe.narod.ru/geo/sura.html" TargetMode="External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surskoe.narod.ru/svjato/nikola3_big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9DDBB-EC13-4351-BF37-1E3441219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30</Pages>
  <Words>3087</Words>
  <Characters>17601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19</cp:revision>
  <dcterms:created xsi:type="dcterms:W3CDTF">2012-02-26T08:30:00Z</dcterms:created>
  <dcterms:modified xsi:type="dcterms:W3CDTF">2012-02-26T19:53:00Z</dcterms:modified>
</cp:coreProperties>
</file>