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64000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66836B7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707D363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C522528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FBA0FDC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602B90EE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4EE7D0B3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2477E7C3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24A959B7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2D4D96C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8EEE532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1755E8D" w14:textId="0101DCF4" w:rsidR="00A571BD" w:rsidRPr="00435250" w:rsidRDefault="00A571BD" w:rsidP="002B4F98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435250">
        <w:rPr>
          <w:sz w:val="28"/>
          <w:szCs w:val="28"/>
        </w:rPr>
        <w:t>Реферат на тему:</w:t>
      </w:r>
    </w:p>
    <w:p w14:paraId="7B4821BF" w14:textId="77777777" w:rsidR="00A571BD" w:rsidRPr="00435250" w:rsidRDefault="00A571BD" w:rsidP="002B4F98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435250">
        <w:rPr>
          <w:sz w:val="28"/>
          <w:szCs w:val="28"/>
        </w:rPr>
        <w:t>«</w:t>
      </w:r>
      <w:r w:rsidR="00237389" w:rsidRPr="002B4F98">
        <w:rPr>
          <w:b/>
          <w:sz w:val="28"/>
          <w:szCs w:val="28"/>
        </w:rPr>
        <w:t>Роль дополнительного образования в коррекции и компенсации отклоняющегося поведения</w:t>
      </w:r>
      <w:r w:rsidRPr="00435250">
        <w:rPr>
          <w:sz w:val="28"/>
          <w:szCs w:val="28"/>
        </w:rPr>
        <w:t>».</w:t>
      </w:r>
    </w:p>
    <w:p w14:paraId="4F79BA05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BE2297C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AA5D2D6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FDB6B8F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263EF81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0FE377CF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2702FA16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2E3E3CA5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5FFF4CA0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169623FA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7E5E4173" w14:textId="77777777" w:rsidR="00A571BD" w:rsidRPr="00435250" w:rsidRDefault="00A571BD" w:rsidP="0043525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31EBF361" w14:textId="2F0A088F" w:rsidR="00A571BD" w:rsidRPr="00435250" w:rsidRDefault="008348BC" w:rsidP="002B4F9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 w:rsidRPr="00435250">
        <w:rPr>
          <w:sz w:val="28"/>
          <w:szCs w:val="28"/>
        </w:rPr>
        <w:t>В</w:t>
      </w:r>
      <w:r w:rsidR="00A571BD" w:rsidRPr="00435250">
        <w:rPr>
          <w:sz w:val="28"/>
          <w:szCs w:val="28"/>
        </w:rPr>
        <w:t xml:space="preserve">ыполнила: педагог-психолог МБОУ СОШ № 32, </w:t>
      </w:r>
    </w:p>
    <w:p w14:paraId="42454CB0" w14:textId="1FF02521" w:rsidR="00A571BD" w:rsidRPr="00435250" w:rsidRDefault="00A571BD" w:rsidP="002B4F98">
      <w:pPr>
        <w:pStyle w:val="a3"/>
        <w:spacing w:line="360" w:lineRule="auto"/>
        <w:ind w:left="0" w:firstLine="709"/>
        <w:jc w:val="right"/>
        <w:rPr>
          <w:sz w:val="28"/>
          <w:szCs w:val="28"/>
        </w:rPr>
      </w:pPr>
      <w:r w:rsidRPr="00435250">
        <w:rPr>
          <w:sz w:val="28"/>
          <w:szCs w:val="28"/>
        </w:rPr>
        <w:t>Стяжкина Екатерина Сергеевна</w:t>
      </w:r>
    </w:p>
    <w:p w14:paraId="32D13BCE" w14:textId="77777777" w:rsidR="00A571BD" w:rsidRPr="00435250" w:rsidRDefault="00A571BD" w:rsidP="002B4F98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</w:p>
    <w:p w14:paraId="5ACD2DEA" w14:textId="74518315" w:rsidR="00A571BD" w:rsidRPr="00435250" w:rsidRDefault="00A571BD" w:rsidP="002B4F98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435250">
        <w:rPr>
          <w:sz w:val="28"/>
          <w:szCs w:val="28"/>
        </w:rPr>
        <w:t>Киров</w:t>
      </w:r>
    </w:p>
    <w:p w14:paraId="0C675C6D" w14:textId="761EB363" w:rsidR="00A571BD" w:rsidRPr="00435250" w:rsidRDefault="00A571BD" w:rsidP="002B4F98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435250">
        <w:rPr>
          <w:sz w:val="28"/>
          <w:szCs w:val="28"/>
        </w:rPr>
        <w:t>2015</w:t>
      </w:r>
    </w:p>
    <w:p w14:paraId="30655222" w14:textId="147D0268" w:rsidR="00A571BD" w:rsidRPr="00435250" w:rsidRDefault="00A571BD" w:rsidP="002B4F98">
      <w:pPr>
        <w:pStyle w:val="a3"/>
        <w:tabs>
          <w:tab w:val="left" w:pos="851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435250">
        <w:rPr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85"/>
      </w:tblGrid>
      <w:tr w:rsidR="002B4F98" w14:paraId="474BE5D4" w14:textId="77777777" w:rsidTr="002B4F98">
        <w:tc>
          <w:tcPr>
            <w:tcW w:w="9180" w:type="dxa"/>
          </w:tcPr>
          <w:p w14:paraId="6E73C523" w14:textId="77777777" w:rsidR="002B4F98" w:rsidRPr="00435250" w:rsidRDefault="002B4F98" w:rsidP="002B4F98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Введение </w:t>
            </w:r>
          </w:p>
          <w:p w14:paraId="6A5EBF35" w14:textId="77777777" w:rsidR="002B4F98" w:rsidRPr="00435250" w:rsidRDefault="002B4F98" w:rsidP="002B4F98">
            <w:pPr>
              <w:pStyle w:val="a3"/>
              <w:numPr>
                <w:ilvl w:val="0"/>
                <w:numId w:val="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Роль дополнительного образования в коррекции и компенсации отклоняющегося поведения </w:t>
            </w:r>
          </w:p>
          <w:p w14:paraId="4FDA38E2" w14:textId="77777777" w:rsidR="002B4F98" w:rsidRPr="00435250" w:rsidRDefault="002B4F98" w:rsidP="002B4F98">
            <w:pPr>
              <w:pStyle w:val="a3"/>
              <w:numPr>
                <w:ilvl w:val="1"/>
                <w:numId w:val="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 Понятие и виды девиантного п</w:t>
            </w:r>
            <w:r w:rsidRPr="00435250">
              <w:rPr>
                <w:sz w:val="28"/>
                <w:szCs w:val="28"/>
              </w:rPr>
              <w:t>о</w:t>
            </w:r>
            <w:r w:rsidRPr="00435250">
              <w:rPr>
                <w:sz w:val="28"/>
                <w:szCs w:val="28"/>
              </w:rPr>
              <w:t>ведения</w:t>
            </w:r>
          </w:p>
          <w:p w14:paraId="01C50DC6" w14:textId="77777777" w:rsidR="002B4F98" w:rsidRPr="00435250" w:rsidRDefault="002B4F98" w:rsidP="002B4F98">
            <w:pPr>
              <w:pStyle w:val="a3"/>
              <w:numPr>
                <w:ilvl w:val="1"/>
                <w:numId w:val="2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 </w:t>
            </w:r>
            <w:r w:rsidRPr="00435250">
              <w:rPr>
                <w:color w:val="1C1C1C"/>
                <w:sz w:val="28"/>
                <w:szCs w:val="28"/>
                <w:lang w:val="en-US"/>
              </w:rPr>
              <w:t>Особенности, методы и приемы организации коррекции и компенсации девиантного поведения</w:t>
            </w:r>
          </w:p>
          <w:p w14:paraId="7FAE05F8" w14:textId="77777777" w:rsidR="002B4F98" w:rsidRPr="00435250" w:rsidRDefault="002B4F98" w:rsidP="002B4F98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Заключение </w:t>
            </w:r>
          </w:p>
          <w:p w14:paraId="27B11980" w14:textId="6378D481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435250">
              <w:rPr>
                <w:sz w:val="28"/>
                <w:szCs w:val="28"/>
              </w:rPr>
              <w:t xml:space="preserve">Библиографический список </w:t>
            </w:r>
          </w:p>
        </w:tc>
        <w:tc>
          <w:tcPr>
            <w:tcW w:w="385" w:type="dxa"/>
          </w:tcPr>
          <w:p w14:paraId="3EEFDB04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2B1F662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1E82F426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5B8E9742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161424A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B38D644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  <w:p w14:paraId="5E80D02F" w14:textId="77777777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02C1C70" w14:textId="63C3D1DB" w:rsidR="002B4F98" w:rsidRDefault="002B4F98" w:rsidP="00435250">
            <w:pPr>
              <w:pStyle w:val="a3"/>
              <w:tabs>
                <w:tab w:val="left" w:pos="851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15A95240" w14:textId="0EBF80FB" w:rsidR="003F1DB5" w:rsidRPr="00435250" w:rsidRDefault="003F1DB5" w:rsidP="00435250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50">
        <w:rPr>
          <w:rFonts w:ascii="Times New Roman" w:hAnsi="Times New Roman" w:cs="Times New Roman"/>
          <w:sz w:val="28"/>
          <w:szCs w:val="28"/>
        </w:rPr>
        <w:br w:type="page"/>
      </w:r>
    </w:p>
    <w:p w14:paraId="1BC5249D" w14:textId="27C6D98D" w:rsidR="003F1DB5" w:rsidRPr="00435250" w:rsidRDefault="003F1DB5" w:rsidP="002B4F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250">
        <w:rPr>
          <w:rFonts w:ascii="Times New Roman" w:hAnsi="Times New Roman" w:cs="Times New Roman"/>
          <w:sz w:val="28"/>
          <w:szCs w:val="28"/>
        </w:rPr>
        <w:t>В</w:t>
      </w:r>
      <w:r w:rsidR="009A5AA2" w:rsidRPr="00435250">
        <w:rPr>
          <w:rFonts w:ascii="Times New Roman" w:hAnsi="Times New Roman" w:cs="Times New Roman"/>
          <w:sz w:val="28"/>
          <w:szCs w:val="28"/>
        </w:rPr>
        <w:t>ВЕДЕНИЕ</w:t>
      </w:r>
    </w:p>
    <w:p w14:paraId="421CDE1E" w14:textId="77777777" w:rsidR="000F3CA1" w:rsidRPr="00435250" w:rsidRDefault="000F3CA1" w:rsidP="00435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2B998" w14:textId="4FB120C1" w:rsidR="009437AC" w:rsidRPr="00435250" w:rsidRDefault="009437AC" w:rsidP="00435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Рост девиантного поведения различных возрастных категорий населения несовершеннолетней молодежи обозначил актуальность проблемы организации профилактической и коррекционной работы с детьми и </w:t>
      </w:r>
      <w:r w:rsidR="002B4F98">
        <w:rPr>
          <w:rFonts w:ascii="Times New Roman" w:hAnsi="Times New Roman" w:cs="Times New Roman"/>
          <w:sz w:val="28"/>
          <w:szCs w:val="28"/>
          <w:lang w:val="en-US"/>
        </w:rPr>
        <w:t>подростками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881EFD3" w14:textId="1334EC71" w:rsidR="000F3CA1" w:rsidRPr="00435250" w:rsidRDefault="000F3CA1" w:rsidP="00435250">
      <w:pPr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</w:rPr>
        <w:t xml:space="preserve">Девиантное поведение – это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отклонение от социально-психологических и нравственных норм, представленное либо как ошибочный антиобщественный образец решения конфликта, проявляющийся в нарушении общественно принятых норм, либо в ущербе, нанесённом общественному благополучию, окружающим и себе.</w:t>
      </w:r>
    </w:p>
    <w:p w14:paraId="457EEB69" w14:textId="77777777" w:rsidR="009A5AA2" w:rsidRPr="00435250" w:rsidRDefault="000F3CA1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Наряду с </w:t>
      </w:r>
      <w:r w:rsidRPr="00435250">
        <w:rPr>
          <w:rFonts w:ascii="Times New Roman" w:hAnsi="Times New Roman" w:cs="Times New Roman"/>
          <w:color w:val="1F1D1A"/>
          <w:sz w:val="28"/>
          <w:szCs w:val="28"/>
        </w:rPr>
        <w:t xml:space="preserve">обязательной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учебно-познавательной деятельностью подростки с отклоняющимся поведением являются участниками и других видов деятельности: общественно полезной, трудовой, спортивно-оздоровительной, художественно-эстетической, игровой и др</w:t>
      </w: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.</w:t>
      </w:r>
      <w:r w:rsidR="009E5DD6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,</w:t>
      </w:r>
      <w:proofErr w:type="gramEnd"/>
      <w:r w:rsidR="009E5DD6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т.е. </w:t>
      </w:r>
      <w:proofErr w:type="gramStart"/>
      <w:r w:rsidR="009E5DD6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являются включенными </w:t>
      </w:r>
      <w:r w:rsidR="009A5AA2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в сферу </w:t>
      </w:r>
      <w:r w:rsidR="009E5DD6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дополнительного образования.</w:t>
      </w:r>
      <w:proofErr w:type="gramEnd"/>
      <w:r w:rsidR="009A5AA2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</w:t>
      </w:r>
    </w:p>
    <w:p w14:paraId="08026C7C" w14:textId="0C37B8A6" w:rsidR="006E5F48" w:rsidRPr="00435250" w:rsidRDefault="006E5F48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4F98">
        <w:rPr>
          <w:rFonts w:ascii="Times New Roman" w:hAnsi="Times New Roman" w:cs="Times New Roman"/>
          <w:bCs/>
          <w:i/>
          <w:sz w:val="28"/>
          <w:szCs w:val="28"/>
          <w:lang w:val="en-US"/>
        </w:rPr>
        <w:t>Цель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0F3CA1"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теоретического 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>исследования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: изучить </w:t>
      </w:r>
      <w:r w:rsidRPr="00435250">
        <w:rPr>
          <w:rFonts w:ascii="Times New Roman" w:hAnsi="Times New Roman" w:cs="Times New Roman"/>
          <w:sz w:val="28"/>
          <w:szCs w:val="28"/>
        </w:rPr>
        <w:t>роль дополнительного о</w:t>
      </w:r>
      <w:r w:rsidRPr="00435250">
        <w:rPr>
          <w:rFonts w:ascii="Times New Roman" w:hAnsi="Times New Roman" w:cs="Times New Roman"/>
          <w:sz w:val="28"/>
          <w:szCs w:val="28"/>
        </w:rPr>
        <w:t>б</w:t>
      </w:r>
      <w:r w:rsidRPr="00435250">
        <w:rPr>
          <w:rFonts w:ascii="Times New Roman" w:hAnsi="Times New Roman" w:cs="Times New Roman"/>
          <w:sz w:val="28"/>
          <w:szCs w:val="28"/>
        </w:rPr>
        <w:t>разования в коррекции и компенсации отклоняющегося поведения</w:t>
      </w:r>
      <w:r w:rsidR="000F3CA1" w:rsidRPr="0043525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CF8B4AB" w14:textId="6C59C5C1" w:rsidR="000F3CA1" w:rsidRPr="00435250" w:rsidRDefault="000F3CA1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4F98">
        <w:rPr>
          <w:rFonts w:ascii="Times New Roman" w:hAnsi="Times New Roman" w:cs="Times New Roman"/>
          <w:bCs/>
          <w:i/>
          <w:sz w:val="28"/>
          <w:szCs w:val="28"/>
          <w:lang w:val="en-US"/>
        </w:rPr>
        <w:t>Объект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>коррекция и компенсация девиантного поведения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91B88C5" w14:textId="440BCFB1" w:rsidR="000F3CA1" w:rsidRPr="00435250" w:rsidRDefault="000F3CA1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4F98">
        <w:rPr>
          <w:rFonts w:ascii="Times New Roman" w:hAnsi="Times New Roman" w:cs="Times New Roman"/>
          <w:bCs/>
          <w:i/>
          <w:sz w:val="28"/>
          <w:szCs w:val="28"/>
          <w:lang w:val="en-US"/>
        </w:rPr>
        <w:t>Предмет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коррекция и коспенсация девиантного поведения в 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сфере 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>дополнительно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>го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образовани</w:t>
      </w:r>
      <w:r w:rsidR="009A5AA2" w:rsidRPr="00435250">
        <w:rPr>
          <w:rFonts w:ascii="Times New Roman" w:hAnsi="Times New Roman" w:cs="Times New Roman"/>
          <w:bCs/>
          <w:sz w:val="28"/>
          <w:szCs w:val="28"/>
          <w:lang w:val="en-US"/>
        </w:rPr>
        <w:t>я</w:t>
      </w:r>
      <w:r w:rsidRPr="0043525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0DE80FA" w14:textId="202324E9" w:rsidR="006E5F48" w:rsidRPr="00435250" w:rsidRDefault="000F3CA1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4F98">
        <w:rPr>
          <w:rFonts w:ascii="Times New Roman" w:hAnsi="Times New Roman" w:cs="Times New Roman"/>
          <w:bCs/>
          <w:i/>
          <w:sz w:val="28"/>
          <w:szCs w:val="28"/>
          <w:lang w:val="en-US"/>
        </w:rPr>
        <w:t>З</w:t>
      </w:r>
      <w:r w:rsidR="006E5F48" w:rsidRPr="002B4F98">
        <w:rPr>
          <w:rFonts w:ascii="Times New Roman" w:hAnsi="Times New Roman" w:cs="Times New Roman"/>
          <w:bCs/>
          <w:i/>
          <w:sz w:val="28"/>
          <w:szCs w:val="28"/>
          <w:lang w:val="en-US"/>
        </w:rPr>
        <w:t>адачи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306D708" w14:textId="4DC5F0C3" w:rsidR="006E5F48" w:rsidRPr="00435250" w:rsidRDefault="006E5F48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1. Уточнить сущность понятия </w:t>
      </w:r>
      <w:r w:rsidR="002B4F9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>коррекция д</w:t>
      </w:r>
      <w:r w:rsidR="000F3CA1" w:rsidRPr="00435250">
        <w:rPr>
          <w:rFonts w:ascii="Times New Roman" w:hAnsi="Times New Roman" w:cs="Times New Roman"/>
          <w:sz w:val="28"/>
          <w:szCs w:val="28"/>
          <w:lang w:val="en-US"/>
        </w:rPr>
        <w:t>евиантного поведения подростков</w:t>
      </w:r>
      <w:r w:rsidR="002B4F98">
        <w:rPr>
          <w:rFonts w:ascii="Times New Roman" w:hAnsi="Times New Roman" w:cs="Times New Roman"/>
          <w:sz w:val="28"/>
          <w:szCs w:val="28"/>
          <w:lang w:val="en-US"/>
        </w:rPr>
        <w:t>”;</w:t>
      </w:r>
    </w:p>
    <w:p w14:paraId="7E54E92B" w14:textId="77777777" w:rsidR="002B4F98" w:rsidRDefault="000F3CA1" w:rsidP="002B4F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241E6" w:rsidRPr="00435250">
        <w:rPr>
          <w:rFonts w:ascii="Times New Roman" w:hAnsi="Times New Roman" w:cs="Times New Roman"/>
          <w:sz w:val="28"/>
          <w:szCs w:val="28"/>
          <w:lang w:val="en-US"/>
        </w:rPr>
        <w:t>Изучить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особенности организации коррекции 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и компенсации 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девиантного поведения подростков в </w:t>
      </w:r>
      <w:r w:rsidR="002B4F98">
        <w:rPr>
          <w:rFonts w:ascii="Times New Roman" w:hAnsi="Times New Roman" w:cs="Times New Roman"/>
          <w:sz w:val="28"/>
          <w:szCs w:val="28"/>
          <w:lang w:val="en-US"/>
        </w:rPr>
        <w:t>дополнительном образовании;</w:t>
      </w:r>
    </w:p>
    <w:p w14:paraId="2FDDB4B1" w14:textId="640AE92A" w:rsidR="009A5AA2" w:rsidRPr="00435250" w:rsidRDefault="000F3CA1" w:rsidP="002B4F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3051B" w:rsidRPr="00435250">
        <w:rPr>
          <w:rFonts w:ascii="Times New Roman" w:hAnsi="Times New Roman" w:cs="Times New Roman"/>
          <w:sz w:val="28"/>
          <w:szCs w:val="28"/>
          <w:lang w:val="en-US"/>
        </w:rPr>
        <w:t>И</w:t>
      </w:r>
      <w:r w:rsidR="00B241E6" w:rsidRPr="00435250">
        <w:rPr>
          <w:rFonts w:ascii="Times New Roman" w:hAnsi="Times New Roman" w:cs="Times New Roman"/>
          <w:sz w:val="28"/>
          <w:szCs w:val="28"/>
          <w:lang w:val="en-US"/>
        </w:rPr>
        <w:t>сследовать</w:t>
      </w:r>
      <w:r w:rsidR="002B4F98">
        <w:rPr>
          <w:rFonts w:ascii="Times New Roman" w:hAnsi="Times New Roman" w:cs="Times New Roman"/>
          <w:sz w:val="28"/>
          <w:szCs w:val="28"/>
          <w:lang w:val="en-US"/>
        </w:rPr>
        <w:t xml:space="preserve"> приемы, </w:t>
      </w:r>
      <w:r w:rsidR="0093051B" w:rsidRPr="00435250">
        <w:rPr>
          <w:rFonts w:ascii="Times New Roman" w:hAnsi="Times New Roman" w:cs="Times New Roman"/>
          <w:sz w:val="28"/>
          <w:szCs w:val="28"/>
          <w:lang w:val="en-US"/>
        </w:rPr>
        <w:t>методы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коррекции 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и компенсации </w:t>
      </w:r>
      <w:r w:rsidR="006E5F48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девиантного поведения подростков в условиях 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>дополнительного образования.</w:t>
      </w:r>
      <w:proofErr w:type="gramEnd"/>
      <w:r w:rsidR="009A5AA2" w:rsidRPr="0043525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2501723D" w14:textId="119FEA65" w:rsidR="003F729A" w:rsidRPr="00435250" w:rsidRDefault="005058D2" w:rsidP="002B4F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250">
        <w:rPr>
          <w:rFonts w:ascii="Times New Roman" w:hAnsi="Times New Roman" w:cs="Times New Roman"/>
          <w:sz w:val="28"/>
          <w:szCs w:val="28"/>
        </w:rPr>
        <w:t>1. Роль дополнительного образования в коррекции и компенсации о</w:t>
      </w:r>
      <w:r w:rsidRPr="00435250">
        <w:rPr>
          <w:rFonts w:ascii="Times New Roman" w:hAnsi="Times New Roman" w:cs="Times New Roman"/>
          <w:sz w:val="28"/>
          <w:szCs w:val="28"/>
        </w:rPr>
        <w:t>т</w:t>
      </w:r>
      <w:r w:rsidRPr="00435250">
        <w:rPr>
          <w:rFonts w:ascii="Times New Roman" w:hAnsi="Times New Roman" w:cs="Times New Roman"/>
          <w:sz w:val="28"/>
          <w:szCs w:val="28"/>
        </w:rPr>
        <w:t>клоняющегося поведения</w:t>
      </w:r>
    </w:p>
    <w:p w14:paraId="52799ED1" w14:textId="77777777" w:rsidR="003F729A" w:rsidRPr="00435250" w:rsidRDefault="003F729A" w:rsidP="00435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515FE" w14:textId="50A32C97" w:rsidR="003F729A" w:rsidRPr="00435250" w:rsidRDefault="005058D2" w:rsidP="00435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250">
        <w:rPr>
          <w:rFonts w:ascii="Times New Roman" w:hAnsi="Times New Roman" w:cs="Times New Roman"/>
          <w:sz w:val="28"/>
          <w:szCs w:val="28"/>
        </w:rPr>
        <w:t xml:space="preserve">1.1 </w:t>
      </w:r>
      <w:r w:rsidR="003F729A" w:rsidRPr="00435250">
        <w:rPr>
          <w:rFonts w:ascii="Times New Roman" w:hAnsi="Times New Roman" w:cs="Times New Roman"/>
          <w:sz w:val="28"/>
          <w:szCs w:val="28"/>
        </w:rPr>
        <w:t>Понят</w:t>
      </w:r>
      <w:r w:rsidRPr="00435250">
        <w:rPr>
          <w:rFonts w:ascii="Times New Roman" w:hAnsi="Times New Roman" w:cs="Times New Roman"/>
          <w:sz w:val="28"/>
          <w:szCs w:val="28"/>
        </w:rPr>
        <w:t>ие и виды девиантного поведения</w:t>
      </w:r>
    </w:p>
    <w:p w14:paraId="7DA786EB" w14:textId="77777777" w:rsidR="005058D2" w:rsidRPr="00435250" w:rsidRDefault="003F729A" w:rsidP="004352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Девиантное поведение всегда связано с каким-либо несоответствием человеческих поступков, действий, видов деятельности распространенным в обществе или группах нормам, правилам поведения, идеям, стереотипам, ожиданиям, установкам, ценностям.</w:t>
      </w:r>
      <w:proofErr w:type="gramEnd"/>
      <w:r w:rsidR="00D94DD9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94DD9" w:rsidRPr="00435250">
        <w:rPr>
          <w:rFonts w:ascii="Times New Roman" w:hAnsi="Times New Roman" w:cs="Times New Roman"/>
          <w:sz w:val="28"/>
          <w:szCs w:val="28"/>
          <w:lang w:val="en-US"/>
        </w:rPr>
        <w:t>Этот т</w:t>
      </w:r>
      <w:r w:rsidR="00D94DD9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ермин можно применять к детям не младше 5 лет.</w:t>
      </w:r>
      <w:proofErr w:type="gramEnd"/>
    </w:p>
    <w:p w14:paraId="5D6BAA57" w14:textId="3409EFB7" w:rsidR="003B28E3" w:rsidRPr="00435250" w:rsidRDefault="005058D2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>По мнению Клейберг Ю.А</w:t>
      </w: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девиантное поведение – это </w:t>
      </w:r>
      <w:r w:rsidR="003B28E3" w:rsidRPr="00435250">
        <w:rPr>
          <w:rFonts w:ascii="Times New Roman" w:hAnsi="Times New Roman" w:cs="Times New Roman"/>
          <w:sz w:val="28"/>
          <w:szCs w:val="28"/>
        </w:rPr>
        <w:t>специфич</w:t>
      </w:r>
      <w:r w:rsidR="003B28E3" w:rsidRPr="00435250">
        <w:rPr>
          <w:rFonts w:ascii="Times New Roman" w:hAnsi="Times New Roman" w:cs="Times New Roman"/>
          <w:sz w:val="28"/>
          <w:szCs w:val="28"/>
        </w:rPr>
        <w:t>е</w:t>
      </w:r>
      <w:r w:rsidR="003B28E3" w:rsidRPr="00435250">
        <w:rPr>
          <w:rFonts w:ascii="Times New Roman" w:hAnsi="Times New Roman" w:cs="Times New Roman"/>
          <w:sz w:val="28"/>
          <w:szCs w:val="28"/>
        </w:rPr>
        <w:t>ский способ изменения социальных норм и ожиданий посредством демо</w:t>
      </w:r>
      <w:r w:rsidR="003B28E3" w:rsidRPr="00435250">
        <w:rPr>
          <w:rFonts w:ascii="Times New Roman" w:hAnsi="Times New Roman" w:cs="Times New Roman"/>
          <w:sz w:val="28"/>
          <w:szCs w:val="28"/>
        </w:rPr>
        <w:t>н</w:t>
      </w:r>
      <w:r w:rsidR="003B28E3" w:rsidRPr="00435250">
        <w:rPr>
          <w:rFonts w:ascii="Times New Roman" w:hAnsi="Times New Roman" w:cs="Times New Roman"/>
          <w:sz w:val="28"/>
          <w:szCs w:val="28"/>
        </w:rPr>
        <w:t>страции ценностного отношения, для которого используются со</w:t>
      </w:r>
      <w:r w:rsidR="003B28E3" w:rsidRPr="00435250">
        <w:rPr>
          <w:rFonts w:ascii="Times New Roman" w:hAnsi="Times New Roman" w:cs="Times New Roman"/>
          <w:sz w:val="28"/>
          <w:szCs w:val="28"/>
        </w:rPr>
        <w:t>б</w:t>
      </w:r>
      <w:r w:rsidR="003B28E3" w:rsidRPr="00435250">
        <w:rPr>
          <w:rFonts w:ascii="Times New Roman" w:hAnsi="Times New Roman" w:cs="Times New Roman"/>
          <w:sz w:val="28"/>
          <w:szCs w:val="28"/>
        </w:rPr>
        <w:t>ственные приемы самовыраже</w:t>
      </w:r>
      <w:r w:rsidRPr="00435250">
        <w:rPr>
          <w:rFonts w:ascii="Times New Roman" w:hAnsi="Times New Roman" w:cs="Times New Roman"/>
          <w:sz w:val="28"/>
          <w:szCs w:val="28"/>
        </w:rPr>
        <w:t>ния</w:t>
      </w:r>
      <w:r w:rsidR="003B28E3" w:rsidRPr="00435250">
        <w:rPr>
          <w:rFonts w:ascii="Times New Roman" w:hAnsi="Times New Roman" w:cs="Times New Roman"/>
          <w:sz w:val="28"/>
          <w:szCs w:val="28"/>
        </w:rPr>
        <w:t xml:space="preserve">. </w:t>
      </w:r>
      <w:r w:rsidRPr="00435250">
        <w:rPr>
          <w:rFonts w:ascii="Times New Roman" w:hAnsi="Times New Roman" w:cs="Times New Roman"/>
          <w:sz w:val="28"/>
          <w:szCs w:val="28"/>
        </w:rPr>
        <w:t xml:space="preserve">Он выделяет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три основные группы девиаций: негативные (например, употребление наркотиков), позитивные (например, социальное творчество) и социально-нейтральные (например, попрошайничество).</w:t>
      </w:r>
    </w:p>
    <w:p w14:paraId="0D750AD5" w14:textId="77777777" w:rsidR="00D94DD9" w:rsidRPr="00435250" w:rsidRDefault="00D94DD9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В. В. Ковалёв в своей классификации (1981)</w:t>
      </w:r>
      <w:r w:rsidRPr="00435250">
        <w:rPr>
          <w:rFonts w:ascii="Times New Roman" w:hAnsi="Times New Roman" w:cs="Times New Roman"/>
          <w:color w:val="092F9D"/>
          <w:sz w:val="28"/>
          <w:szCs w:val="28"/>
          <w:vertAlign w:val="superscript"/>
          <w:lang w:val="en-US"/>
        </w:rPr>
        <w:t>[4]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выделил три типа девиаций:</w:t>
      </w:r>
    </w:p>
    <w:p w14:paraId="4B725780" w14:textId="207DAD8A" w:rsidR="00D94DD9" w:rsidRPr="00435250" w:rsidRDefault="00D94DD9" w:rsidP="004352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социально-психологические девиации: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антидисциплинарное поведение, асоциальное, противоправное и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аутоагрессивное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;</w:t>
      </w:r>
    </w:p>
    <w:p w14:paraId="3DED37CC" w14:textId="4B26EC4A" w:rsidR="005058D2" w:rsidRPr="00435250" w:rsidRDefault="00D94DD9" w:rsidP="004352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клиник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о-психопатологические девиации: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па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тологические и непатологические;</w:t>
      </w:r>
    </w:p>
    <w:p w14:paraId="3166E9DA" w14:textId="50826992" w:rsidR="00D94DD9" w:rsidRPr="00435250" w:rsidRDefault="00D94DD9" w:rsidP="004352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личностно-динамические девиации: «реакции», «развития» и «состояния».</w:t>
      </w:r>
    </w:p>
    <w:p w14:paraId="4F6E424F" w14:textId="77777777" w:rsidR="00D94DD9" w:rsidRPr="00435250" w:rsidRDefault="00D94DD9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В классификации Ф. Патаки (1987)</w:t>
      </w:r>
      <w:r w:rsidRPr="00435250">
        <w:rPr>
          <w:rFonts w:ascii="Times New Roman" w:hAnsi="Times New Roman" w:cs="Times New Roman"/>
          <w:color w:val="092F9D"/>
          <w:sz w:val="28"/>
          <w:szCs w:val="28"/>
          <w:vertAlign w:val="superscript"/>
          <w:lang w:val="en-US"/>
        </w:rPr>
        <w:t>[5]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выделяются:</w:t>
      </w:r>
    </w:p>
    <w:p w14:paraId="2BB87056" w14:textId="3FE930F0" w:rsidR="00D94DD9" w:rsidRPr="00435250" w:rsidRDefault="00D94DD9" w:rsidP="004352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«ядро» девиантного поведения (стойкие формы):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</w:t>
      </w:r>
      <w:hyperlink r:id="rId9" w:history="1">
        <w:r w:rsidRPr="00435250">
          <w:rPr>
            <w:rFonts w:ascii="Times New Roman" w:hAnsi="Times New Roman" w:cs="Times New Roman"/>
            <w:sz w:val="28"/>
            <w:szCs w:val="28"/>
            <w:lang w:val="en-US"/>
          </w:rPr>
          <w:t>преступность</w:t>
        </w:r>
      </w:hyperlink>
      <w:r w:rsidRPr="0043525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58D2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435250">
          <w:rPr>
            <w:rFonts w:ascii="Times New Roman" w:hAnsi="Times New Roman" w:cs="Times New Roman"/>
            <w:sz w:val="28"/>
            <w:szCs w:val="28"/>
            <w:lang w:val="en-US"/>
          </w:rPr>
          <w:t>алкоголизм</w:t>
        </w:r>
      </w:hyperlink>
      <w:r w:rsidRPr="0043525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058D2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435250">
          <w:rPr>
            <w:rFonts w:ascii="Times New Roman" w:hAnsi="Times New Roman" w:cs="Times New Roman"/>
            <w:sz w:val="28"/>
            <w:szCs w:val="28"/>
            <w:lang w:val="en-US"/>
          </w:rPr>
          <w:t>наркомания</w:t>
        </w:r>
      </w:hyperlink>
      <w:r w:rsidR="005058D2"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hyperlink r:id="rId12" w:history="1">
        <w:r w:rsidRPr="00435250">
          <w:rPr>
            <w:rFonts w:ascii="Times New Roman" w:hAnsi="Times New Roman" w:cs="Times New Roman"/>
            <w:sz w:val="28"/>
            <w:szCs w:val="28"/>
            <w:lang w:val="en-US"/>
          </w:rPr>
          <w:t>самоубийство</w:t>
        </w:r>
      </w:hyperlink>
      <w:r w:rsidRPr="0043525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4E4F7BB" w14:textId="61D532C8" w:rsidR="00D94DD9" w:rsidRPr="00435250" w:rsidRDefault="00D94DD9" w:rsidP="0043525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«преддевиантный синдром» 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(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комплекс симптомов, приводящих человека к стойким формам девиантного поведения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)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: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аффективный тип поведения, </w:t>
      </w: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семейные </w:t>
      </w:r>
      <w:hyperlink r:id="rId13" w:history="1">
        <w:r w:rsidRPr="00435250">
          <w:rPr>
            <w:rFonts w:ascii="Times New Roman" w:hAnsi="Times New Roman" w:cs="Times New Roman"/>
            <w:sz w:val="28"/>
            <w:szCs w:val="28"/>
            <w:lang w:val="en-US"/>
          </w:rPr>
          <w:t>конфликты</w:t>
        </w:r>
      </w:hyperlink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,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агрессивный тип пове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дения,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ранние</w:t>
      </w:r>
      <w:r w:rsidR="005058D2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антисоциальные формы поведения, отрицательное отношение к учёбе и </w:t>
      </w:r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низкий уровень интеллекта.</w:t>
      </w:r>
    </w:p>
    <w:p w14:paraId="72CEEB35" w14:textId="77777777" w:rsidR="00D94DD9" w:rsidRPr="00435250" w:rsidRDefault="00D94DD9" w:rsidP="004352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</w:p>
    <w:p w14:paraId="5B506C32" w14:textId="763B8680" w:rsidR="00C57EAF" w:rsidRPr="00435250" w:rsidRDefault="005058D2" w:rsidP="0043525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1.2 </w:t>
      </w:r>
      <w:r w:rsidR="00B241E6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Особенности, методы и приемы</w:t>
      </w:r>
      <w:r w:rsidR="00D94DD9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 xml:space="preserve"> организации коррекции и компенсации девиантного поведения</w:t>
      </w:r>
      <w:r w:rsidR="00B241E6" w:rsidRPr="00435250">
        <w:rPr>
          <w:rFonts w:ascii="Times New Roman" w:hAnsi="Times New Roman" w:cs="Times New Roman"/>
          <w:color w:val="1C1C1C"/>
          <w:sz w:val="28"/>
          <w:szCs w:val="28"/>
          <w:lang w:val="en-US"/>
        </w:rPr>
        <w:t>.</w:t>
      </w:r>
      <w:proofErr w:type="gramEnd"/>
    </w:p>
    <w:p w14:paraId="66900123" w14:textId="71AFC06F" w:rsidR="00C57EAF" w:rsidRPr="00435250" w:rsidRDefault="00C57EAF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Коррекционная направленность в сфере дополнительного образования состоит в том, что педагогически запущенным и трудновоспитуемым подросткам предоставляется возможность удовлетворить свои интересы, реализовать свои потребности, проявить свои способности, оценить самого себя и быть оцененным другими в ходе участия во внеклассной работе, наконец, попытаться найти оптимальный вариант взаимоотношений со сверстниками и учителями и выбрать приемлемую форму поведения. </w:t>
      </w:r>
    </w:p>
    <w:p w14:paraId="75BBE882" w14:textId="45AC547F" w:rsidR="00C57EAF" w:rsidRPr="00435250" w:rsidRDefault="005058D2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Само по се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б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е дополнительное образование </w:t>
      </w:r>
      <w:r w:rsidR="00C57EAF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не решает проблем предупреждения отклонений в поведении подростков, в преодолении недостатков развития личности ребенка.</w:t>
      </w:r>
      <w:proofErr w:type="gramEnd"/>
      <w:r w:rsidR="00C57EAF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</w:t>
      </w:r>
      <w:proofErr w:type="gramStart"/>
      <w:r w:rsidR="00C57EAF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Для того чтобы она обладала необходимым коррекционно-развивающим потенциалом, содержала в себе компенсирующий и восстановительно-реабилитирующий заряд, воспитательная работа должна быть соответствующим образом организована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.</w:t>
      </w:r>
      <w:proofErr w:type="gramEnd"/>
    </w:p>
    <w:p w14:paraId="3CB29F23" w14:textId="77777777" w:rsidR="00C57EAF" w:rsidRPr="00435250" w:rsidRDefault="00C57EAF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Выделяют четыре группы методов, направленных на исправление отклоняющегося поведения личности:</w:t>
      </w:r>
    </w:p>
    <w:p w14:paraId="06BC4EE9" w14:textId="5F319D1E" w:rsidR="00C57EAF" w:rsidRPr="00435250" w:rsidRDefault="00C57EAF" w:rsidP="0043525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1F1D1A"/>
          <w:sz w:val="28"/>
          <w:szCs w:val="28"/>
          <w:lang w:val="en-US"/>
        </w:rPr>
      </w:pPr>
      <w:r w:rsidRPr="00435250">
        <w:rPr>
          <w:color w:val="1F1D1A"/>
          <w:sz w:val="28"/>
          <w:szCs w:val="28"/>
          <w:lang w:val="en-US"/>
        </w:rPr>
        <w:t>методы разрушения отрицательного типа характера</w:t>
      </w:r>
      <w:r w:rsidR="005058D2" w:rsidRPr="00435250">
        <w:rPr>
          <w:color w:val="1F1D1A"/>
          <w:sz w:val="28"/>
          <w:szCs w:val="28"/>
          <w:lang w:val="en-US"/>
        </w:rPr>
        <w:t>;</w:t>
      </w:r>
    </w:p>
    <w:p w14:paraId="121A4618" w14:textId="0A42E935" w:rsidR="00C57EAF" w:rsidRPr="00435250" w:rsidRDefault="00C57EAF" w:rsidP="0043525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1F1D1A"/>
          <w:sz w:val="28"/>
          <w:szCs w:val="28"/>
          <w:lang w:val="en-US"/>
        </w:rPr>
      </w:pPr>
      <w:r w:rsidRPr="00435250">
        <w:rPr>
          <w:color w:val="1F1D1A"/>
          <w:sz w:val="28"/>
          <w:szCs w:val="28"/>
          <w:lang w:val="en-US"/>
        </w:rPr>
        <w:t>методы перестройки мотивационной сферы и самосознания</w:t>
      </w:r>
      <w:r w:rsidR="005058D2" w:rsidRPr="00435250">
        <w:rPr>
          <w:color w:val="1F1D1A"/>
          <w:sz w:val="28"/>
          <w:szCs w:val="28"/>
          <w:lang w:val="en-US"/>
        </w:rPr>
        <w:t>;</w:t>
      </w:r>
    </w:p>
    <w:p w14:paraId="4C999556" w14:textId="4FAAC44B" w:rsidR="00C57EAF" w:rsidRPr="00435250" w:rsidRDefault="00C57EAF" w:rsidP="0043525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1F1D1A"/>
          <w:sz w:val="28"/>
          <w:szCs w:val="28"/>
          <w:lang w:val="en-US"/>
        </w:rPr>
      </w:pPr>
      <w:r w:rsidRPr="00435250">
        <w:rPr>
          <w:color w:val="1F1D1A"/>
          <w:sz w:val="28"/>
          <w:szCs w:val="28"/>
          <w:lang w:val="en-US"/>
        </w:rPr>
        <w:t>методы перестройки жизненного опыта</w:t>
      </w:r>
      <w:r w:rsidR="005058D2" w:rsidRPr="00435250">
        <w:rPr>
          <w:color w:val="1F1D1A"/>
          <w:sz w:val="28"/>
          <w:szCs w:val="28"/>
          <w:lang w:val="en-US"/>
        </w:rPr>
        <w:t>;</w:t>
      </w:r>
    </w:p>
    <w:p w14:paraId="2C0AFA09" w14:textId="60D1AA5F" w:rsidR="00C57EAF" w:rsidRPr="00435250" w:rsidRDefault="00C57EAF" w:rsidP="0043525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1F1D1A"/>
          <w:sz w:val="28"/>
          <w:szCs w:val="28"/>
          <w:lang w:val="en-US"/>
        </w:rPr>
      </w:pPr>
      <w:r w:rsidRPr="00435250">
        <w:rPr>
          <w:color w:val="1F1D1A"/>
          <w:sz w:val="28"/>
          <w:szCs w:val="28"/>
          <w:lang w:val="en-US"/>
        </w:rPr>
        <w:t>метод предупреждения отрицательного и стимулирования положительного поведения</w:t>
      </w:r>
      <w:r w:rsidR="005058D2" w:rsidRPr="00435250">
        <w:rPr>
          <w:color w:val="1F1D1A"/>
          <w:sz w:val="28"/>
          <w:szCs w:val="28"/>
          <w:lang w:val="en-US"/>
        </w:rPr>
        <w:t>.</w:t>
      </w:r>
    </w:p>
    <w:p w14:paraId="73717CE7" w14:textId="17BED5CE" w:rsidR="00C57EAF" w:rsidRPr="00435250" w:rsidRDefault="00C57EAF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В комплексе приемов педагогического воздействия 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так же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выделяются приемы, задерживающие, тормозящие ход отрицательного развития личности воспитанников и создающие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,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содействующие развитию положительных качеств личности, помогающие скорректировать отрицательную направленность чувств, эмоций, отношений, поведения педагогически запущенных подростков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.</w:t>
      </w:r>
      <w:proofErr w:type="gramEnd"/>
    </w:p>
    <w:p w14:paraId="6B9DADEB" w14:textId="51BC357A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Педагогически запущенный подросток является членом классного коллектива.</w:t>
      </w:r>
      <w:proofErr w:type="gramEnd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Несмотря на изолированное положение в нем, он живет по законам коллектива, так или иначе подчиняется нормам коллективных взаимоотношений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, п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оэтому, организуя и проводя воспитательно-коррекционную работу с под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ростком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, необходимо учитывать тот факт, что коллектив может выступать как фактор и условие предупреждения отклоняющегося поведения подростка, как действенный компонент воздействия на личность.</w:t>
      </w:r>
    </w:p>
    <w:p w14:paraId="50DAEED1" w14:textId="77777777" w:rsidR="00435250" w:rsidRPr="00435250" w:rsidRDefault="00C57EAF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Коллективистический характер совместной деятельности - сильный фактор, однако немаловажна позиция подростка к самому себе, к оценке своих действий и поступков, желание исправить свои негативные качества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.</w:t>
      </w:r>
      <w:proofErr w:type="gramEnd"/>
    </w:p>
    <w:p w14:paraId="75E74515" w14:textId="7E7651AA" w:rsidR="00C57EAF" w:rsidRPr="00435250" w:rsidRDefault="00C57EAF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Только при личной заинтересованности подростка в самовоспитании, только при полном понимании им его необходимости и возможности целесообразно применять приемы индивидуальной работы с подростком.</w:t>
      </w:r>
      <w:proofErr w:type="gramEnd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Эти приемы следующие: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мобилизации внутренних сил подростка на выполнение задания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,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активизации (создания) целевой установки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,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контра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стности,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стимулирования личного достоинства подростка, защиты его самолюбия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,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требовательного доверия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и 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поощрения</w:t>
      </w:r>
      <w:r w:rsidR="00435250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.</w:t>
      </w:r>
    </w:p>
    <w:p w14:paraId="3154983B" w14:textId="5039F514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br w:type="page"/>
      </w:r>
    </w:p>
    <w:p w14:paraId="5A7BE185" w14:textId="1C27E3F7" w:rsidR="00B241E6" w:rsidRPr="00435250" w:rsidRDefault="00B241E6" w:rsidP="002B4F9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ЗАКЛЮЧЕНИЕ</w:t>
      </w:r>
    </w:p>
    <w:p w14:paraId="5D87A2AD" w14:textId="77777777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</w:p>
    <w:p w14:paraId="2BC19A34" w14:textId="313222B5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Современная ситуация развития российского общества сопровождается негативной тенденцией - ростом девиантных отклонений в поведении различных категорий населения.</w:t>
      </w:r>
      <w:proofErr w:type="gramEnd"/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Наиболее остро проблема девиантного (отклоняющегося) поведения стоит в такой возрастной категории, как подростковый и юношеский этапы возрастного развития.</w:t>
      </w:r>
      <w:proofErr w:type="gramEnd"/>
    </w:p>
    <w:p w14:paraId="2E76055F" w14:textId="77777777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Оценивая то или иное поведение подростка как </w:t>
      </w:r>
      <w:proofErr w:type="gramStart"/>
      <w:r w:rsidRPr="00435250">
        <w:rPr>
          <w:rFonts w:ascii="Times New Roman" w:hAnsi="Times New Roman" w:cs="Times New Roman"/>
          <w:sz w:val="28"/>
          <w:szCs w:val="28"/>
          <w:lang w:val="en-US"/>
        </w:rPr>
        <w:t>девиантное ,</w:t>
      </w:r>
      <w:proofErr w:type="gramEnd"/>
      <w:r w:rsidRPr="00435250">
        <w:rPr>
          <w:rFonts w:ascii="Times New Roman" w:hAnsi="Times New Roman" w:cs="Times New Roman"/>
          <w:sz w:val="28"/>
          <w:szCs w:val="28"/>
          <w:lang w:val="en-US"/>
        </w:rPr>
        <w:t xml:space="preserve"> необходимо учитывать следующее:</w:t>
      </w:r>
    </w:p>
    <w:p w14:paraId="00B8D6F2" w14:textId="77777777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> - общепринятый образ жизни в широком значении этого понятия, как совокупность типичных для данного общества форм жизнедеятельности людей, способов удовлетворения ими своих потребностей;</w:t>
      </w:r>
    </w:p>
    <w:p w14:paraId="4E1AB5B0" w14:textId="77777777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>- часто повторяющиеся ситуации, в которых находится ребенок, и которые предъявляют к его поведению определенные требования;</w:t>
      </w:r>
    </w:p>
    <w:p w14:paraId="2FE17C2F" w14:textId="71B90E7B" w:rsidR="00B241E6" w:rsidRPr="00435250" w:rsidRDefault="00B241E6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sz w:val="28"/>
          <w:szCs w:val="28"/>
          <w:lang w:val="en-US"/>
        </w:rPr>
        <w:t>- личностные особенности самого ребенка, особенности развития его личности на конкретном возрастном этапе.</w:t>
      </w:r>
    </w:p>
    <w:p w14:paraId="11C7D2DD" w14:textId="07D31D94" w:rsidR="007978CE" w:rsidRPr="00435250" w:rsidRDefault="003B6E04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Проанализировав литературу, </w:t>
      </w:r>
      <w:r w:rsidR="002B4F98">
        <w:rPr>
          <w:rFonts w:ascii="Times New Roman" w:hAnsi="Times New Roman" w:cs="Times New Roman"/>
          <w:color w:val="1F1D1A"/>
          <w:sz w:val="28"/>
          <w:szCs w:val="28"/>
          <w:lang w:val="en-US"/>
        </w:rPr>
        <w:t>приходим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к выводу, что в</w:t>
      </w:r>
      <w:r w:rsidR="00C57EAF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звешенное сочетание индивидуального и коллективного педагогического воздействия, применение различных форм и видов внеучебной деятельности в коррекционно-педагогической работе с подростками с отклоняющимся поведением усиливает ее результативность, помогает сделать процесс преодоления недостатков в развитии личности и девиаций в поведении подростков реальным, действенным, а задачи по формированию положительных качеств его личности, интеграции в социум вполне осуществимыми.</w:t>
      </w:r>
      <w:r w:rsidR="007978CE"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br w:type="page"/>
      </w:r>
    </w:p>
    <w:p w14:paraId="054F3128" w14:textId="1B1DC4D2" w:rsidR="00C57EAF" w:rsidRPr="00435250" w:rsidRDefault="007978CE" w:rsidP="002B4F9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БИБЛИОГ</w:t>
      </w:r>
      <w:bookmarkStart w:id="0" w:name="_GoBack"/>
      <w:bookmarkEnd w:id="0"/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>РАФИЧЕСКИ</w:t>
      </w:r>
      <w:r w:rsidR="002B4F98">
        <w:rPr>
          <w:rFonts w:ascii="Times New Roman" w:hAnsi="Times New Roman" w:cs="Times New Roman"/>
          <w:color w:val="1F1D1A"/>
          <w:sz w:val="28"/>
          <w:szCs w:val="28"/>
          <w:lang w:val="en-US"/>
        </w:rPr>
        <w:t>Й</w:t>
      </w:r>
      <w:r w:rsidRPr="00435250">
        <w:rPr>
          <w:rFonts w:ascii="Times New Roman" w:hAnsi="Times New Roman" w:cs="Times New Roman"/>
          <w:color w:val="1F1D1A"/>
          <w:sz w:val="28"/>
          <w:szCs w:val="28"/>
          <w:lang w:val="en-US"/>
        </w:rPr>
        <w:t xml:space="preserve"> СПИСОК</w:t>
      </w:r>
    </w:p>
    <w:p w14:paraId="248D408A" w14:textId="77777777" w:rsidR="007978CE" w:rsidRPr="00435250" w:rsidRDefault="007978CE" w:rsidP="004352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1F1D1A"/>
          <w:sz w:val="28"/>
          <w:szCs w:val="28"/>
          <w:lang w:val="en-US"/>
        </w:rPr>
      </w:pPr>
    </w:p>
    <w:p w14:paraId="4B7B0942" w14:textId="209F75EA" w:rsidR="00435250" w:rsidRPr="00435250" w:rsidRDefault="00435250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1C1C1C"/>
          <w:sz w:val="28"/>
          <w:szCs w:val="28"/>
          <w:lang w:val="en-US"/>
        </w:rPr>
      </w:pPr>
      <w:r w:rsidRPr="00435250">
        <w:rPr>
          <w:color w:val="1C1C1C"/>
          <w:sz w:val="28"/>
          <w:szCs w:val="28"/>
          <w:lang w:val="en-US"/>
        </w:rPr>
        <w:t>Кл</w:t>
      </w:r>
      <w:r w:rsidRPr="00435250">
        <w:rPr>
          <w:color w:val="1C1C1C"/>
          <w:sz w:val="28"/>
          <w:szCs w:val="28"/>
          <w:lang w:val="en-US"/>
        </w:rPr>
        <w:t>ейберг Ю.А. Психология девиантного поведения: Учеб. пособие для вузов. — М., 2001.</w:t>
      </w:r>
    </w:p>
    <w:p w14:paraId="1D1B04B7" w14:textId="77777777" w:rsidR="00435250" w:rsidRPr="00435250" w:rsidRDefault="007978CE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Style w:val="a4"/>
          <w:color w:val="1C1C1C"/>
          <w:sz w:val="28"/>
          <w:szCs w:val="28"/>
          <w:u w:val="none"/>
          <w:lang w:val="en-US"/>
        </w:rPr>
      </w:pPr>
      <w:hyperlink r:id="rId14" w:history="1">
        <w:r w:rsidRPr="00435250">
          <w:rPr>
            <w:rStyle w:val="a4"/>
            <w:sz w:val="28"/>
            <w:szCs w:val="28"/>
          </w:rPr>
          <w:t>http://www.pedlib.ru/Books/1/0269/index.shtml?from_page=245</w:t>
        </w:r>
      </w:hyperlink>
    </w:p>
    <w:p w14:paraId="74D32553" w14:textId="77777777" w:rsidR="00435250" w:rsidRPr="00435250" w:rsidRDefault="007978CE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1C1C1C"/>
          <w:sz w:val="28"/>
          <w:szCs w:val="28"/>
          <w:lang w:val="en-US"/>
        </w:rPr>
      </w:pPr>
      <w:hyperlink r:id="rId15" w:history="1">
        <w:r w:rsidRPr="00435250">
          <w:rPr>
            <w:rStyle w:val="a4"/>
            <w:sz w:val="28"/>
            <w:szCs w:val="28"/>
          </w:rPr>
          <w:t>http://www.superinf.ru/view_helpstud.php?id=298</w:t>
        </w:r>
      </w:hyperlink>
    </w:p>
    <w:p w14:paraId="05930125" w14:textId="77777777" w:rsidR="00435250" w:rsidRPr="00435250" w:rsidRDefault="007978CE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1C1C1C"/>
          <w:sz w:val="28"/>
          <w:szCs w:val="28"/>
          <w:lang w:val="en-US"/>
        </w:rPr>
      </w:pPr>
      <w:hyperlink r:id="rId16" w:history="1">
        <w:r w:rsidRPr="00435250">
          <w:rPr>
            <w:rStyle w:val="a4"/>
            <w:sz w:val="28"/>
            <w:szCs w:val="28"/>
          </w:rPr>
          <w:t>https://ru.wikipedia.org/wiki/%C4%E5%E2%E8%E0%ED%F2%ED%EE%E5_%EF%EE%E2%E5%E4%E5%ED%E8%E5</w:t>
        </w:r>
      </w:hyperlink>
    </w:p>
    <w:p w14:paraId="0235FA10" w14:textId="77777777" w:rsidR="00435250" w:rsidRPr="00435250" w:rsidRDefault="007978CE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1C1C1C"/>
          <w:sz w:val="28"/>
          <w:szCs w:val="28"/>
          <w:lang w:val="en-US"/>
        </w:rPr>
      </w:pPr>
      <w:hyperlink r:id="rId17" w:history="1">
        <w:r w:rsidRPr="00435250">
          <w:rPr>
            <w:rStyle w:val="a4"/>
            <w:sz w:val="28"/>
            <w:szCs w:val="28"/>
          </w:rPr>
          <w:t>http://childpsy.ru/lib/articles/id/10290.php</w:t>
        </w:r>
      </w:hyperlink>
    </w:p>
    <w:p w14:paraId="6E949F96" w14:textId="6BC6D9E7" w:rsidR="007978CE" w:rsidRPr="00435250" w:rsidRDefault="007978CE" w:rsidP="0043525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1C1C1C"/>
          <w:sz w:val="28"/>
          <w:szCs w:val="28"/>
          <w:lang w:val="en-US"/>
        </w:rPr>
      </w:pPr>
      <w:hyperlink r:id="rId18" w:history="1">
        <w:r w:rsidRPr="00435250">
          <w:rPr>
            <w:rStyle w:val="a4"/>
            <w:sz w:val="28"/>
            <w:szCs w:val="28"/>
          </w:rPr>
          <w:t>http://www.narcom.ru/parents/parents/9.html</w:t>
        </w:r>
      </w:hyperlink>
    </w:p>
    <w:sectPr w:rsidR="007978CE" w:rsidRPr="00435250" w:rsidSect="00435250">
      <w:footerReference w:type="even" r:id="rId19"/>
      <w:footerReference w:type="default" r:id="rId2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112A8" w14:textId="77777777" w:rsidR="00435250" w:rsidRDefault="00435250" w:rsidP="00435250">
      <w:r>
        <w:separator/>
      </w:r>
    </w:p>
  </w:endnote>
  <w:endnote w:type="continuationSeparator" w:id="0">
    <w:p w14:paraId="192C1F5E" w14:textId="77777777" w:rsidR="00435250" w:rsidRDefault="00435250" w:rsidP="0043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E0E3A" w14:textId="77777777" w:rsidR="00435250" w:rsidRDefault="00435250" w:rsidP="003E5B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09A6BA" w14:textId="77777777" w:rsidR="00435250" w:rsidRDefault="0043525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BCAFA" w14:textId="77777777" w:rsidR="00435250" w:rsidRDefault="00435250" w:rsidP="003E5B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F98">
      <w:rPr>
        <w:rStyle w:val="a7"/>
        <w:noProof/>
      </w:rPr>
      <w:t>8</w:t>
    </w:r>
    <w:r>
      <w:rPr>
        <w:rStyle w:val="a7"/>
      </w:rPr>
      <w:fldChar w:fldCharType="end"/>
    </w:r>
  </w:p>
  <w:p w14:paraId="0AEF8772" w14:textId="77777777" w:rsidR="00435250" w:rsidRDefault="0043525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DC27D" w14:textId="77777777" w:rsidR="00435250" w:rsidRDefault="00435250" w:rsidP="00435250">
      <w:r>
        <w:separator/>
      </w:r>
    </w:p>
  </w:footnote>
  <w:footnote w:type="continuationSeparator" w:id="0">
    <w:p w14:paraId="055AC56C" w14:textId="77777777" w:rsidR="00435250" w:rsidRDefault="00435250" w:rsidP="0043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97C0C"/>
    <w:multiLevelType w:val="multilevel"/>
    <w:tmpl w:val="529A5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>
    <w:nsid w:val="1B0C470F"/>
    <w:multiLevelType w:val="hybridMultilevel"/>
    <w:tmpl w:val="7C76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B3533"/>
    <w:multiLevelType w:val="hybridMultilevel"/>
    <w:tmpl w:val="36B6707E"/>
    <w:lvl w:ilvl="0" w:tplc="74F684AC">
      <w:start w:val="1"/>
      <w:numFmt w:val="decimal"/>
      <w:lvlText w:val="%1."/>
      <w:lvlJc w:val="left"/>
      <w:pPr>
        <w:ind w:left="1749" w:hanging="10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73C2A"/>
    <w:multiLevelType w:val="hybridMultilevel"/>
    <w:tmpl w:val="1386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77BFB"/>
    <w:multiLevelType w:val="hybridMultilevel"/>
    <w:tmpl w:val="5CB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27FB9"/>
    <w:multiLevelType w:val="hybridMultilevel"/>
    <w:tmpl w:val="527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44B5"/>
    <w:multiLevelType w:val="hybridMultilevel"/>
    <w:tmpl w:val="14042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3488"/>
    <w:multiLevelType w:val="hybridMultilevel"/>
    <w:tmpl w:val="BBDE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765C2"/>
    <w:multiLevelType w:val="hybridMultilevel"/>
    <w:tmpl w:val="183E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89"/>
    <w:rsid w:val="000F3CA1"/>
    <w:rsid w:val="00237389"/>
    <w:rsid w:val="002B4F98"/>
    <w:rsid w:val="003B28E3"/>
    <w:rsid w:val="003B6E04"/>
    <w:rsid w:val="003F1DB5"/>
    <w:rsid w:val="003F729A"/>
    <w:rsid w:val="00435250"/>
    <w:rsid w:val="005058D2"/>
    <w:rsid w:val="00520B08"/>
    <w:rsid w:val="006D6BF0"/>
    <w:rsid w:val="006E5F48"/>
    <w:rsid w:val="007978CE"/>
    <w:rsid w:val="008348BC"/>
    <w:rsid w:val="00847C9F"/>
    <w:rsid w:val="0093051B"/>
    <w:rsid w:val="009437AC"/>
    <w:rsid w:val="009A5AA2"/>
    <w:rsid w:val="009E5DD6"/>
    <w:rsid w:val="00A571BD"/>
    <w:rsid w:val="00B241E6"/>
    <w:rsid w:val="00BE4D46"/>
    <w:rsid w:val="00C57EAF"/>
    <w:rsid w:val="00D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6A8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8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E5F48"/>
    <w:rPr>
      <w:color w:val="0000FF" w:themeColor="hyperlink"/>
      <w:u w:val="single"/>
    </w:rPr>
  </w:style>
  <w:style w:type="paragraph" w:customStyle="1" w:styleId="Normal">
    <w:name w:val="Normal"/>
    <w:rsid w:val="003B28E3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250"/>
  </w:style>
  <w:style w:type="character" w:styleId="a7">
    <w:name w:val="page number"/>
    <w:basedOn w:val="a0"/>
    <w:uiPriority w:val="99"/>
    <w:semiHidden/>
    <w:unhideWhenUsed/>
    <w:rsid w:val="00435250"/>
  </w:style>
  <w:style w:type="table" w:styleId="a8">
    <w:name w:val="Table Grid"/>
    <w:basedOn w:val="a1"/>
    <w:uiPriority w:val="59"/>
    <w:rsid w:val="002B4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38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E5F48"/>
    <w:rPr>
      <w:color w:val="0000FF" w:themeColor="hyperlink"/>
      <w:u w:val="single"/>
    </w:rPr>
  </w:style>
  <w:style w:type="paragraph" w:customStyle="1" w:styleId="Normal">
    <w:name w:val="Normal"/>
    <w:rsid w:val="003B28E3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250"/>
  </w:style>
  <w:style w:type="character" w:styleId="a7">
    <w:name w:val="page number"/>
    <w:basedOn w:val="a0"/>
    <w:uiPriority w:val="99"/>
    <w:semiHidden/>
    <w:unhideWhenUsed/>
    <w:rsid w:val="00435250"/>
  </w:style>
  <w:style w:type="table" w:styleId="a8">
    <w:name w:val="Table Grid"/>
    <w:basedOn w:val="a1"/>
    <w:uiPriority w:val="59"/>
    <w:rsid w:val="002B4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ru.wikipedia.org/wiki/%D0%9F%D1%80%D0%B5%D1%81%D1%82%D1%83%D0%BF%D0%BD%D0%BE%D1%81%D1%82%D1%8C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ru.wikipedia.org/wiki/%D0%90%D0%BB%D0%BA%D0%BE%D0%B3%D0%BE%D0%BB%D0%B8%D0%B7%D0%BC" TargetMode="External"/><Relationship Id="rId11" Type="http://schemas.openxmlformats.org/officeDocument/2006/relationships/hyperlink" Target="https://ru.wikipedia.org/wiki/%D0%9D%D0%B0%D1%80%D0%BA%D0%BE%D0%BC%D0%B0%D0%BD%D0%B8%D1%8F" TargetMode="External"/><Relationship Id="rId12" Type="http://schemas.openxmlformats.org/officeDocument/2006/relationships/hyperlink" Target="https://ru.wikipedia.org/wiki/%D0%A1%D0%B0%D0%BC%D0%BE%D1%83%D0%B1%D0%B8%D0%B9%D1%81%D1%82%D0%B2%D0%BE" TargetMode="External"/><Relationship Id="rId13" Type="http://schemas.openxmlformats.org/officeDocument/2006/relationships/hyperlink" Target="https://ru.wikipedia.org/wiki/%D0%9A%D0%BE%D0%BD%D1%84%D0%BB%D0%B8%D0%BA%D1%82%D1%8B" TargetMode="External"/><Relationship Id="rId14" Type="http://schemas.openxmlformats.org/officeDocument/2006/relationships/hyperlink" Target="http://www.pedlib.ru/Books/1/0269/index.shtml?from_page=245" TargetMode="External"/><Relationship Id="rId15" Type="http://schemas.openxmlformats.org/officeDocument/2006/relationships/hyperlink" Target="http://www.superinf.ru/view_helpstud.php?id=298" TargetMode="External"/><Relationship Id="rId16" Type="http://schemas.openxmlformats.org/officeDocument/2006/relationships/hyperlink" Target="https://ru.wikipedia.org/wiki/%C4%E5%E2%E8%E0%ED%F2%ED%EE%E5_%EF%EE%E2%E5%E4%E5%ED%E8%E5" TargetMode="External"/><Relationship Id="rId17" Type="http://schemas.openxmlformats.org/officeDocument/2006/relationships/hyperlink" Target="http://childpsy.ru/lib/articles/id/10290.php" TargetMode="External"/><Relationship Id="rId18" Type="http://schemas.openxmlformats.org/officeDocument/2006/relationships/hyperlink" Target="http://www.narcom.ru/parents/parents/9.html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DBD3BE-EDF2-B14D-8979-1C6FF21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1330</Words>
  <Characters>7584</Characters>
  <Application>Microsoft Macintosh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dcterms:created xsi:type="dcterms:W3CDTF">2014-12-30T16:41:00Z</dcterms:created>
  <dcterms:modified xsi:type="dcterms:W3CDTF">2015-01-11T11:24:00Z</dcterms:modified>
</cp:coreProperties>
</file>