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64000" w14:textId="77777777" w:rsidR="00A571BD" w:rsidRPr="00435250" w:rsidRDefault="00A571BD" w:rsidP="0043525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14:paraId="166836B7" w14:textId="77777777" w:rsidR="00A571BD" w:rsidRPr="00435250" w:rsidRDefault="00A571BD" w:rsidP="0043525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14:paraId="3707D363" w14:textId="77777777" w:rsidR="00A571BD" w:rsidRPr="00435250" w:rsidRDefault="00A571BD" w:rsidP="0043525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14:paraId="1C522528" w14:textId="77777777" w:rsidR="00A571BD" w:rsidRPr="00435250" w:rsidRDefault="00A571BD" w:rsidP="0043525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14:paraId="3FBA0FDC" w14:textId="77777777" w:rsidR="00A571BD" w:rsidRPr="00435250" w:rsidRDefault="00A571BD" w:rsidP="0043525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14:paraId="602B90EE" w14:textId="77777777" w:rsidR="00A571BD" w:rsidRPr="00435250" w:rsidRDefault="00A571BD" w:rsidP="0043525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14:paraId="4EE7D0B3" w14:textId="77777777" w:rsidR="00A571BD" w:rsidRPr="00435250" w:rsidRDefault="00A571BD" w:rsidP="0043525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14:paraId="2477E7C3" w14:textId="77777777" w:rsidR="00A571BD" w:rsidRPr="00435250" w:rsidRDefault="00A571BD" w:rsidP="0043525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14:paraId="24A959B7" w14:textId="77777777" w:rsidR="00A571BD" w:rsidRPr="00435250" w:rsidRDefault="00A571BD" w:rsidP="0043525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14:paraId="12D4D96C" w14:textId="77777777" w:rsidR="00A571BD" w:rsidRPr="00435250" w:rsidRDefault="00A571BD" w:rsidP="0043525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14:paraId="18EEE532" w14:textId="77777777" w:rsidR="00A571BD" w:rsidRPr="00435250" w:rsidRDefault="00A571BD" w:rsidP="0043525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14:paraId="11755E8D" w14:textId="0101DCF4" w:rsidR="00A571BD" w:rsidRPr="00435250" w:rsidRDefault="00A571BD" w:rsidP="002B4F98">
      <w:pPr>
        <w:pStyle w:val="a3"/>
        <w:spacing w:line="360" w:lineRule="auto"/>
        <w:ind w:left="0" w:firstLine="709"/>
        <w:jc w:val="center"/>
        <w:rPr>
          <w:sz w:val="28"/>
          <w:szCs w:val="28"/>
        </w:rPr>
      </w:pPr>
      <w:r w:rsidRPr="00435250">
        <w:rPr>
          <w:sz w:val="28"/>
          <w:szCs w:val="28"/>
        </w:rPr>
        <w:t>Реферат на тему:</w:t>
      </w:r>
    </w:p>
    <w:p w14:paraId="7B4821BF" w14:textId="77777777" w:rsidR="00A571BD" w:rsidRPr="00435250" w:rsidRDefault="00A571BD" w:rsidP="002B4F98">
      <w:pPr>
        <w:pStyle w:val="a3"/>
        <w:spacing w:line="360" w:lineRule="auto"/>
        <w:ind w:left="0" w:firstLine="709"/>
        <w:jc w:val="center"/>
        <w:rPr>
          <w:sz w:val="28"/>
          <w:szCs w:val="28"/>
        </w:rPr>
      </w:pPr>
      <w:r w:rsidRPr="00435250">
        <w:rPr>
          <w:sz w:val="28"/>
          <w:szCs w:val="28"/>
        </w:rPr>
        <w:t>«</w:t>
      </w:r>
      <w:r w:rsidR="00237389" w:rsidRPr="002B4F98">
        <w:rPr>
          <w:b/>
          <w:sz w:val="28"/>
          <w:szCs w:val="28"/>
        </w:rPr>
        <w:t>Роль дополнительного образования в коррекции и компенсации отклоняющегося поведения</w:t>
      </w:r>
      <w:r w:rsidRPr="00435250">
        <w:rPr>
          <w:sz w:val="28"/>
          <w:szCs w:val="28"/>
        </w:rPr>
        <w:t>».</w:t>
      </w:r>
    </w:p>
    <w:p w14:paraId="4F79BA05" w14:textId="77777777" w:rsidR="00A571BD" w:rsidRPr="00435250" w:rsidRDefault="00A571BD" w:rsidP="0043525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14:paraId="0BE2297C" w14:textId="77777777" w:rsidR="00A571BD" w:rsidRPr="00435250" w:rsidRDefault="00A571BD" w:rsidP="0043525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14:paraId="0AA5D2D6" w14:textId="77777777" w:rsidR="00A571BD" w:rsidRPr="00435250" w:rsidRDefault="00A571BD" w:rsidP="0043525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14:paraId="1FDB6B8F" w14:textId="77777777" w:rsidR="00A571BD" w:rsidRPr="00435250" w:rsidRDefault="00A571BD" w:rsidP="0043525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14:paraId="0263EF81" w14:textId="77777777" w:rsidR="00A571BD" w:rsidRPr="00435250" w:rsidRDefault="00A571BD" w:rsidP="0043525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14:paraId="0FE377CF" w14:textId="77777777" w:rsidR="00A571BD" w:rsidRPr="00435250" w:rsidRDefault="00A571BD" w:rsidP="0043525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14:paraId="2702FA16" w14:textId="77777777" w:rsidR="00A571BD" w:rsidRPr="00435250" w:rsidRDefault="00A571BD" w:rsidP="0043525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14:paraId="2E3E3CA5" w14:textId="77777777" w:rsidR="00A571BD" w:rsidRPr="00435250" w:rsidRDefault="00A571BD" w:rsidP="0043525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14:paraId="5FFF4CA0" w14:textId="77777777" w:rsidR="00A571BD" w:rsidRPr="00435250" w:rsidRDefault="00A571BD" w:rsidP="0043525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14:paraId="169623FA" w14:textId="77777777" w:rsidR="00A571BD" w:rsidRPr="00435250" w:rsidRDefault="00A571BD" w:rsidP="0043525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14:paraId="7E5E4173" w14:textId="77777777" w:rsidR="00A571BD" w:rsidRPr="00435250" w:rsidRDefault="00A571BD" w:rsidP="0043525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14:paraId="31EBF361" w14:textId="2F0A088F" w:rsidR="00A571BD" w:rsidRPr="00435250" w:rsidRDefault="008348BC" w:rsidP="002B4F98">
      <w:pPr>
        <w:pStyle w:val="a3"/>
        <w:spacing w:line="360" w:lineRule="auto"/>
        <w:ind w:left="0" w:firstLine="709"/>
        <w:jc w:val="right"/>
        <w:rPr>
          <w:sz w:val="28"/>
          <w:szCs w:val="28"/>
        </w:rPr>
      </w:pPr>
      <w:r w:rsidRPr="00435250">
        <w:rPr>
          <w:sz w:val="28"/>
          <w:szCs w:val="28"/>
        </w:rPr>
        <w:t>В</w:t>
      </w:r>
      <w:r w:rsidR="00A571BD" w:rsidRPr="00435250">
        <w:rPr>
          <w:sz w:val="28"/>
          <w:szCs w:val="28"/>
        </w:rPr>
        <w:t xml:space="preserve">ыполнила: педагог-психолог МБОУ СОШ № 32, </w:t>
      </w:r>
    </w:p>
    <w:p w14:paraId="42454CB0" w14:textId="1FF02521" w:rsidR="00A571BD" w:rsidRPr="00435250" w:rsidRDefault="00A571BD" w:rsidP="002B4F98">
      <w:pPr>
        <w:pStyle w:val="a3"/>
        <w:spacing w:line="360" w:lineRule="auto"/>
        <w:ind w:left="0" w:firstLine="709"/>
        <w:jc w:val="right"/>
        <w:rPr>
          <w:sz w:val="28"/>
          <w:szCs w:val="28"/>
        </w:rPr>
      </w:pPr>
      <w:r w:rsidRPr="00435250">
        <w:rPr>
          <w:sz w:val="28"/>
          <w:szCs w:val="28"/>
        </w:rPr>
        <w:t>Стяжкина Екатерина Сергеевна</w:t>
      </w:r>
    </w:p>
    <w:p w14:paraId="32D13BCE" w14:textId="77777777" w:rsidR="00A571BD" w:rsidRPr="00435250" w:rsidRDefault="00A571BD" w:rsidP="002B4F98">
      <w:pPr>
        <w:pStyle w:val="a3"/>
        <w:spacing w:line="360" w:lineRule="auto"/>
        <w:ind w:left="0" w:firstLine="709"/>
        <w:jc w:val="center"/>
        <w:rPr>
          <w:sz w:val="28"/>
          <w:szCs w:val="28"/>
        </w:rPr>
      </w:pPr>
    </w:p>
    <w:p w14:paraId="5ACD2DEA" w14:textId="74518315" w:rsidR="00A571BD" w:rsidRPr="00435250" w:rsidRDefault="00A571BD" w:rsidP="002B4F98">
      <w:pPr>
        <w:pStyle w:val="a3"/>
        <w:spacing w:line="360" w:lineRule="auto"/>
        <w:ind w:left="0" w:firstLine="709"/>
        <w:jc w:val="center"/>
        <w:rPr>
          <w:sz w:val="28"/>
          <w:szCs w:val="28"/>
        </w:rPr>
      </w:pPr>
      <w:r w:rsidRPr="00435250">
        <w:rPr>
          <w:sz w:val="28"/>
          <w:szCs w:val="28"/>
        </w:rPr>
        <w:t>Киров</w:t>
      </w:r>
    </w:p>
    <w:p w14:paraId="0C675C6D" w14:textId="761EB363" w:rsidR="00A571BD" w:rsidRPr="00435250" w:rsidRDefault="00A571BD" w:rsidP="002B4F98">
      <w:pPr>
        <w:pStyle w:val="a3"/>
        <w:spacing w:line="360" w:lineRule="auto"/>
        <w:ind w:left="0" w:firstLine="709"/>
        <w:jc w:val="center"/>
        <w:rPr>
          <w:sz w:val="28"/>
          <w:szCs w:val="28"/>
        </w:rPr>
      </w:pPr>
      <w:r w:rsidRPr="00435250">
        <w:rPr>
          <w:sz w:val="28"/>
          <w:szCs w:val="28"/>
        </w:rPr>
        <w:t>2015</w:t>
      </w:r>
    </w:p>
    <w:p w14:paraId="30655222" w14:textId="147D0268" w:rsidR="00A571BD" w:rsidRPr="00435250" w:rsidRDefault="00A571BD" w:rsidP="002B4F98">
      <w:pPr>
        <w:pStyle w:val="a3"/>
        <w:tabs>
          <w:tab w:val="left" w:pos="851"/>
        </w:tabs>
        <w:spacing w:line="360" w:lineRule="auto"/>
        <w:ind w:left="0" w:firstLine="709"/>
        <w:jc w:val="center"/>
        <w:rPr>
          <w:sz w:val="28"/>
          <w:szCs w:val="28"/>
        </w:rPr>
      </w:pPr>
      <w:r w:rsidRPr="00435250">
        <w:rPr>
          <w:sz w:val="28"/>
          <w:szCs w:val="28"/>
        </w:rPr>
        <w:lastRenderedPageBreak/>
        <w:t>СОДЕРЖАНИЕ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385"/>
      </w:tblGrid>
      <w:tr w:rsidR="002B4F98" w14:paraId="474BE5D4" w14:textId="77777777" w:rsidTr="002B4F98">
        <w:tc>
          <w:tcPr>
            <w:tcW w:w="9180" w:type="dxa"/>
          </w:tcPr>
          <w:p w14:paraId="6E73C523" w14:textId="77777777" w:rsidR="002B4F98" w:rsidRPr="00435250" w:rsidRDefault="002B4F98" w:rsidP="002B4F98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435250">
              <w:rPr>
                <w:sz w:val="28"/>
                <w:szCs w:val="28"/>
              </w:rPr>
              <w:t xml:space="preserve">Введение </w:t>
            </w:r>
          </w:p>
          <w:p w14:paraId="6A5EBF35" w14:textId="77777777" w:rsidR="002B4F98" w:rsidRPr="00435250" w:rsidRDefault="002B4F98" w:rsidP="002B4F98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35250">
              <w:rPr>
                <w:sz w:val="28"/>
                <w:szCs w:val="28"/>
              </w:rPr>
              <w:t xml:space="preserve">Роль дополнительного образования в коррекции и компенсации отклоняющегося поведения </w:t>
            </w:r>
          </w:p>
          <w:p w14:paraId="4FDA38E2" w14:textId="77777777" w:rsidR="002B4F98" w:rsidRPr="00435250" w:rsidRDefault="002B4F98" w:rsidP="002B4F98">
            <w:pPr>
              <w:pStyle w:val="a3"/>
              <w:numPr>
                <w:ilvl w:val="1"/>
                <w:numId w:val="2"/>
              </w:numPr>
              <w:tabs>
                <w:tab w:val="left" w:pos="851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35250">
              <w:rPr>
                <w:sz w:val="28"/>
                <w:szCs w:val="28"/>
              </w:rPr>
              <w:t xml:space="preserve"> Понятие и виды девиантного п</w:t>
            </w:r>
            <w:r w:rsidRPr="00435250">
              <w:rPr>
                <w:sz w:val="28"/>
                <w:szCs w:val="28"/>
              </w:rPr>
              <w:t>о</w:t>
            </w:r>
            <w:r w:rsidRPr="00435250">
              <w:rPr>
                <w:sz w:val="28"/>
                <w:szCs w:val="28"/>
              </w:rPr>
              <w:t>ведения</w:t>
            </w:r>
          </w:p>
          <w:p w14:paraId="01C50DC6" w14:textId="77777777" w:rsidR="002B4F98" w:rsidRPr="00435250" w:rsidRDefault="002B4F98" w:rsidP="002B4F98">
            <w:pPr>
              <w:pStyle w:val="a3"/>
              <w:numPr>
                <w:ilvl w:val="1"/>
                <w:numId w:val="2"/>
              </w:numPr>
              <w:tabs>
                <w:tab w:val="left" w:pos="851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35250">
              <w:rPr>
                <w:sz w:val="28"/>
                <w:szCs w:val="28"/>
              </w:rPr>
              <w:t xml:space="preserve"> </w:t>
            </w:r>
            <w:r w:rsidRPr="00435250">
              <w:rPr>
                <w:color w:val="1C1C1C"/>
                <w:sz w:val="28"/>
                <w:szCs w:val="28"/>
                <w:lang w:val="en-US"/>
              </w:rPr>
              <w:t>Особенности, методы и приемы организации коррекции и компенсации девиантного поведения</w:t>
            </w:r>
          </w:p>
          <w:p w14:paraId="7FAE05F8" w14:textId="77777777" w:rsidR="002B4F98" w:rsidRPr="00435250" w:rsidRDefault="002B4F98" w:rsidP="002B4F98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435250">
              <w:rPr>
                <w:sz w:val="28"/>
                <w:szCs w:val="28"/>
              </w:rPr>
              <w:t xml:space="preserve">Заключение </w:t>
            </w:r>
          </w:p>
          <w:p w14:paraId="27B11980" w14:textId="6378D481" w:rsidR="002B4F98" w:rsidRDefault="002B4F98" w:rsidP="00435250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435250">
              <w:rPr>
                <w:sz w:val="28"/>
                <w:szCs w:val="28"/>
              </w:rPr>
              <w:t xml:space="preserve">Библиографический список </w:t>
            </w:r>
          </w:p>
        </w:tc>
        <w:tc>
          <w:tcPr>
            <w:tcW w:w="385" w:type="dxa"/>
          </w:tcPr>
          <w:p w14:paraId="3EEFDB04" w14:textId="77777777" w:rsidR="002B4F98" w:rsidRDefault="002B4F98" w:rsidP="00435250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12B1F662" w14:textId="77777777" w:rsidR="002B4F98" w:rsidRDefault="002B4F98" w:rsidP="00435250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1E82F426" w14:textId="77777777" w:rsidR="002B4F98" w:rsidRDefault="002B4F98" w:rsidP="00435250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14:paraId="5B8E9742" w14:textId="77777777" w:rsidR="002B4F98" w:rsidRDefault="002B4F98" w:rsidP="00435250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4161424A" w14:textId="77777777" w:rsidR="002B4F98" w:rsidRDefault="002B4F98" w:rsidP="00435250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4B38D644" w14:textId="77777777" w:rsidR="002B4F98" w:rsidRDefault="002B4F98" w:rsidP="00435250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14:paraId="5E80D02F" w14:textId="77777777" w:rsidR="002B4F98" w:rsidRDefault="002B4F98" w:rsidP="00435250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502C1C70" w14:textId="63C3D1DB" w:rsidR="002B4F98" w:rsidRDefault="002B4F98" w:rsidP="00435250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14:paraId="15A95240" w14:textId="0EBF80FB" w:rsidR="003F1DB5" w:rsidRPr="00435250" w:rsidRDefault="003F1DB5" w:rsidP="00435250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250">
        <w:rPr>
          <w:rFonts w:ascii="Times New Roman" w:hAnsi="Times New Roman" w:cs="Times New Roman"/>
          <w:sz w:val="28"/>
          <w:szCs w:val="28"/>
        </w:rPr>
        <w:br w:type="page"/>
      </w:r>
    </w:p>
    <w:p w14:paraId="1BC5249D" w14:textId="27C6D98D" w:rsidR="003F1DB5" w:rsidRPr="00435250" w:rsidRDefault="003F1DB5" w:rsidP="002B4F9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5250">
        <w:rPr>
          <w:rFonts w:ascii="Times New Roman" w:hAnsi="Times New Roman" w:cs="Times New Roman"/>
          <w:sz w:val="28"/>
          <w:szCs w:val="28"/>
        </w:rPr>
        <w:t>В</w:t>
      </w:r>
      <w:r w:rsidR="009A5AA2" w:rsidRPr="00435250">
        <w:rPr>
          <w:rFonts w:ascii="Times New Roman" w:hAnsi="Times New Roman" w:cs="Times New Roman"/>
          <w:sz w:val="28"/>
          <w:szCs w:val="28"/>
        </w:rPr>
        <w:t>ВЕДЕНИЕ</w:t>
      </w:r>
    </w:p>
    <w:p w14:paraId="421CDE1E" w14:textId="77777777" w:rsidR="000F3CA1" w:rsidRPr="00435250" w:rsidRDefault="000F3CA1" w:rsidP="004352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52B998" w14:textId="4FB120C1" w:rsidR="009437AC" w:rsidRPr="00435250" w:rsidRDefault="009437AC" w:rsidP="004352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250">
        <w:rPr>
          <w:rFonts w:ascii="Times New Roman" w:hAnsi="Times New Roman" w:cs="Times New Roman"/>
          <w:sz w:val="28"/>
          <w:szCs w:val="28"/>
          <w:lang w:val="en-US"/>
        </w:rPr>
        <w:t xml:space="preserve">Рост девиантного поведения различных возрастных категорий населения несовершеннолетней молодежи обозначил актуальность проблемы организации профилактической и коррекционной работы с детьми и </w:t>
      </w:r>
      <w:r w:rsidR="002B4F98">
        <w:rPr>
          <w:rFonts w:ascii="Times New Roman" w:hAnsi="Times New Roman" w:cs="Times New Roman"/>
          <w:sz w:val="28"/>
          <w:szCs w:val="28"/>
          <w:lang w:val="en-US"/>
        </w:rPr>
        <w:t>подростками</w:t>
      </w:r>
      <w:r w:rsidRPr="0043525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6881EFD3" w14:textId="1334EC71" w:rsidR="000F3CA1" w:rsidRPr="00435250" w:rsidRDefault="000F3CA1" w:rsidP="00435250">
      <w:pPr>
        <w:spacing w:line="360" w:lineRule="auto"/>
        <w:ind w:firstLine="709"/>
        <w:jc w:val="both"/>
        <w:rPr>
          <w:rFonts w:ascii="Times New Roman" w:hAnsi="Times New Roman" w:cs="Times New Roman"/>
          <w:color w:val="1C1C1C"/>
          <w:sz w:val="28"/>
          <w:szCs w:val="28"/>
          <w:lang w:val="en-US"/>
        </w:rPr>
      </w:pPr>
      <w:r w:rsidRPr="00435250">
        <w:rPr>
          <w:rFonts w:ascii="Times New Roman" w:hAnsi="Times New Roman" w:cs="Times New Roman"/>
          <w:sz w:val="28"/>
          <w:szCs w:val="28"/>
        </w:rPr>
        <w:t xml:space="preserve">Девиантное поведение – это </w:t>
      </w:r>
      <w:r w:rsidRPr="00435250">
        <w:rPr>
          <w:rFonts w:ascii="Times New Roman" w:hAnsi="Times New Roman" w:cs="Times New Roman"/>
          <w:color w:val="1C1C1C"/>
          <w:sz w:val="28"/>
          <w:szCs w:val="28"/>
          <w:lang w:val="en-US"/>
        </w:rPr>
        <w:t>отклонение от социально-психологических и нравственных норм, представленное либо как ошибочный антиобщественный образец решения конфликта, проявляющийся в нарушении общественно принятых норм, либо в ущербе, нанесённом общественному благополучию, окружающим и себе.</w:t>
      </w:r>
    </w:p>
    <w:p w14:paraId="457EEB69" w14:textId="77777777" w:rsidR="009A5AA2" w:rsidRPr="00435250" w:rsidRDefault="000F3CA1" w:rsidP="004352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1F1D1A"/>
          <w:sz w:val="28"/>
          <w:szCs w:val="28"/>
          <w:lang w:val="en-US"/>
        </w:rPr>
      </w:pPr>
      <w:r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 xml:space="preserve">Наряду с </w:t>
      </w:r>
      <w:r w:rsidRPr="00435250">
        <w:rPr>
          <w:rFonts w:ascii="Times New Roman" w:hAnsi="Times New Roman" w:cs="Times New Roman"/>
          <w:color w:val="1F1D1A"/>
          <w:sz w:val="28"/>
          <w:szCs w:val="28"/>
        </w:rPr>
        <w:t xml:space="preserve">обязательной </w:t>
      </w:r>
      <w:r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>учебно-познавательной деятельностью подростки с отклоняющимся поведением являются участниками и других видов деятельности: общественно полезной, трудовой, спортивно-оздоровительной, художественно-эстетической, игровой и др</w:t>
      </w:r>
      <w:proofErr w:type="gramStart"/>
      <w:r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>.</w:t>
      </w:r>
      <w:r w:rsidR="009E5DD6"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>,</w:t>
      </w:r>
      <w:proofErr w:type="gramEnd"/>
      <w:r w:rsidR="009E5DD6"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 xml:space="preserve"> т.е. </w:t>
      </w:r>
      <w:proofErr w:type="gramStart"/>
      <w:r w:rsidR="009E5DD6"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 xml:space="preserve">являются включенными </w:t>
      </w:r>
      <w:r w:rsidR="009A5AA2"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 xml:space="preserve">в сферу </w:t>
      </w:r>
      <w:r w:rsidR="009E5DD6"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>дополнительного образования.</w:t>
      </w:r>
      <w:proofErr w:type="gramEnd"/>
      <w:r w:rsidR="009A5AA2"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 xml:space="preserve"> </w:t>
      </w:r>
    </w:p>
    <w:p w14:paraId="08026C7C" w14:textId="0C37B8A6" w:rsidR="006E5F48" w:rsidRPr="00435250" w:rsidRDefault="006E5F48" w:rsidP="004352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B4F98">
        <w:rPr>
          <w:rFonts w:ascii="Times New Roman" w:hAnsi="Times New Roman" w:cs="Times New Roman"/>
          <w:bCs/>
          <w:i/>
          <w:sz w:val="28"/>
          <w:szCs w:val="28"/>
          <w:lang w:val="en-US"/>
        </w:rPr>
        <w:t>Цель</w:t>
      </w:r>
      <w:r w:rsidRPr="0043525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0F3CA1" w:rsidRPr="0043525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теоретического </w:t>
      </w:r>
      <w:r w:rsidRPr="00435250">
        <w:rPr>
          <w:rFonts w:ascii="Times New Roman" w:hAnsi="Times New Roman" w:cs="Times New Roman"/>
          <w:bCs/>
          <w:sz w:val="28"/>
          <w:szCs w:val="28"/>
          <w:lang w:val="en-US"/>
        </w:rPr>
        <w:t>исследования</w:t>
      </w:r>
      <w:r w:rsidRPr="00435250">
        <w:rPr>
          <w:rFonts w:ascii="Times New Roman" w:hAnsi="Times New Roman" w:cs="Times New Roman"/>
          <w:sz w:val="28"/>
          <w:szCs w:val="28"/>
          <w:lang w:val="en-US"/>
        </w:rPr>
        <w:t xml:space="preserve">: изучить </w:t>
      </w:r>
      <w:r w:rsidRPr="00435250">
        <w:rPr>
          <w:rFonts w:ascii="Times New Roman" w:hAnsi="Times New Roman" w:cs="Times New Roman"/>
          <w:sz w:val="28"/>
          <w:szCs w:val="28"/>
        </w:rPr>
        <w:t>роль дополнительного о</w:t>
      </w:r>
      <w:r w:rsidRPr="00435250">
        <w:rPr>
          <w:rFonts w:ascii="Times New Roman" w:hAnsi="Times New Roman" w:cs="Times New Roman"/>
          <w:sz w:val="28"/>
          <w:szCs w:val="28"/>
        </w:rPr>
        <w:t>б</w:t>
      </w:r>
      <w:r w:rsidRPr="00435250">
        <w:rPr>
          <w:rFonts w:ascii="Times New Roman" w:hAnsi="Times New Roman" w:cs="Times New Roman"/>
          <w:sz w:val="28"/>
          <w:szCs w:val="28"/>
        </w:rPr>
        <w:t>разования в коррекции и компенсации отклоняющегося поведения</w:t>
      </w:r>
      <w:r w:rsidR="000F3CA1" w:rsidRPr="00435250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1CF8B4AB" w14:textId="6C59C5C1" w:rsidR="000F3CA1" w:rsidRPr="00435250" w:rsidRDefault="000F3CA1" w:rsidP="004352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B4F98">
        <w:rPr>
          <w:rFonts w:ascii="Times New Roman" w:hAnsi="Times New Roman" w:cs="Times New Roman"/>
          <w:bCs/>
          <w:i/>
          <w:sz w:val="28"/>
          <w:szCs w:val="28"/>
          <w:lang w:val="en-US"/>
        </w:rPr>
        <w:t>Объект</w:t>
      </w:r>
      <w:r w:rsidR="009A5AA2" w:rsidRPr="0043525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435250">
        <w:rPr>
          <w:rFonts w:ascii="Times New Roman" w:hAnsi="Times New Roman" w:cs="Times New Roman"/>
          <w:bCs/>
          <w:sz w:val="28"/>
          <w:szCs w:val="28"/>
          <w:lang w:val="en-US"/>
        </w:rPr>
        <w:t>коррекция и компенсация девиантного поведения</w:t>
      </w:r>
      <w:r w:rsidR="009A5AA2" w:rsidRPr="00435250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791B88C5" w14:textId="440BCFB1" w:rsidR="000F3CA1" w:rsidRPr="00435250" w:rsidRDefault="000F3CA1" w:rsidP="004352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B4F98">
        <w:rPr>
          <w:rFonts w:ascii="Times New Roman" w:hAnsi="Times New Roman" w:cs="Times New Roman"/>
          <w:bCs/>
          <w:i/>
          <w:sz w:val="28"/>
          <w:szCs w:val="28"/>
          <w:lang w:val="en-US"/>
        </w:rPr>
        <w:t>Предмет</w:t>
      </w:r>
      <w:r w:rsidR="009A5AA2" w:rsidRPr="00435250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Pr="0043525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коррекция и коспенсация девиантного поведения в </w:t>
      </w:r>
      <w:r w:rsidR="009A5AA2" w:rsidRPr="0043525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сфере </w:t>
      </w:r>
      <w:r w:rsidRPr="00435250">
        <w:rPr>
          <w:rFonts w:ascii="Times New Roman" w:hAnsi="Times New Roman" w:cs="Times New Roman"/>
          <w:bCs/>
          <w:sz w:val="28"/>
          <w:szCs w:val="28"/>
          <w:lang w:val="en-US"/>
        </w:rPr>
        <w:t>дополнительно</w:t>
      </w:r>
      <w:r w:rsidR="009A5AA2" w:rsidRPr="00435250">
        <w:rPr>
          <w:rFonts w:ascii="Times New Roman" w:hAnsi="Times New Roman" w:cs="Times New Roman"/>
          <w:bCs/>
          <w:sz w:val="28"/>
          <w:szCs w:val="28"/>
          <w:lang w:val="en-US"/>
        </w:rPr>
        <w:t>го</w:t>
      </w:r>
      <w:r w:rsidRPr="0043525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образовани</w:t>
      </w:r>
      <w:r w:rsidR="009A5AA2" w:rsidRPr="00435250">
        <w:rPr>
          <w:rFonts w:ascii="Times New Roman" w:hAnsi="Times New Roman" w:cs="Times New Roman"/>
          <w:bCs/>
          <w:sz w:val="28"/>
          <w:szCs w:val="28"/>
          <w:lang w:val="en-US"/>
        </w:rPr>
        <w:t>я</w:t>
      </w:r>
      <w:r w:rsidRPr="00435250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40DE80FA" w14:textId="202324E9" w:rsidR="006E5F48" w:rsidRPr="00435250" w:rsidRDefault="000F3CA1" w:rsidP="004352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4F98">
        <w:rPr>
          <w:rFonts w:ascii="Times New Roman" w:hAnsi="Times New Roman" w:cs="Times New Roman"/>
          <w:bCs/>
          <w:i/>
          <w:sz w:val="28"/>
          <w:szCs w:val="28"/>
          <w:lang w:val="en-US"/>
        </w:rPr>
        <w:t>З</w:t>
      </w:r>
      <w:r w:rsidR="006E5F48" w:rsidRPr="002B4F98">
        <w:rPr>
          <w:rFonts w:ascii="Times New Roman" w:hAnsi="Times New Roman" w:cs="Times New Roman"/>
          <w:bCs/>
          <w:i/>
          <w:sz w:val="28"/>
          <w:szCs w:val="28"/>
          <w:lang w:val="en-US"/>
        </w:rPr>
        <w:t>адачи</w:t>
      </w:r>
      <w:r w:rsidR="006E5F48" w:rsidRPr="0043525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306D708" w14:textId="4DC5F0C3" w:rsidR="006E5F48" w:rsidRPr="00435250" w:rsidRDefault="006E5F48" w:rsidP="004352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5250">
        <w:rPr>
          <w:rFonts w:ascii="Times New Roman" w:hAnsi="Times New Roman" w:cs="Times New Roman"/>
          <w:sz w:val="28"/>
          <w:szCs w:val="28"/>
          <w:lang w:val="en-US"/>
        </w:rPr>
        <w:t xml:space="preserve">1. Уточнить сущность понятия </w:t>
      </w:r>
      <w:r w:rsidR="002B4F9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435250">
        <w:rPr>
          <w:rFonts w:ascii="Times New Roman" w:hAnsi="Times New Roman" w:cs="Times New Roman"/>
          <w:sz w:val="28"/>
          <w:szCs w:val="28"/>
          <w:lang w:val="en-US"/>
        </w:rPr>
        <w:t>коррекция д</w:t>
      </w:r>
      <w:r w:rsidR="000F3CA1" w:rsidRPr="00435250">
        <w:rPr>
          <w:rFonts w:ascii="Times New Roman" w:hAnsi="Times New Roman" w:cs="Times New Roman"/>
          <w:sz w:val="28"/>
          <w:szCs w:val="28"/>
          <w:lang w:val="en-US"/>
        </w:rPr>
        <w:t>евиантного поведения подростков</w:t>
      </w:r>
      <w:r w:rsidR="002B4F98">
        <w:rPr>
          <w:rFonts w:ascii="Times New Roman" w:hAnsi="Times New Roman" w:cs="Times New Roman"/>
          <w:sz w:val="28"/>
          <w:szCs w:val="28"/>
          <w:lang w:val="en-US"/>
        </w:rPr>
        <w:t>”;</w:t>
      </w:r>
    </w:p>
    <w:p w14:paraId="7E54E92B" w14:textId="77777777" w:rsidR="002B4F98" w:rsidRDefault="000F3CA1" w:rsidP="002B4F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525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E5F48" w:rsidRPr="0043525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41E6" w:rsidRPr="00435250">
        <w:rPr>
          <w:rFonts w:ascii="Times New Roman" w:hAnsi="Times New Roman" w:cs="Times New Roman"/>
          <w:sz w:val="28"/>
          <w:szCs w:val="28"/>
          <w:lang w:val="en-US"/>
        </w:rPr>
        <w:t>Изучить</w:t>
      </w:r>
      <w:r w:rsidR="006E5F48" w:rsidRPr="00435250">
        <w:rPr>
          <w:rFonts w:ascii="Times New Roman" w:hAnsi="Times New Roman" w:cs="Times New Roman"/>
          <w:sz w:val="28"/>
          <w:szCs w:val="28"/>
          <w:lang w:val="en-US"/>
        </w:rPr>
        <w:t xml:space="preserve"> особенности организации коррекции </w:t>
      </w:r>
      <w:r w:rsidRPr="00435250">
        <w:rPr>
          <w:rFonts w:ascii="Times New Roman" w:hAnsi="Times New Roman" w:cs="Times New Roman"/>
          <w:sz w:val="28"/>
          <w:szCs w:val="28"/>
          <w:lang w:val="en-US"/>
        </w:rPr>
        <w:t xml:space="preserve">и компенсации </w:t>
      </w:r>
      <w:r w:rsidR="006E5F48" w:rsidRPr="00435250">
        <w:rPr>
          <w:rFonts w:ascii="Times New Roman" w:hAnsi="Times New Roman" w:cs="Times New Roman"/>
          <w:sz w:val="28"/>
          <w:szCs w:val="28"/>
          <w:lang w:val="en-US"/>
        </w:rPr>
        <w:t xml:space="preserve">девиантного поведения подростков в </w:t>
      </w:r>
      <w:r w:rsidR="002B4F98">
        <w:rPr>
          <w:rFonts w:ascii="Times New Roman" w:hAnsi="Times New Roman" w:cs="Times New Roman"/>
          <w:sz w:val="28"/>
          <w:szCs w:val="28"/>
          <w:lang w:val="en-US"/>
        </w:rPr>
        <w:t>дополнительном образовании;</w:t>
      </w:r>
    </w:p>
    <w:p w14:paraId="2FDDB4B1" w14:textId="640AE92A" w:rsidR="009A5AA2" w:rsidRPr="00435250" w:rsidRDefault="000F3CA1" w:rsidP="002B4F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35250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6E5F48" w:rsidRPr="0043525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3051B" w:rsidRPr="00435250">
        <w:rPr>
          <w:rFonts w:ascii="Times New Roman" w:hAnsi="Times New Roman" w:cs="Times New Roman"/>
          <w:sz w:val="28"/>
          <w:szCs w:val="28"/>
          <w:lang w:val="en-US"/>
        </w:rPr>
        <w:t>И</w:t>
      </w:r>
      <w:r w:rsidR="00B241E6" w:rsidRPr="00435250">
        <w:rPr>
          <w:rFonts w:ascii="Times New Roman" w:hAnsi="Times New Roman" w:cs="Times New Roman"/>
          <w:sz w:val="28"/>
          <w:szCs w:val="28"/>
          <w:lang w:val="en-US"/>
        </w:rPr>
        <w:t>сследовать</w:t>
      </w:r>
      <w:r w:rsidR="002B4F98">
        <w:rPr>
          <w:rFonts w:ascii="Times New Roman" w:hAnsi="Times New Roman" w:cs="Times New Roman"/>
          <w:sz w:val="28"/>
          <w:szCs w:val="28"/>
          <w:lang w:val="en-US"/>
        </w:rPr>
        <w:t xml:space="preserve"> приемы, </w:t>
      </w:r>
      <w:r w:rsidR="0093051B" w:rsidRPr="00435250">
        <w:rPr>
          <w:rFonts w:ascii="Times New Roman" w:hAnsi="Times New Roman" w:cs="Times New Roman"/>
          <w:sz w:val="28"/>
          <w:szCs w:val="28"/>
          <w:lang w:val="en-US"/>
        </w:rPr>
        <w:t>методы</w:t>
      </w:r>
      <w:r w:rsidR="006E5F48" w:rsidRPr="00435250">
        <w:rPr>
          <w:rFonts w:ascii="Times New Roman" w:hAnsi="Times New Roman" w:cs="Times New Roman"/>
          <w:sz w:val="28"/>
          <w:szCs w:val="28"/>
          <w:lang w:val="en-US"/>
        </w:rPr>
        <w:t xml:space="preserve"> коррекции </w:t>
      </w:r>
      <w:r w:rsidRPr="00435250">
        <w:rPr>
          <w:rFonts w:ascii="Times New Roman" w:hAnsi="Times New Roman" w:cs="Times New Roman"/>
          <w:sz w:val="28"/>
          <w:szCs w:val="28"/>
          <w:lang w:val="en-US"/>
        </w:rPr>
        <w:t xml:space="preserve">и компенсации </w:t>
      </w:r>
      <w:r w:rsidR="006E5F48" w:rsidRPr="00435250">
        <w:rPr>
          <w:rFonts w:ascii="Times New Roman" w:hAnsi="Times New Roman" w:cs="Times New Roman"/>
          <w:sz w:val="28"/>
          <w:szCs w:val="28"/>
          <w:lang w:val="en-US"/>
        </w:rPr>
        <w:t xml:space="preserve">девиантного поведения подростков в условиях </w:t>
      </w:r>
      <w:r w:rsidRPr="00435250">
        <w:rPr>
          <w:rFonts w:ascii="Times New Roman" w:hAnsi="Times New Roman" w:cs="Times New Roman"/>
          <w:sz w:val="28"/>
          <w:szCs w:val="28"/>
          <w:lang w:val="en-US"/>
        </w:rPr>
        <w:t>дополнительного образования.</w:t>
      </w:r>
      <w:proofErr w:type="gramEnd"/>
      <w:r w:rsidR="009A5AA2" w:rsidRPr="00435250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2501723D" w14:textId="119FEA65" w:rsidR="003F729A" w:rsidRPr="00435250" w:rsidRDefault="005058D2" w:rsidP="002B4F9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5250">
        <w:rPr>
          <w:rFonts w:ascii="Times New Roman" w:hAnsi="Times New Roman" w:cs="Times New Roman"/>
          <w:sz w:val="28"/>
          <w:szCs w:val="28"/>
        </w:rPr>
        <w:t>1. Роль дополнительного образования в коррекции и компенсации о</w:t>
      </w:r>
      <w:r w:rsidRPr="00435250">
        <w:rPr>
          <w:rFonts w:ascii="Times New Roman" w:hAnsi="Times New Roman" w:cs="Times New Roman"/>
          <w:sz w:val="28"/>
          <w:szCs w:val="28"/>
        </w:rPr>
        <w:t>т</w:t>
      </w:r>
      <w:r w:rsidRPr="00435250">
        <w:rPr>
          <w:rFonts w:ascii="Times New Roman" w:hAnsi="Times New Roman" w:cs="Times New Roman"/>
          <w:sz w:val="28"/>
          <w:szCs w:val="28"/>
        </w:rPr>
        <w:t>клоняющегося поведения</w:t>
      </w:r>
    </w:p>
    <w:p w14:paraId="52799ED1" w14:textId="77777777" w:rsidR="003F729A" w:rsidRPr="00435250" w:rsidRDefault="003F729A" w:rsidP="004352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9515FE" w14:textId="50A32C97" w:rsidR="003F729A" w:rsidRPr="00435250" w:rsidRDefault="005058D2" w:rsidP="004352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250">
        <w:rPr>
          <w:rFonts w:ascii="Times New Roman" w:hAnsi="Times New Roman" w:cs="Times New Roman"/>
          <w:sz w:val="28"/>
          <w:szCs w:val="28"/>
        </w:rPr>
        <w:t xml:space="preserve">1.1 </w:t>
      </w:r>
      <w:r w:rsidR="003F729A" w:rsidRPr="00435250">
        <w:rPr>
          <w:rFonts w:ascii="Times New Roman" w:hAnsi="Times New Roman" w:cs="Times New Roman"/>
          <w:sz w:val="28"/>
          <w:szCs w:val="28"/>
        </w:rPr>
        <w:t>Понят</w:t>
      </w:r>
      <w:r w:rsidRPr="00435250">
        <w:rPr>
          <w:rFonts w:ascii="Times New Roman" w:hAnsi="Times New Roman" w:cs="Times New Roman"/>
          <w:sz w:val="28"/>
          <w:szCs w:val="28"/>
        </w:rPr>
        <w:t>ие и виды девиантного поведения</w:t>
      </w:r>
    </w:p>
    <w:p w14:paraId="7DA786EB" w14:textId="77777777" w:rsidR="005058D2" w:rsidRPr="00435250" w:rsidRDefault="003F729A" w:rsidP="004352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35250">
        <w:rPr>
          <w:rFonts w:ascii="Times New Roman" w:hAnsi="Times New Roman" w:cs="Times New Roman"/>
          <w:sz w:val="28"/>
          <w:szCs w:val="28"/>
          <w:lang w:val="en-US"/>
        </w:rPr>
        <w:t>Девиантное поведение всегда связано с каким-либо несоответствием человеческих поступков, действий, видов деятельности распространенным в обществе или группах нормам, правилам поведения, идеям, стереотипам, ожиданиям, установкам, ценностям.</w:t>
      </w:r>
      <w:proofErr w:type="gramEnd"/>
      <w:r w:rsidR="00D94DD9" w:rsidRPr="004352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94DD9" w:rsidRPr="00435250">
        <w:rPr>
          <w:rFonts w:ascii="Times New Roman" w:hAnsi="Times New Roman" w:cs="Times New Roman"/>
          <w:sz w:val="28"/>
          <w:szCs w:val="28"/>
          <w:lang w:val="en-US"/>
        </w:rPr>
        <w:t>Этот т</w:t>
      </w:r>
      <w:r w:rsidR="00D94DD9" w:rsidRPr="00435250">
        <w:rPr>
          <w:rFonts w:ascii="Times New Roman" w:hAnsi="Times New Roman" w:cs="Times New Roman"/>
          <w:color w:val="1C1C1C"/>
          <w:sz w:val="28"/>
          <w:szCs w:val="28"/>
          <w:lang w:val="en-US"/>
        </w:rPr>
        <w:t>ермин можно применять к детям не младше 5 лет.</w:t>
      </w:r>
      <w:proofErr w:type="gramEnd"/>
    </w:p>
    <w:p w14:paraId="5D6BAA57" w14:textId="3409EFB7" w:rsidR="003B28E3" w:rsidRPr="00435250" w:rsidRDefault="005058D2" w:rsidP="004352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1C1C1C"/>
          <w:sz w:val="28"/>
          <w:szCs w:val="28"/>
          <w:lang w:val="en-US"/>
        </w:rPr>
      </w:pPr>
      <w:r w:rsidRPr="00435250">
        <w:rPr>
          <w:rFonts w:ascii="Times New Roman" w:hAnsi="Times New Roman" w:cs="Times New Roman"/>
          <w:sz w:val="28"/>
          <w:szCs w:val="28"/>
          <w:lang w:val="en-US"/>
        </w:rPr>
        <w:t>По мнению Клейберг Ю.А</w:t>
      </w:r>
      <w:proofErr w:type="gramStart"/>
      <w:r w:rsidRPr="00435250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435250">
        <w:rPr>
          <w:rFonts w:ascii="Times New Roman" w:hAnsi="Times New Roman" w:cs="Times New Roman"/>
          <w:sz w:val="28"/>
          <w:szCs w:val="28"/>
          <w:lang w:val="en-US"/>
        </w:rPr>
        <w:t xml:space="preserve"> девиантное поведение – это </w:t>
      </w:r>
      <w:r w:rsidR="003B28E3" w:rsidRPr="00435250">
        <w:rPr>
          <w:rFonts w:ascii="Times New Roman" w:hAnsi="Times New Roman" w:cs="Times New Roman"/>
          <w:sz w:val="28"/>
          <w:szCs w:val="28"/>
        </w:rPr>
        <w:t>специфич</w:t>
      </w:r>
      <w:r w:rsidR="003B28E3" w:rsidRPr="00435250">
        <w:rPr>
          <w:rFonts w:ascii="Times New Roman" w:hAnsi="Times New Roman" w:cs="Times New Roman"/>
          <w:sz w:val="28"/>
          <w:szCs w:val="28"/>
        </w:rPr>
        <w:t>е</w:t>
      </w:r>
      <w:r w:rsidR="003B28E3" w:rsidRPr="00435250">
        <w:rPr>
          <w:rFonts w:ascii="Times New Roman" w:hAnsi="Times New Roman" w:cs="Times New Roman"/>
          <w:sz w:val="28"/>
          <w:szCs w:val="28"/>
        </w:rPr>
        <w:t>ский способ изменения социальных норм и ожиданий посредством демо</w:t>
      </w:r>
      <w:r w:rsidR="003B28E3" w:rsidRPr="00435250">
        <w:rPr>
          <w:rFonts w:ascii="Times New Roman" w:hAnsi="Times New Roman" w:cs="Times New Roman"/>
          <w:sz w:val="28"/>
          <w:szCs w:val="28"/>
        </w:rPr>
        <w:t>н</w:t>
      </w:r>
      <w:r w:rsidR="003B28E3" w:rsidRPr="00435250">
        <w:rPr>
          <w:rFonts w:ascii="Times New Roman" w:hAnsi="Times New Roman" w:cs="Times New Roman"/>
          <w:sz w:val="28"/>
          <w:szCs w:val="28"/>
        </w:rPr>
        <w:t>страции ценностного отношения, для которого используются со</w:t>
      </w:r>
      <w:r w:rsidR="003B28E3" w:rsidRPr="00435250">
        <w:rPr>
          <w:rFonts w:ascii="Times New Roman" w:hAnsi="Times New Roman" w:cs="Times New Roman"/>
          <w:sz w:val="28"/>
          <w:szCs w:val="28"/>
        </w:rPr>
        <w:t>б</w:t>
      </w:r>
      <w:r w:rsidR="003B28E3" w:rsidRPr="00435250">
        <w:rPr>
          <w:rFonts w:ascii="Times New Roman" w:hAnsi="Times New Roman" w:cs="Times New Roman"/>
          <w:sz w:val="28"/>
          <w:szCs w:val="28"/>
        </w:rPr>
        <w:t>ственные приемы самовыраже</w:t>
      </w:r>
      <w:r w:rsidRPr="00435250">
        <w:rPr>
          <w:rFonts w:ascii="Times New Roman" w:hAnsi="Times New Roman" w:cs="Times New Roman"/>
          <w:sz w:val="28"/>
          <w:szCs w:val="28"/>
        </w:rPr>
        <w:t>ния</w:t>
      </w:r>
      <w:r w:rsidR="003B28E3" w:rsidRPr="00435250">
        <w:rPr>
          <w:rFonts w:ascii="Times New Roman" w:hAnsi="Times New Roman" w:cs="Times New Roman"/>
          <w:sz w:val="28"/>
          <w:szCs w:val="28"/>
        </w:rPr>
        <w:t xml:space="preserve">. </w:t>
      </w:r>
      <w:r w:rsidRPr="00435250">
        <w:rPr>
          <w:rFonts w:ascii="Times New Roman" w:hAnsi="Times New Roman" w:cs="Times New Roman"/>
          <w:sz w:val="28"/>
          <w:szCs w:val="28"/>
        </w:rPr>
        <w:t xml:space="preserve">Он выделяет </w:t>
      </w:r>
      <w:r w:rsidRPr="00435250">
        <w:rPr>
          <w:rFonts w:ascii="Times New Roman" w:hAnsi="Times New Roman" w:cs="Times New Roman"/>
          <w:color w:val="1C1C1C"/>
          <w:sz w:val="28"/>
          <w:szCs w:val="28"/>
          <w:lang w:val="en-US"/>
        </w:rPr>
        <w:t>три основные группы девиаций: негативные (например, употребление наркотиков), позитивные (например, социальное творчество) и социально-нейтральные (например, попрошайничество).</w:t>
      </w:r>
    </w:p>
    <w:p w14:paraId="0D750AD5" w14:textId="77777777" w:rsidR="00D94DD9" w:rsidRPr="00435250" w:rsidRDefault="00D94DD9" w:rsidP="004352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1C1C1C"/>
          <w:sz w:val="28"/>
          <w:szCs w:val="28"/>
          <w:lang w:val="en-US"/>
        </w:rPr>
      </w:pPr>
      <w:r w:rsidRPr="00435250">
        <w:rPr>
          <w:rFonts w:ascii="Times New Roman" w:hAnsi="Times New Roman" w:cs="Times New Roman"/>
          <w:color w:val="1C1C1C"/>
          <w:sz w:val="28"/>
          <w:szCs w:val="28"/>
          <w:lang w:val="en-US"/>
        </w:rPr>
        <w:t>В. В. Ковалёв в своей классификации (1981)</w:t>
      </w:r>
      <w:r w:rsidRPr="00435250">
        <w:rPr>
          <w:rFonts w:ascii="Times New Roman" w:hAnsi="Times New Roman" w:cs="Times New Roman"/>
          <w:color w:val="092F9D"/>
          <w:sz w:val="28"/>
          <w:szCs w:val="28"/>
          <w:vertAlign w:val="superscript"/>
          <w:lang w:val="en-US"/>
        </w:rPr>
        <w:t>[4]</w:t>
      </w:r>
      <w:r w:rsidRPr="00435250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выделил три типа девиаций:</w:t>
      </w:r>
    </w:p>
    <w:p w14:paraId="4B725780" w14:textId="207DAD8A" w:rsidR="00D94DD9" w:rsidRPr="00435250" w:rsidRDefault="00D94DD9" w:rsidP="0043525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1C1C1C"/>
          <w:sz w:val="28"/>
          <w:szCs w:val="28"/>
          <w:lang w:val="en-US"/>
        </w:rPr>
      </w:pPr>
      <w:r w:rsidRPr="00435250">
        <w:rPr>
          <w:rFonts w:ascii="Times New Roman" w:hAnsi="Times New Roman" w:cs="Times New Roman"/>
          <w:color w:val="1C1C1C"/>
          <w:sz w:val="28"/>
          <w:szCs w:val="28"/>
          <w:lang w:val="en-US"/>
        </w:rPr>
        <w:t>социально-психологические девиации:</w:t>
      </w:r>
      <w:r w:rsidR="005058D2" w:rsidRPr="00435250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антидисциплинарное поведение, асоциальное, противоправное и </w:t>
      </w:r>
      <w:r w:rsidRPr="00435250">
        <w:rPr>
          <w:rFonts w:ascii="Times New Roman" w:hAnsi="Times New Roman" w:cs="Times New Roman"/>
          <w:color w:val="1C1C1C"/>
          <w:sz w:val="28"/>
          <w:szCs w:val="28"/>
          <w:lang w:val="en-US"/>
        </w:rPr>
        <w:t>аутоагрессивное</w:t>
      </w:r>
      <w:r w:rsidR="005058D2" w:rsidRPr="00435250">
        <w:rPr>
          <w:rFonts w:ascii="Times New Roman" w:hAnsi="Times New Roman" w:cs="Times New Roman"/>
          <w:color w:val="1C1C1C"/>
          <w:sz w:val="28"/>
          <w:szCs w:val="28"/>
          <w:lang w:val="en-US"/>
        </w:rPr>
        <w:t>;</w:t>
      </w:r>
    </w:p>
    <w:p w14:paraId="3DED37CC" w14:textId="4B26EC4A" w:rsidR="005058D2" w:rsidRPr="00435250" w:rsidRDefault="00D94DD9" w:rsidP="0043525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1C1C1C"/>
          <w:sz w:val="28"/>
          <w:szCs w:val="28"/>
          <w:lang w:val="en-US"/>
        </w:rPr>
      </w:pPr>
      <w:r w:rsidRPr="00435250">
        <w:rPr>
          <w:rFonts w:ascii="Times New Roman" w:hAnsi="Times New Roman" w:cs="Times New Roman"/>
          <w:color w:val="1C1C1C"/>
          <w:sz w:val="28"/>
          <w:szCs w:val="28"/>
          <w:lang w:val="en-US"/>
        </w:rPr>
        <w:t>клиник</w:t>
      </w:r>
      <w:r w:rsidR="005058D2" w:rsidRPr="00435250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о-психопатологические девиации: </w:t>
      </w:r>
      <w:r w:rsidRPr="00435250">
        <w:rPr>
          <w:rFonts w:ascii="Times New Roman" w:hAnsi="Times New Roman" w:cs="Times New Roman"/>
          <w:color w:val="1C1C1C"/>
          <w:sz w:val="28"/>
          <w:szCs w:val="28"/>
          <w:lang w:val="en-US"/>
        </w:rPr>
        <w:t>па</w:t>
      </w:r>
      <w:r w:rsidR="005058D2" w:rsidRPr="00435250">
        <w:rPr>
          <w:rFonts w:ascii="Times New Roman" w:hAnsi="Times New Roman" w:cs="Times New Roman"/>
          <w:color w:val="1C1C1C"/>
          <w:sz w:val="28"/>
          <w:szCs w:val="28"/>
          <w:lang w:val="en-US"/>
        </w:rPr>
        <w:t>тологические и непатологические;</w:t>
      </w:r>
    </w:p>
    <w:p w14:paraId="3166E9DA" w14:textId="50826992" w:rsidR="00D94DD9" w:rsidRPr="00435250" w:rsidRDefault="00D94DD9" w:rsidP="0043525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1C1C1C"/>
          <w:sz w:val="28"/>
          <w:szCs w:val="28"/>
          <w:lang w:val="en-US"/>
        </w:rPr>
      </w:pPr>
      <w:r w:rsidRPr="00435250">
        <w:rPr>
          <w:rFonts w:ascii="Times New Roman" w:hAnsi="Times New Roman" w:cs="Times New Roman"/>
          <w:color w:val="1C1C1C"/>
          <w:sz w:val="28"/>
          <w:szCs w:val="28"/>
          <w:lang w:val="en-US"/>
        </w:rPr>
        <w:t>личностно-динамические девиации: «реакции», «развития» и «состояния».</w:t>
      </w:r>
    </w:p>
    <w:p w14:paraId="4F6E424F" w14:textId="77777777" w:rsidR="00D94DD9" w:rsidRPr="00435250" w:rsidRDefault="00D94DD9" w:rsidP="004352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1C1C1C"/>
          <w:sz w:val="28"/>
          <w:szCs w:val="28"/>
          <w:lang w:val="en-US"/>
        </w:rPr>
      </w:pPr>
      <w:r w:rsidRPr="00435250">
        <w:rPr>
          <w:rFonts w:ascii="Times New Roman" w:hAnsi="Times New Roman" w:cs="Times New Roman"/>
          <w:color w:val="1C1C1C"/>
          <w:sz w:val="28"/>
          <w:szCs w:val="28"/>
          <w:lang w:val="en-US"/>
        </w:rPr>
        <w:t>В классификации Ф. Патаки (1987)</w:t>
      </w:r>
      <w:r w:rsidRPr="00435250">
        <w:rPr>
          <w:rFonts w:ascii="Times New Roman" w:hAnsi="Times New Roman" w:cs="Times New Roman"/>
          <w:color w:val="092F9D"/>
          <w:sz w:val="28"/>
          <w:szCs w:val="28"/>
          <w:vertAlign w:val="superscript"/>
          <w:lang w:val="en-US"/>
        </w:rPr>
        <w:t>[5]</w:t>
      </w:r>
      <w:r w:rsidRPr="00435250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выделяются:</w:t>
      </w:r>
    </w:p>
    <w:p w14:paraId="2BB87056" w14:textId="3FE930F0" w:rsidR="00D94DD9" w:rsidRPr="00435250" w:rsidRDefault="00D94DD9" w:rsidP="0043525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1C1C1C"/>
          <w:sz w:val="28"/>
          <w:szCs w:val="28"/>
          <w:lang w:val="en-US"/>
        </w:rPr>
      </w:pPr>
      <w:r w:rsidRPr="00435250">
        <w:rPr>
          <w:rFonts w:ascii="Times New Roman" w:hAnsi="Times New Roman" w:cs="Times New Roman"/>
          <w:color w:val="1C1C1C"/>
          <w:sz w:val="28"/>
          <w:szCs w:val="28"/>
          <w:lang w:val="en-US"/>
        </w:rPr>
        <w:t>«ядро» девиантного поведения (стойкие формы):</w:t>
      </w:r>
      <w:r w:rsidR="005058D2" w:rsidRPr="00435250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</w:t>
      </w:r>
      <w:hyperlink r:id="rId9" w:history="1">
        <w:r w:rsidRPr="00435250">
          <w:rPr>
            <w:rFonts w:ascii="Times New Roman" w:hAnsi="Times New Roman" w:cs="Times New Roman"/>
            <w:sz w:val="28"/>
            <w:szCs w:val="28"/>
            <w:lang w:val="en-US"/>
          </w:rPr>
          <w:t>преступность</w:t>
        </w:r>
      </w:hyperlink>
      <w:r w:rsidRPr="0043525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058D2" w:rsidRPr="004352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" w:history="1">
        <w:r w:rsidRPr="00435250">
          <w:rPr>
            <w:rFonts w:ascii="Times New Roman" w:hAnsi="Times New Roman" w:cs="Times New Roman"/>
            <w:sz w:val="28"/>
            <w:szCs w:val="28"/>
            <w:lang w:val="en-US"/>
          </w:rPr>
          <w:t>алкоголизм</w:t>
        </w:r>
      </w:hyperlink>
      <w:r w:rsidRPr="0043525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058D2" w:rsidRPr="004352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Pr="00435250">
          <w:rPr>
            <w:rFonts w:ascii="Times New Roman" w:hAnsi="Times New Roman" w:cs="Times New Roman"/>
            <w:sz w:val="28"/>
            <w:szCs w:val="28"/>
            <w:lang w:val="en-US"/>
          </w:rPr>
          <w:t>наркомания</w:t>
        </w:r>
      </w:hyperlink>
      <w:r w:rsidR="005058D2" w:rsidRPr="00435250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hyperlink r:id="rId12" w:history="1">
        <w:r w:rsidRPr="00435250">
          <w:rPr>
            <w:rFonts w:ascii="Times New Roman" w:hAnsi="Times New Roman" w:cs="Times New Roman"/>
            <w:sz w:val="28"/>
            <w:szCs w:val="28"/>
            <w:lang w:val="en-US"/>
          </w:rPr>
          <w:t>самоубийство</w:t>
        </w:r>
      </w:hyperlink>
      <w:r w:rsidRPr="0043525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4E4F7BB" w14:textId="61D532C8" w:rsidR="00D94DD9" w:rsidRPr="00435250" w:rsidRDefault="00D94DD9" w:rsidP="0043525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1C1C1C"/>
          <w:sz w:val="28"/>
          <w:szCs w:val="28"/>
          <w:lang w:val="en-US"/>
        </w:rPr>
      </w:pPr>
      <w:r w:rsidRPr="00435250">
        <w:rPr>
          <w:rFonts w:ascii="Times New Roman" w:hAnsi="Times New Roman" w:cs="Times New Roman"/>
          <w:color w:val="1C1C1C"/>
          <w:sz w:val="28"/>
          <w:szCs w:val="28"/>
          <w:lang w:val="en-US"/>
        </w:rPr>
        <w:t>«преддевиантный синдром» </w:t>
      </w:r>
      <w:r w:rsidR="005058D2" w:rsidRPr="00435250">
        <w:rPr>
          <w:rFonts w:ascii="Times New Roman" w:hAnsi="Times New Roman" w:cs="Times New Roman"/>
          <w:color w:val="1C1C1C"/>
          <w:sz w:val="28"/>
          <w:szCs w:val="28"/>
          <w:lang w:val="en-US"/>
        </w:rPr>
        <w:t>(</w:t>
      </w:r>
      <w:r w:rsidRPr="00435250">
        <w:rPr>
          <w:rFonts w:ascii="Times New Roman" w:hAnsi="Times New Roman" w:cs="Times New Roman"/>
          <w:color w:val="1C1C1C"/>
          <w:sz w:val="28"/>
          <w:szCs w:val="28"/>
          <w:lang w:val="en-US"/>
        </w:rPr>
        <w:t>комплекс симптомов, приводящих человека к стойким формам девиантного поведения</w:t>
      </w:r>
      <w:r w:rsidR="005058D2" w:rsidRPr="00435250">
        <w:rPr>
          <w:rFonts w:ascii="Times New Roman" w:hAnsi="Times New Roman" w:cs="Times New Roman"/>
          <w:color w:val="1C1C1C"/>
          <w:sz w:val="28"/>
          <w:szCs w:val="28"/>
          <w:lang w:val="en-US"/>
        </w:rPr>
        <w:t>)</w:t>
      </w:r>
      <w:r w:rsidRPr="00435250">
        <w:rPr>
          <w:rFonts w:ascii="Times New Roman" w:hAnsi="Times New Roman" w:cs="Times New Roman"/>
          <w:color w:val="1C1C1C"/>
          <w:sz w:val="28"/>
          <w:szCs w:val="28"/>
          <w:lang w:val="en-US"/>
        </w:rPr>
        <w:t>:</w:t>
      </w:r>
      <w:r w:rsidR="005058D2" w:rsidRPr="00435250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аффективный тип поведения, </w:t>
      </w:r>
      <w:r w:rsidRPr="00435250">
        <w:rPr>
          <w:rFonts w:ascii="Times New Roman" w:hAnsi="Times New Roman" w:cs="Times New Roman"/>
          <w:sz w:val="28"/>
          <w:szCs w:val="28"/>
          <w:lang w:val="en-US"/>
        </w:rPr>
        <w:t xml:space="preserve">семейные </w:t>
      </w:r>
      <w:hyperlink r:id="rId13" w:history="1">
        <w:r w:rsidRPr="00435250">
          <w:rPr>
            <w:rFonts w:ascii="Times New Roman" w:hAnsi="Times New Roman" w:cs="Times New Roman"/>
            <w:sz w:val="28"/>
            <w:szCs w:val="28"/>
            <w:lang w:val="en-US"/>
          </w:rPr>
          <w:t>конфликты</w:t>
        </w:r>
      </w:hyperlink>
      <w:r w:rsidR="005058D2" w:rsidRPr="00435250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, </w:t>
      </w:r>
      <w:r w:rsidRPr="00435250">
        <w:rPr>
          <w:rFonts w:ascii="Times New Roman" w:hAnsi="Times New Roman" w:cs="Times New Roman"/>
          <w:color w:val="1C1C1C"/>
          <w:sz w:val="28"/>
          <w:szCs w:val="28"/>
          <w:lang w:val="en-US"/>
        </w:rPr>
        <w:t>агрессивный тип пове</w:t>
      </w:r>
      <w:r w:rsidR="005058D2" w:rsidRPr="00435250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дения, </w:t>
      </w:r>
      <w:r w:rsidRPr="00435250">
        <w:rPr>
          <w:rFonts w:ascii="Times New Roman" w:hAnsi="Times New Roman" w:cs="Times New Roman"/>
          <w:color w:val="1C1C1C"/>
          <w:sz w:val="28"/>
          <w:szCs w:val="28"/>
          <w:lang w:val="en-US"/>
        </w:rPr>
        <w:t>ранние</w:t>
      </w:r>
      <w:r w:rsidR="005058D2" w:rsidRPr="00435250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антисоциальные формы поведения, отрицательное отношение к учёбе и </w:t>
      </w:r>
      <w:r w:rsidRPr="00435250">
        <w:rPr>
          <w:rFonts w:ascii="Times New Roman" w:hAnsi="Times New Roman" w:cs="Times New Roman"/>
          <w:color w:val="1C1C1C"/>
          <w:sz w:val="28"/>
          <w:szCs w:val="28"/>
          <w:lang w:val="en-US"/>
        </w:rPr>
        <w:t>низкий уровень интеллекта.</w:t>
      </w:r>
    </w:p>
    <w:p w14:paraId="72CEEB35" w14:textId="77777777" w:rsidR="00D94DD9" w:rsidRPr="00435250" w:rsidRDefault="00D94DD9" w:rsidP="004352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1C1C1C"/>
          <w:sz w:val="28"/>
          <w:szCs w:val="28"/>
          <w:lang w:val="en-US"/>
        </w:rPr>
      </w:pPr>
    </w:p>
    <w:p w14:paraId="5B506C32" w14:textId="763B8680" w:rsidR="00C57EAF" w:rsidRPr="00435250" w:rsidRDefault="005058D2" w:rsidP="004352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1C1C1C"/>
          <w:sz w:val="28"/>
          <w:szCs w:val="28"/>
          <w:lang w:val="en-US"/>
        </w:rPr>
      </w:pPr>
      <w:proofErr w:type="gramStart"/>
      <w:r w:rsidRPr="00435250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1.2 </w:t>
      </w:r>
      <w:r w:rsidR="00B241E6" w:rsidRPr="00435250">
        <w:rPr>
          <w:rFonts w:ascii="Times New Roman" w:hAnsi="Times New Roman" w:cs="Times New Roman"/>
          <w:color w:val="1C1C1C"/>
          <w:sz w:val="28"/>
          <w:szCs w:val="28"/>
          <w:lang w:val="en-US"/>
        </w:rPr>
        <w:t>Особенности, методы и приемы</w:t>
      </w:r>
      <w:r w:rsidR="00D94DD9" w:rsidRPr="00435250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организации коррекции и компенсации девиантного поведения</w:t>
      </w:r>
      <w:r w:rsidR="00B241E6" w:rsidRPr="00435250">
        <w:rPr>
          <w:rFonts w:ascii="Times New Roman" w:hAnsi="Times New Roman" w:cs="Times New Roman"/>
          <w:color w:val="1C1C1C"/>
          <w:sz w:val="28"/>
          <w:szCs w:val="28"/>
          <w:lang w:val="en-US"/>
        </w:rPr>
        <w:t>.</w:t>
      </w:r>
      <w:proofErr w:type="gramEnd"/>
    </w:p>
    <w:p w14:paraId="66900123" w14:textId="71AFC06F" w:rsidR="00C57EAF" w:rsidRPr="00435250" w:rsidRDefault="00C57EAF" w:rsidP="004352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1F1D1A"/>
          <w:sz w:val="28"/>
          <w:szCs w:val="28"/>
          <w:lang w:val="en-US"/>
        </w:rPr>
      </w:pPr>
      <w:r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 xml:space="preserve">Коррекционная направленность в сфере дополнительного образования состоит в том, что педагогически запущенным и трудновоспитуемым подросткам предоставляется возможность удовлетворить свои интересы, реализовать свои потребности, проявить свои способности, оценить самого себя и быть оцененным другими в ходе участия во внеклассной работе, наконец, попытаться найти оптимальный вариант взаимоотношений со сверстниками и учителями и выбрать приемлемую форму поведения. </w:t>
      </w:r>
    </w:p>
    <w:p w14:paraId="75BBE882" w14:textId="45AC547F" w:rsidR="00C57EAF" w:rsidRPr="00435250" w:rsidRDefault="005058D2" w:rsidP="004352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1F1D1A"/>
          <w:sz w:val="28"/>
          <w:szCs w:val="28"/>
          <w:lang w:val="en-US"/>
        </w:rPr>
      </w:pPr>
      <w:proofErr w:type="gramStart"/>
      <w:r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>Само по се</w:t>
      </w:r>
      <w:r w:rsidR="00435250"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>б</w:t>
      </w:r>
      <w:r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 xml:space="preserve">е дополнительное образование </w:t>
      </w:r>
      <w:r w:rsidR="00C57EAF"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>не решает проблем предупреждения отклонений в поведении подростков, в преодолении недостатков развития личности ребенка.</w:t>
      </w:r>
      <w:proofErr w:type="gramEnd"/>
      <w:r w:rsidR="00C57EAF"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 xml:space="preserve"> </w:t>
      </w:r>
      <w:proofErr w:type="gramStart"/>
      <w:r w:rsidR="00C57EAF"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>Для того чтобы она обладала необходимым коррекционно-развивающим потенциалом, содержала в себе компенсирующий и восстановительно-реабилитирующий заряд, воспитательная работа должна быть соответствующим образом организована</w:t>
      </w:r>
      <w:r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>.</w:t>
      </w:r>
      <w:proofErr w:type="gramEnd"/>
    </w:p>
    <w:p w14:paraId="3CB29F23" w14:textId="77777777" w:rsidR="00C57EAF" w:rsidRPr="00435250" w:rsidRDefault="00C57EAF" w:rsidP="004352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1F1D1A"/>
          <w:sz w:val="28"/>
          <w:szCs w:val="28"/>
          <w:lang w:val="en-US"/>
        </w:rPr>
      </w:pPr>
      <w:r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>Выделяют четыре группы методов, направленных на исправление отклоняющегося поведения личности:</w:t>
      </w:r>
    </w:p>
    <w:p w14:paraId="06BC4EE9" w14:textId="5F319D1E" w:rsidR="00C57EAF" w:rsidRPr="00435250" w:rsidRDefault="00C57EAF" w:rsidP="0043525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1F1D1A"/>
          <w:sz w:val="28"/>
          <w:szCs w:val="28"/>
          <w:lang w:val="en-US"/>
        </w:rPr>
      </w:pPr>
      <w:r w:rsidRPr="00435250">
        <w:rPr>
          <w:color w:val="1F1D1A"/>
          <w:sz w:val="28"/>
          <w:szCs w:val="28"/>
          <w:lang w:val="en-US"/>
        </w:rPr>
        <w:t>методы разрушения отрицательного типа характера</w:t>
      </w:r>
      <w:r w:rsidR="005058D2" w:rsidRPr="00435250">
        <w:rPr>
          <w:color w:val="1F1D1A"/>
          <w:sz w:val="28"/>
          <w:szCs w:val="28"/>
          <w:lang w:val="en-US"/>
        </w:rPr>
        <w:t>;</w:t>
      </w:r>
    </w:p>
    <w:p w14:paraId="121A4618" w14:textId="0A42E935" w:rsidR="00C57EAF" w:rsidRPr="00435250" w:rsidRDefault="00C57EAF" w:rsidP="0043525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1F1D1A"/>
          <w:sz w:val="28"/>
          <w:szCs w:val="28"/>
          <w:lang w:val="en-US"/>
        </w:rPr>
      </w:pPr>
      <w:r w:rsidRPr="00435250">
        <w:rPr>
          <w:color w:val="1F1D1A"/>
          <w:sz w:val="28"/>
          <w:szCs w:val="28"/>
          <w:lang w:val="en-US"/>
        </w:rPr>
        <w:t>методы перестройки мотивационной сферы и самосознания</w:t>
      </w:r>
      <w:r w:rsidR="005058D2" w:rsidRPr="00435250">
        <w:rPr>
          <w:color w:val="1F1D1A"/>
          <w:sz w:val="28"/>
          <w:szCs w:val="28"/>
          <w:lang w:val="en-US"/>
        </w:rPr>
        <w:t>;</w:t>
      </w:r>
    </w:p>
    <w:p w14:paraId="4C999556" w14:textId="4FAAC44B" w:rsidR="00C57EAF" w:rsidRPr="00435250" w:rsidRDefault="00C57EAF" w:rsidP="0043525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1F1D1A"/>
          <w:sz w:val="28"/>
          <w:szCs w:val="28"/>
          <w:lang w:val="en-US"/>
        </w:rPr>
      </w:pPr>
      <w:r w:rsidRPr="00435250">
        <w:rPr>
          <w:color w:val="1F1D1A"/>
          <w:sz w:val="28"/>
          <w:szCs w:val="28"/>
          <w:lang w:val="en-US"/>
        </w:rPr>
        <w:t>методы перестройки жизненного опыта</w:t>
      </w:r>
      <w:r w:rsidR="005058D2" w:rsidRPr="00435250">
        <w:rPr>
          <w:color w:val="1F1D1A"/>
          <w:sz w:val="28"/>
          <w:szCs w:val="28"/>
          <w:lang w:val="en-US"/>
        </w:rPr>
        <w:t>;</w:t>
      </w:r>
    </w:p>
    <w:p w14:paraId="2C0AFA09" w14:textId="60D1AA5F" w:rsidR="00C57EAF" w:rsidRPr="00435250" w:rsidRDefault="00C57EAF" w:rsidP="0043525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1F1D1A"/>
          <w:sz w:val="28"/>
          <w:szCs w:val="28"/>
          <w:lang w:val="en-US"/>
        </w:rPr>
      </w:pPr>
      <w:r w:rsidRPr="00435250">
        <w:rPr>
          <w:color w:val="1F1D1A"/>
          <w:sz w:val="28"/>
          <w:szCs w:val="28"/>
          <w:lang w:val="en-US"/>
        </w:rPr>
        <w:t>метод предупреждения отрицательного и стимулирования положительного поведения</w:t>
      </w:r>
      <w:r w:rsidR="005058D2" w:rsidRPr="00435250">
        <w:rPr>
          <w:color w:val="1F1D1A"/>
          <w:sz w:val="28"/>
          <w:szCs w:val="28"/>
          <w:lang w:val="en-US"/>
        </w:rPr>
        <w:t>.</w:t>
      </w:r>
    </w:p>
    <w:p w14:paraId="73717CE7" w14:textId="17BED5CE" w:rsidR="00C57EAF" w:rsidRPr="00435250" w:rsidRDefault="00C57EAF" w:rsidP="004352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1F1D1A"/>
          <w:sz w:val="28"/>
          <w:szCs w:val="28"/>
          <w:lang w:val="en-US"/>
        </w:rPr>
      </w:pPr>
      <w:proofErr w:type="gramStart"/>
      <w:r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 xml:space="preserve">В комплексе приемов педагогического воздействия </w:t>
      </w:r>
      <w:r w:rsidR="00435250"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 xml:space="preserve">так же </w:t>
      </w:r>
      <w:r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>выделяются приемы, задерживающие, тормозящие ход отрицательного развития личности воспитанников и создающие</w:t>
      </w:r>
      <w:r w:rsidR="00435250"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 xml:space="preserve">, </w:t>
      </w:r>
      <w:r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>содействующие развитию положительных качеств личности, помогающие скорректировать отрицательную направленность чувств, эмоций, отношений, поведения педагогически запущенных подростков</w:t>
      </w:r>
      <w:r w:rsidR="00435250"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>.</w:t>
      </w:r>
      <w:proofErr w:type="gramEnd"/>
    </w:p>
    <w:p w14:paraId="6B9DADEB" w14:textId="51BC357A" w:rsidR="00B241E6" w:rsidRPr="00435250" w:rsidRDefault="00B241E6" w:rsidP="004352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1F1D1A"/>
          <w:sz w:val="28"/>
          <w:szCs w:val="28"/>
          <w:lang w:val="en-US"/>
        </w:rPr>
      </w:pPr>
      <w:proofErr w:type="gramStart"/>
      <w:r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>Педагогически запущенный подросток является членом классного коллектива.</w:t>
      </w:r>
      <w:proofErr w:type="gramEnd"/>
      <w:r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 xml:space="preserve"> Несмотря на изолированное положение в нем, он живет по законам коллектива, так или иначе подчиняется нормам коллективных взаимоотношений</w:t>
      </w:r>
      <w:r w:rsidR="00435250"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>, п</w:t>
      </w:r>
      <w:r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>оэтому, организуя и проводя воспитательно-коррекционную работу с под</w:t>
      </w:r>
      <w:r w:rsidR="00435250"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>ростком</w:t>
      </w:r>
      <w:r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>, необходимо учитывать тот факт, что коллектив может выступать как фактор и условие предупреждения отклоняющегося поведения подростка, как действенный компонент воздействия на личность.</w:t>
      </w:r>
    </w:p>
    <w:p w14:paraId="50DAEED1" w14:textId="77777777" w:rsidR="00435250" w:rsidRPr="00435250" w:rsidRDefault="00C57EAF" w:rsidP="004352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1F1D1A"/>
          <w:sz w:val="28"/>
          <w:szCs w:val="28"/>
          <w:lang w:val="en-US"/>
        </w:rPr>
      </w:pPr>
      <w:proofErr w:type="gramStart"/>
      <w:r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>Коллективистический характер совместной деятельности - сильный фактор, однако немаловажна позиция подростка к самому себе, к оценке своих действий и поступков, желание исправить свои негативные качества</w:t>
      </w:r>
      <w:r w:rsidR="00435250"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>.</w:t>
      </w:r>
      <w:proofErr w:type="gramEnd"/>
    </w:p>
    <w:p w14:paraId="75E74515" w14:textId="7E7651AA" w:rsidR="00C57EAF" w:rsidRPr="00435250" w:rsidRDefault="00C57EAF" w:rsidP="004352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1F1D1A"/>
          <w:sz w:val="28"/>
          <w:szCs w:val="28"/>
          <w:lang w:val="en-US"/>
        </w:rPr>
      </w:pPr>
      <w:proofErr w:type="gramStart"/>
      <w:r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>Только при личной заинтересованности подростка в самовоспитании, только при полном понимании им его необходимости и возможности целесообразно применять приемы индивидуальной работы с подростком.</w:t>
      </w:r>
      <w:proofErr w:type="gramEnd"/>
      <w:r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 xml:space="preserve"> Эти приемы следующие:</w:t>
      </w:r>
      <w:r w:rsidR="00435250"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 xml:space="preserve"> </w:t>
      </w:r>
      <w:r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>мобилизации внутренних сил подростка на выполнение задания</w:t>
      </w:r>
      <w:r w:rsidR="00435250"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 xml:space="preserve">, </w:t>
      </w:r>
      <w:r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>активизации (создания) целевой установки</w:t>
      </w:r>
      <w:r w:rsidR="00435250"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 xml:space="preserve">, </w:t>
      </w:r>
      <w:r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>контра</w:t>
      </w:r>
      <w:r w:rsidR="00435250"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 xml:space="preserve">стности, </w:t>
      </w:r>
      <w:r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>стимулирования личного достоинства подростка, защиты его самолюбия</w:t>
      </w:r>
      <w:r w:rsidR="00435250"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 xml:space="preserve">, </w:t>
      </w:r>
      <w:r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>требовательного доверия</w:t>
      </w:r>
      <w:r w:rsidR="00435250"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 xml:space="preserve"> и </w:t>
      </w:r>
      <w:r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>поощрения</w:t>
      </w:r>
      <w:r w:rsidR="00435250"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>.</w:t>
      </w:r>
    </w:p>
    <w:p w14:paraId="3154983B" w14:textId="5039F514" w:rsidR="00B241E6" w:rsidRPr="00435250" w:rsidRDefault="00B241E6" w:rsidP="004352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1F1D1A"/>
          <w:sz w:val="28"/>
          <w:szCs w:val="28"/>
          <w:lang w:val="en-US"/>
        </w:rPr>
      </w:pPr>
      <w:r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br w:type="page"/>
      </w:r>
    </w:p>
    <w:p w14:paraId="5A7BE185" w14:textId="1C27E3F7" w:rsidR="00B241E6" w:rsidRPr="00435250" w:rsidRDefault="00B241E6" w:rsidP="002B4F9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color w:val="1F1D1A"/>
          <w:sz w:val="28"/>
          <w:szCs w:val="28"/>
          <w:lang w:val="en-US"/>
        </w:rPr>
      </w:pPr>
      <w:r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>ЗАКЛЮЧЕНИЕ</w:t>
      </w:r>
    </w:p>
    <w:p w14:paraId="5D87A2AD" w14:textId="77777777" w:rsidR="00B241E6" w:rsidRPr="00435250" w:rsidRDefault="00B241E6" w:rsidP="004352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1F1D1A"/>
          <w:sz w:val="28"/>
          <w:szCs w:val="28"/>
          <w:lang w:val="en-US"/>
        </w:rPr>
      </w:pPr>
    </w:p>
    <w:p w14:paraId="2BC19A34" w14:textId="313222B5" w:rsidR="00B241E6" w:rsidRPr="00435250" w:rsidRDefault="00B241E6" w:rsidP="004352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35250">
        <w:rPr>
          <w:rFonts w:ascii="Times New Roman" w:hAnsi="Times New Roman" w:cs="Times New Roman"/>
          <w:sz w:val="28"/>
          <w:szCs w:val="28"/>
          <w:lang w:val="en-US"/>
        </w:rPr>
        <w:t>Современная ситуация развития российского общества сопровождается негативной тенденцией - ростом девиантных отклонений в поведении различных категорий населения.</w:t>
      </w:r>
      <w:proofErr w:type="gramEnd"/>
      <w:r w:rsidRPr="004352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35250">
        <w:rPr>
          <w:rFonts w:ascii="Times New Roman" w:hAnsi="Times New Roman" w:cs="Times New Roman"/>
          <w:sz w:val="28"/>
          <w:szCs w:val="28"/>
          <w:lang w:val="en-US"/>
        </w:rPr>
        <w:t>Наиболее остро проблема девиантного (отклоняющегося) поведения стоит в такой возрастной категории, как подростковый и юношеский этапы возрастного развития.</w:t>
      </w:r>
      <w:proofErr w:type="gramEnd"/>
    </w:p>
    <w:p w14:paraId="2E76055F" w14:textId="77777777" w:rsidR="00B241E6" w:rsidRPr="00435250" w:rsidRDefault="00B241E6" w:rsidP="004352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5250">
        <w:rPr>
          <w:rFonts w:ascii="Times New Roman" w:hAnsi="Times New Roman" w:cs="Times New Roman"/>
          <w:sz w:val="28"/>
          <w:szCs w:val="28"/>
          <w:lang w:val="en-US"/>
        </w:rPr>
        <w:t xml:space="preserve">Оценивая то или иное поведение подростка как </w:t>
      </w:r>
      <w:proofErr w:type="gramStart"/>
      <w:r w:rsidRPr="00435250">
        <w:rPr>
          <w:rFonts w:ascii="Times New Roman" w:hAnsi="Times New Roman" w:cs="Times New Roman"/>
          <w:sz w:val="28"/>
          <w:szCs w:val="28"/>
          <w:lang w:val="en-US"/>
        </w:rPr>
        <w:t>девиантное ,</w:t>
      </w:r>
      <w:proofErr w:type="gramEnd"/>
      <w:r w:rsidRPr="00435250">
        <w:rPr>
          <w:rFonts w:ascii="Times New Roman" w:hAnsi="Times New Roman" w:cs="Times New Roman"/>
          <w:sz w:val="28"/>
          <w:szCs w:val="28"/>
          <w:lang w:val="en-US"/>
        </w:rPr>
        <w:t xml:space="preserve"> необходимо учитывать следующее:</w:t>
      </w:r>
    </w:p>
    <w:p w14:paraId="00B8D6F2" w14:textId="77777777" w:rsidR="00B241E6" w:rsidRPr="00435250" w:rsidRDefault="00B241E6" w:rsidP="004352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5250">
        <w:rPr>
          <w:rFonts w:ascii="Times New Roman" w:hAnsi="Times New Roman" w:cs="Times New Roman"/>
          <w:sz w:val="28"/>
          <w:szCs w:val="28"/>
          <w:lang w:val="en-US"/>
        </w:rPr>
        <w:t> - общепринятый образ жизни в широком значении этого понятия, как совокупность типичных для данного общества форм жизнедеятельности людей, способов удовлетворения ими своих потребностей;</w:t>
      </w:r>
    </w:p>
    <w:p w14:paraId="4E1AB5B0" w14:textId="77777777" w:rsidR="00B241E6" w:rsidRPr="00435250" w:rsidRDefault="00B241E6" w:rsidP="004352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5250">
        <w:rPr>
          <w:rFonts w:ascii="Times New Roman" w:hAnsi="Times New Roman" w:cs="Times New Roman"/>
          <w:sz w:val="28"/>
          <w:szCs w:val="28"/>
          <w:lang w:val="en-US"/>
        </w:rPr>
        <w:t>- часто повторяющиеся ситуации, в которых находится ребенок, и которые предъявляют к его поведению определенные требования;</w:t>
      </w:r>
    </w:p>
    <w:p w14:paraId="2FE17C2F" w14:textId="71B90E7B" w:rsidR="00B241E6" w:rsidRPr="00435250" w:rsidRDefault="00B241E6" w:rsidP="004352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5250">
        <w:rPr>
          <w:rFonts w:ascii="Times New Roman" w:hAnsi="Times New Roman" w:cs="Times New Roman"/>
          <w:sz w:val="28"/>
          <w:szCs w:val="28"/>
          <w:lang w:val="en-US"/>
        </w:rPr>
        <w:t>- личностные особенности самого ребенка, особенности развития его личности на конкретном возрастном этапе.</w:t>
      </w:r>
    </w:p>
    <w:p w14:paraId="11C7D2DD" w14:textId="07D31D94" w:rsidR="007978CE" w:rsidRPr="00435250" w:rsidRDefault="003B6E04" w:rsidP="004352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1F1D1A"/>
          <w:sz w:val="28"/>
          <w:szCs w:val="28"/>
          <w:lang w:val="en-US"/>
        </w:rPr>
      </w:pPr>
      <w:r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 xml:space="preserve">Проанализировав литературу, </w:t>
      </w:r>
      <w:r w:rsidR="002B4F98">
        <w:rPr>
          <w:rFonts w:ascii="Times New Roman" w:hAnsi="Times New Roman" w:cs="Times New Roman"/>
          <w:color w:val="1F1D1A"/>
          <w:sz w:val="28"/>
          <w:szCs w:val="28"/>
          <w:lang w:val="en-US"/>
        </w:rPr>
        <w:t>приходим</w:t>
      </w:r>
      <w:r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 xml:space="preserve"> к выводу, что в</w:t>
      </w:r>
      <w:r w:rsidR="00C57EAF"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>звешенное сочетание индивидуального и коллективного педагогического воздействия, применение различных форм и видов внеучебной деятельности в коррекционно-педагогической работе с подростками с отклоняющимся поведением усиливает ее результативность, помогает сделать процесс преодоления недостатков в развитии личности и девиаций в поведении подростков реальным, действенным, а задачи по формированию положительных качеств его личности, интеграции в социум вполне осуществимыми.</w:t>
      </w:r>
      <w:r w:rsidR="007978CE"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br w:type="page"/>
      </w:r>
    </w:p>
    <w:p w14:paraId="054F3128" w14:textId="1B1DC4D2" w:rsidR="00C57EAF" w:rsidRPr="00435250" w:rsidRDefault="007978CE" w:rsidP="002B4F9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color w:val="1F1D1A"/>
          <w:sz w:val="28"/>
          <w:szCs w:val="28"/>
          <w:lang w:val="en-US"/>
        </w:rPr>
      </w:pPr>
      <w:r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>БИБЛИОГ</w:t>
      </w:r>
      <w:bookmarkStart w:id="0" w:name="_GoBack"/>
      <w:bookmarkEnd w:id="0"/>
      <w:r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>РАФИЧЕСКИ</w:t>
      </w:r>
      <w:r w:rsidR="002B4F98">
        <w:rPr>
          <w:rFonts w:ascii="Times New Roman" w:hAnsi="Times New Roman" w:cs="Times New Roman"/>
          <w:color w:val="1F1D1A"/>
          <w:sz w:val="28"/>
          <w:szCs w:val="28"/>
          <w:lang w:val="en-US"/>
        </w:rPr>
        <w:t>Й</w:t>
      </w:r>
      <w:r w:rsidRPr="00435250">
        <w:rPr>
          <w:rFonts w:ascii="Times New Roman" w:hAnsi="Times New Roman" w:cs="Times New Roman"/>
          <w:color w:val="1F1D1A"/>
          <w:sz w:val="28"/>
          <w:szCs w:val="28"/>
          <w:lang w:val="en-US"/>
        </w:rPr>
        <w:t xml:space="preserve"> СПИСОК</w:t>
      </w:r>
    </w:p>
    <w:p w14:paraId="248D408A" w14:textId="77777777" w:rsidR="007978CE" w:rsidRPr="00435250" w:rsidRDefault="007978CE" w:rsidP="004352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1F1D1A"/>
          <w:sz w:val="28"/>
          <w:szCs w:val="28"/>
          <w:lang w:val="en-US"/>
        </w:rPr>
      </w:pPr>
    </w:p>
    <w:p w14:paraId="4B7B0942" w14:textId="209F75EA" w:rsidR="00435250" w:rsidRPr="00435250" w:rsidRDefault="00435250" w:rsidP="0043525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1C1C1C"/>
          <w:sz w:val="28"/>
          <w:szCs w:val="28"/>
          <w:lang w:val="en-US"/>
        </w:rPr>
      </w:pPr>
      <w:r w:rsidRPr="00435250">
        <w:rPr>
          <w:color w:val="1C1C1C"/>
          <w:sz w:val="28"/>
          <w:szCs w:val="28"/>
          <w:lang w:val="en-US"/>
        </w:rPr>
        <w:t>Кл</w:t>
      </w:r>
      <w:r w:rsidRPr="00435250">
        <w:rPr>
          <w:color w:val="1C1C1C"/>
          <w:sz w:val="28"/>
          <w:szCs w:val="28"/>
          <w:lang w:val="en-US"/>
        </w:rPr>
        <w:t>ейберг Ю.А. Психология девиантного поведения: Учеб. пособие для вузов. — М., 2001.</w:t>
      </w:r>
    </w:p>
    <w:p w14:paraId="1D1B04B7" w14:textId="77777777" w:rsidR="00435250" w:rsidRPr="00435250" w:rsidRDefault="007978CE" w:rsidP="0043525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Style w:val="a4"/>
          <w:color w:val="1C1C1C"/>
          <w:sz w:val="28"/>
          <w:szCs w:val="28"/>
          <w:u w:val="none"/>
          <w:lang w:val="en-US"/>
        </w:rPr>
      </w:pPr>
      <w:hyperlink r:id="rId14" w:history="1">
        <w:r w:rsidRPr="00435250">
          <w:rPr>
            <w:rStyle w:val="a4"/>
            <w:sz w:val="28"/>
            <w:szCs w:val="28"/>
          </w:rPr>
          <w:t>http://www.pedlib.ru/Books/1/0269/index.shtml?from_page=245</w:t>
        </w:r>
      </w:hyperlink>
    </w:p>
    <w:p w14:paraId="74D32553" w14:textId="77777777" w:rsidR="00435250" w:rsidRPr="00435250" w:rsidRDefault="007978CE" w:rsidP="0043525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1C1C1C"/>
          <w:sz w:val="28"/>
          <w:szCs w:val="28"/>
          <w:lang w:val="en-US"/>
        </w:rPr>
      </w:pPr>
      <w:hyperlink r:id="rId15" w:history="1">
        <w:r w:rsidRPr="00435250">
          <w:rPr>
            <w:rStyle w:val="a4"/>
            <w:sz w:val="28"/>
            <w:szCs w:val="28"/>
          </w:rPr>
          <w:t>http://www.superinf.ru/view_helpstud.php?id=298</w:t>
        </w:r>
      </w:hyperlink>
    </w:p>
    <w:p w14:paraId="05930125" w14:textId="77777777" w:rsidR="00435250" w:rsidRPr="00435250" w:rsidRDefault="007978CE" w:rsidP="0043525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1C1C1C"/>
          <w:sz w:val="28"/>
          <w:szCs w:val="28"/>
          <w:lang w:val="en-US"/>
        </w:rPr>
      </w:pPr>
      <w:hyperlink r:id="rId16" w:history="1">
        <w:r w:rsidRPr="00435250">
          <w:rPr>
            <w:rStyle w:val="a4"/>
            <w:sz w:val="28"/>
            <w:szCs w:val="28"/>
          </w:rPr>
          <w:t>https://ru.wikipedia.org/wiki/%C4%E5%E2%E8%E0%ED%F2%ED%EE%E5_%EF%EE%E2%E5%E4%E5%ED%E8%E5</w:t>
        </w:r>
      </w:hyperlink>
    </w:p>
    <w:p w14:paraId="0235FA10" w14:textId="77777777" w:rsidR="00435250" w:rsidRPr="00435250" w:rsidRDefault="007978CE" w:rsidP="0043525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1C1C1C"/>
          <w:sz w:val="28"/>
          <w:szCs w:val="28"/>
          <w:lang w:val="en-US"/>
        </w:rPr>
      </w:pPr>
      <w:hyperlink r:id="rId17" w:history="1">
        <w:r w:rsidRPr="00435250">
          <w:rPr>
            <w:rStyle w:val="a4"/>
            <w:sz w:val="28"/>
            <w:szCs w:val="28"/>
          </w:rPr>
          <w:t>http://childpsy.ru/lib/articles/id/10290.php</w:t>
        </w:r>
      </w:hyperlink>
    </w:p>
    <w:p w14:paraId="6E949F96" w14:textId="6BC6D9E7" w:rsidR="007978CE" w:rsidRPr="00435250" w:rsidRDefault="007978CE" w:rsidP="0043525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1C1C1C"/>
          <w:sz w:val="28"/>
          <w:szCs w:val="28"/>
          <w:lang w:val="en-US"/>
        </w:rPr>
      </w:pPr>
      <w:hyperlink r:id="rId18" w:history="1">
        <w:r w:rsidRPr="00435250">
          <w:rPr>
            <w:rStyle w:val="a4"/>
            <w:sz w:val="28"/>
            <w:szCs w:val="28"/>
          </w:rPr>
          <w:t>http://www.narcom.ru/parents/parents/9.html</w:t>
        </w:r>
      </w:hyperlink>
    </w:p>
    <w:sectPr w:rsidR="007978CE" w:rsidRPr="00435250" w:rsidSect="00435250">
      <w:footerReference w:type="even" r:id="rId19"/>
      <w:footerReference w:type="default" r:id="rId2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112A8" w14:textId="77777777" w:rsidR="00435250" w:rsidRDefault="00435250" w:rsidP="00435250">
      <w:r>
        <w:separator/>
      </w:r>
    </w:p>
  </w:endnote>
  <w:endnote w:type="continuationSeparator" w:id="0">
    <w:p w14:paraId="192C1F5E" w14:textId="77777777" w:rsidR="00435250" w:rsidRDefault="00435250" w:rsidP="0043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E0E3A" w14:textId="77777777" w:rsidR="00435250" w:rsidRDefault="00435250" w:rsidP="003E5B8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009A6BA" w14:textId="77777777" w:rsidR="00435250" w:rsidRDefault="00435250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BCAFA" w14:textId="77777777" w:rsidR="00435250" w:rsidRDefault="00435250" w:rsidP="003E5B8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4F98">
      <w:rPr>
        <w:rStyle w:val="a7"/>
        <w:noProof/>
      </w:rPr>
      <w:t>8</w:t>
    </w:r>
    <w:r>
      <w:rPr>
        <w:rStyle w:val="a7"/>
      </w:rPr>
      <w:fldChar w:fldCharType="end"/>
    </w:r>
  </w:p>
  <w:p w14:paraId="0AEF8772" w14:textId="77777777" w:rsidR="00435250" w:rsidRDefault="00435250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DC27D" w14:textId="77777777" w:rsidR="00435250" w:rsidRDefault="00435250" w:rsidP="00435250">
      <w:r>
        <w:separator/>
      </w:r>
    </w:p>
  </w:footnote>
  <w:footnote w:type="continuationSeparator" w:id="0">
    <w:p w14:paraId="055AC56C" w14:textId="77777777" w:rsidR="00435250" w:rsidRDefault="00435250" w:rsidP="0043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397C0C"/>
    <w:multiLevelType w:val="multilevel"/>
    <w:tmpl w:val="529A57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1B0C470F"/>
    <w:multiLevelType w:val="hybridMultilevel"/>
    <w:tmpl w:val="7C76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3533"/>
    <w:multiLevelType w:val="hybridMultilevel"/>
    <w:tmpl w:val="36B6707E"/>
    <w:lvl w:ilvl="0" w:tplc="74F684AC">
      <w:start w:val="1"/>
      <w:numFmt w:val="decimal"/>
      <w:lvlText w:val="%1."/>
      <w:lvlJc w:val="left"/>
      <w:pPr>
        <w:ind w:left="1749" w:hanging="10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73C2A"/>
    <w:multiLevelType w:val="hybridMultilevel"/>
    <w:tmpl w:val="1386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77BFB"/>
    <w:multiLevelType w:val="hybridMultilevel"/>
    <w:tmpl w:val="5CBA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27FB9"/>
    <w:multiLevelType w:val="hybridMultilevel"/>
    <w:tmpl w:val="527E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C44B5"/>
    <w:multiLevelType w:val="hybridMultilevel"/>
    <w:tmpl w:val="14042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43488"/>
    <w:multiLevelType w:val="hybridMultilevel"/>
    <w:tmpl w:val="BBDE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765C2"/>
    <w:multiLevelType w:val="hybridMultilevel"/>
    <w:tmpl w:val="183E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89"/>
    <w:rsid w:val="000F3CA1"/>
    <w:rsid w:val="00237389"/>
    <w:rsid w:val="002B4F98"/>
    <w:rsid w:val="003B28E3"/>
    <w:rsid w:val="003B6E04"/>
    <w:rsid w:val="003F1DB5"/>
    <w:rsid w:val="003F729A"/>
    <w:rsid w:val="00435250"/>
    <w:rsid w:val="005058D2"/>
    <w:rsid w:val="00520B08"/>
    <w:rsid w:val="006D6BF0"/>
    <w:rsid w:val="006E5F48"/>
    <w:rsid w:val="007978CE"/>
    <w:rsid w:val="008348BC"/>
    <w:rsid w:val="00847C9F"/>
    <w:rsid w:val="0093051B"/>
    <w:rsid w:val="009437AC"/>
    <w:rsid w:val="009A5AA2"/>
    <w:rsid w:val="009E5DD6"/>
    <w:rsid w:val="00A571BD"/>
    <w:rsid w:val="00B241E6"/>
    <w:rsid w:val="00BE4D46"/>
    <w:rsid w:val="00C57EAF"/>
    <w:rsid w:val="00D9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6A8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389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6E5F48"/>
    <w:rPr>
      <w:color w:val="0000FF" w:themeColor="hyperlink"/>
      <w:u w:val="single"/>
    </w:rPr>
  </w:style>
  <w:style w:type="paragraph" w:customStyle="1" w:styleId="Normal">
    <w:name w:val="Normal"/>
    <w:rsid w:val="003B28E3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52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5250"/>
  </w:style>
  <w:style w:type="character" w:styleId="a7">
    <w:name w:val="page number"/>
    <w:basedOn w:val="a0"/>
    <w:uiPriority w:val="99"/>
    <w:semiHidden/>
    <w:unhideWhenUsed/>
    <w:rsid w:val="00435250"/>
  </w:style>
  <w:style w:type="table" w:styleId="a8">
    <w:name w:val="Table Grid"/>
    <w:basedOn w:val="a1"/>
    <w:uiPriority w:val="59"/>
    <w:rsid w:val="002B4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389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6E5F48"/>
    <w:rPr>
      <w:color w:val="0000FF" w:themeColor="hyperlink"/>
      <w:u w:val="single"/>
    </w:rPr>
  </w:style>
  <w:style w:type="paragraph" w:customStyle="1" w:styleId="Normal">
    <w:name w:val="Normal"/>
    <w:rsid w:val="003B28E3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52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5250"/>
  </w:style>
  <w:style w:type="character" w:styleId="a7">
    <w:name w:val="page number"/>
    <w:basedOn w:val="a0"/>
    <w:uiPriority w:val="99"/>
    <w:semiHidden/>
    <w:unhideWhenUsed/>
    <w:rsid w:val="00435250"/>
  </w:style>
  <w:style w:type="table" w:styleId="a8">
    <w:name w:val="Table Grid"/>
    <w:basedOn w:val="a1"/>
    <w:uiPriority w:val="59"/>
    <w:rsid w:val="002B4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ru.wikipedia.org/wiki/%D0%9F%D1%80%D0%B5%D1%81%D1%82%D1%83%D0%BF%D0%BD%D0%BE%D1%81%D1%82%D1%8C" TargetMode="Externa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ru.wikipedia.org/wiki/%D0%90%D0%BB%D0%BA%D0%BE%D0%B3%D0%BE%D0%BB%D0%B8%D0%B7%D0%BC" TargetMode="External"/><Relationship Id="rId11" Type="http://schemas.openxmlformats.org/officeDocument/2006/relationships/hyperlink" Target="https://ru.wikipedia.org/wiki/%D0%9D%D0%B0%D1%80%D0%BA%D0%BE%D0%BC%D0%B0%D0%BD%D0%B8%D1%8F" TargetMode="External"/><Relationship Id="rId12" Type="http://schemas.openxmlformats.org/officeDocument/2006/relationships/hyperlink" Target="https://ru.wikipedia.org/wiki/%D0%A1%D0%B0%D0%BC%D0%BE%D1%83%D0%B1%D0%B8%D0%B9%D1%81%D1%82%D0%B2%D0%BE" TargetMode="External"/><Relationship Id="rId13" Type="http://schemas.openxmlformats.org/officeDocument/2006/relationships/hyperlink" Target="https://ru.wikipedia.org/wiki/%D0%9A%D0%BE%D0%BD%D1%84%D0%BB%D0%B8%D0%BA%D1%82%D1%8B" TargetMode="External"/><Relationship Id="rId14" Type="http://schemas.openxmlformats.org/officeDocument/2006/relationships/hyperlink" Target="http://www.pedlib.ru/Books/1/0269/index.shtml?from_page=245" TargetMode="External"/><Relationship Id="rId15" Type="http://schemas.openxmlformats.org/officeDocument/2006/relationships/hyperlink" Target="http://www.superinf.ru/view_helpstud.php?id=298" TargetMode="External"/><Relationship Id="rId16" Type="http://schemas.openxmlformats.org/officeDocument/2006/relationships/hyperlink" Target="https://ru.wikipedia.org/wiki/%C4%E5%E2%E8%E0%ED%F2%ED%EE%E5_%EF%EE%E2%E5%E4%E5%ED%E8%E5" TargetMode="External"/><Relationship Id="rId17" Type="http://schemas.openxmlformats.org/officeDocument/2006/relationships/hyperlink" Target="http://childpsy.ru/lib/articles/id/10290.php" TargetMode="External"/><Relationship Id="rId18" Type="http://schemas.openxmlformats.org/officeDocument/2006/relationships/hyperlink" Target="http://www.narcom.ru/parents/parents/9.html" TargetMode="Externa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BD3BE-EDF2-B14D-8979-1C6FF215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1330</Words>
  <Characters>7584</Characters>
  <Application>Microsoft Macintosh Word</Application>
  <DocSecurity>0</DocSecurity>
  <Lines>63</Lines>
  <Paragraphs>17</Paragraphs>
  <ScaleCrop>false</ScaleCrop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18</cp:revision>
  <dcterms:created xsi:type="dcterms:W3CDTF">2014-12-30T16:41:00Z</dcterms:created>
  <dcterms:modified xsi:type="dcterms:W3CDTF">2015-01-11T11:24:00Z</dcterms:modified>
</cp:coreProperties>
</file>