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D" w:rsidRDefault="00977E70" w:rsidP="00F40E1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30.75pt" fillcolor="black" stroked="f">
            <v:shadow on="t" color="#b2b2b2" opacity="52429f" offset="3pt"/>
            <v:textpath style="font-family:&quot;Times New Roman&quot;;v-text-kern:t" trim="t" fitpath="t" string="10 класс"/>
          </v:shape>
        </w:pict>
      </w:r>
    </w:p>
    <w:p w:rsidR="000D79A6" w:rsidRDefault="000D79A6" w:rsidP="00F40E12">
      <w:pPr>
        <w:jc w:val="center"/>
      </w:pPr>
    </w:p>
    <w:p w:rsidR="000D79A6" w:rsidRDefault="000D79A6" w:rsidP="000D7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7B16" w:rsidRDefault="001A7B16" w:rsidP="000D7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16" w:rsidRPr="001A7B16" w:rsidRDefault="001A7B16" w:rsidP="001A7B16">
      <w:pPr>
        <w:pStyle w:val="Style3"/>
        <w:widowControl/>
        <w:spacing w:before="115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Рабочая п</w:t>
      </w:r>
      <w:r w:rsidRPr="001A7B16">
        <w:rPr>
          <w:rStyle w:val="FontStyle12"/>
          <w:sz w:val="22"/>
          <w:szCs w:val="22"/>
        </w:rPr>
        <w:t>рограмма элективного курса «Медицинская география» п</w:t>
      </w:r>
      <w:r>
        <w:rPr>
          <w:rStyle w:val="FontStyle12"/>
          <w:sz w:val="22"/>
          <w:szCs w:val="22"/>
        </w:rPr>
        <w:t>редна</w:t>
      </w:r>
      <w:r>
        <w:rPr>
          <w:rStyle w:val="FontStyle12"/>
          <w:sz w:val="22"/>
          <w:szCs w:val="22"/>
        </w:rPr>
        <w:softHyphen/>
        <w:t>значена для учащихся 10</w:t>
      </w:r>
      <w:r w:rsidRPr="001A7B16">
        <w:rPr>
          <w:rStyle w:val="FontStyle12"/>
          <w:sz w:val="22"/>
          <w:szCs w:val="22"/>
        </w:rPr>
        <w:t>-го классов и опирается на базовую про</w:t>
      </w:r>
      <w:r w:rsidRPr="001A7B16">
        <w:rPr>
          <w:rStyle w:val="FontStyle12"/>
          <w:sz w:val="22"/>
          <w:szCs w:val="22"/>
        </w:rPr>
        <w:softHyphen/>
        <w:t>грамму «Медицинская география» (ав</w:t>
      </w:r>
      <w:r>
        <w:rPr>
          <w:rStyle w:val="FontStyle12"/>
          <w:sz w:val="22"/>
          <w:szCs w:val="22"/>
        </w:rPr>
        <w:t>торы - Т. В. Кучер, И. Ф. Колпа</w:t>
      </w:r>
      <w:r w:rsidRPr="001A7B16">
        <w:rPr>
          <w:rStyle w:val="FontStyle12"/>
          <w:sz w:val="22"/>
          <w:szCs w:val="22"/>
        </w:rPr>
        <w:t>щикова).</w:t>
      </w:r>
    </w:p>
    <w:p w:rsidR="001A7B16" w:rsidRPr="001A7B16" w:rsidRDefault="001A7B16" w:rsidP="001A7B16">
      <w:pPr>
        <w:pStyle w:val="Style3"/>
        <w:widowControl/>
        <w:ind w:left="581" w:firstLine="0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Курс рассчитан на 34  часа</w:t>
      </w:r>
      <w:r w:rsidRPr="001A7B16">
        <w:rPr>
          <w:rStyle w:val="FontStyle12"/>
          <w:sz w:val="22"/>
          <w:szCs w:val="22"/>
        </w:rPr>
        <w:t>.</w:t>
      </w:r>
    </w:p>
    <w:p w:rsidR="001A7B16" w:rsidRPr="001A7B16" w:rsidRDefault="001A7B16" w:rsidP="001A7B16">
      <w:pPr>
        <w:pStyle w:val="Style3"/>
        <w:widowControl/>
        <w:ind w:firstLine="562"/>
        <w:rPr>
          <w:rStyle w:val="FontStyle12"/>
          <w:sz w:val="22"/>
          <w:szCs w:val="22"/>
        </w:rPr>
      </w:pPr>
      <w:r w:rsidRPr="001A7B16">
        <w:rPr>
          <w:rStyle w:val="FontStyle12"/>
          <w:sz w:val="22"/>
          <w:szCs w:val="22"/>
        </w:rPr>
        <w:t>География и медицина с каждым годом все больше сближаются. Появилось новое научное направление - медицинская география.</w:t>
      </w:r>
    </w:p>
    <w:p w:rsidR="001A7B16" w:rsidRPr="001A7B16" w:rsidRDefault="001A7B16" w:rsidP="001A7B16">
      <w:pPr>
        <w:pStyle w:val="Style3"/>
        <w:widowControl/>
        <w:ind w:firstLine="0"/>
        <w:rPr>
          <w:rStyle w:val="FontStyle12"/>
          <w:sz w:val="22"/>
          <w:szCs w:val="22"/>
        </w:rPr>
      </w:pPr>
      <w:r w:rsidRPr="001A7B16">
        <w:rPr>
          <w:rStyle w:val="FontStyle12"/>
          <w:sz w:val="22"/>
          <w:szCs w:val="22"/>
        </w:rPr>
        <w:t>Данный элективный курс формирует общее представление о ме</w:t>
      </w:r>
      <w:r w:rsidRPr="001A7B16">
        <w:rPr>
          <w:rStyle w:val="FontStyle12"/>
          <w:sz w:val="22"/>
          <w:szCs w:val="22"/>
        </w:rPr>
        <w:softHyphen/>
        <w:t>дицинской географии как о науке, возникшей в глубокой древности на стыке медицины и географии; знакомит учащихся с методами медико-географических исследований, теоретическим и практическим вкла</w:t>
      </w:r>
      <w:r w:rsidRPr="001A7B16">
        <w:rPr>
          <w:rStyle w:val="FontStyle12"/>
          <w:sz w:val="22"/>
          <w:szCs w:val="22"/>
        </w:rPr>
        <w:softHyphen/>
        <w:t>дом этой науки в улучшение здоровья человека; раскрывает одну из важнейших детерминант здоровья человека - условия жизни.</w:t>
      </w:r>
    </w:p>
    <w:p w:rsidR="001A7B16" w:rsidRPr="001A7B16" w:rsidRDefault="001A7B16" w:rsidP="001A7B16">
      <w:pPr>
        <w:pStyle w:val="Style3"/>
        <w:widowControl/>
        <w:ind w:firstLine="562"/>
        <w:rPr>
          <w:rStyle w:val="FontStyle12"/>
          <w:sz w:val="22"/>
          <w:szCs w:val="22"/>
        </w:rPr>
      </w:pPr>
      <w:r w:rsidRPr="001A7B16">
        <w:rPr>
          <w:rStyle w:val="FontStyle12"/>
          <w:sz w:val="22"/>
          <w:szCs w:val="22"/>
        </w:rPr>
        <w:t>В содержании современных школьных программ по географии практически не рассматриваются вопросы, связанные с географией здоровья и болезней человека. Это не редко создает у учащихся не</w:t>
      </w:r>
      <w:r w:rsidRPr="001A7B16">
        <w:rPr>
          <w:rStyle w:val="FontStyle12"/>
          <w:sz w:val="22"/>
          <w:szCs w:val="22"/>
        </w:rPr>
        <w:softHyphen/>
        <w:t>правильное представление о географии как предмете необязательном, несвязанном с их будущей профессией врача.</w:t>
      </w:r>
    </w:p>
    <w:p w:rsidR="001A7B16" w:rsidRPr="001A7B16" w:rsidRDefault="001A7B16" w:rsidP="001A7B16">
      <w:pPr>
        <w:pStyle w:val="Style3"/>
        <w:widowControl/>
        <w:rPr>
          <w:rStyle w:val="FontStyle12"/>
          <w:sz w:val="22"/>
          <w:szCs w:val="22"/>
        </w:rPr>
      </w:pPr>
      <w:r w:rsidRPr="001A7B16">
        <w:rPr>
          <w:rStyle w:val="FontStyle12"/>
          <w:sz w:val="22"/>
          <w:szCs w:val="22"/>
        </w:rPr>
        <w:t>Возникшая на стыке медицины и географии, эта междисципли</w:t>
      </w:r>
      <w:r w:rsidRPr="001A7B16">
        <w:rPr>
          <w:rStyle w:val="FontStyle12"/>
          <w:sz w:val="22"/>
          <w:szCs w:val="22"/>
        </w:rPr>
        <w:softHyphen/>
        <w:t>нарная отрасль науки с самого начала развивалась как комплексная дисциплина, интеграционные тенденции которой, заимствованные из географии, особенно усилились за последние годы в связи со всеоб</w:t>
      </w:r>
      <w:r w:rsidRPr="001A7B16">
        <w:rPr>
          <w:rStyle w:val="FontStyle12"/>
          <w:sz w:val="22"/>
          <w:szCs w:val="22"/>
        </w:rPr>
        <w:softHyphen/>
        <w:t>щей экологизацией наук. Медико-географический подход отражает, в сущности, экологический образ мышления, который все больше про</w:t>
      </w:r>
      <w:r w:rsidRPr="001A7B16">
        <w:rPr>
          <w:rStyle w:val="FontStyle12"/>
          <w:sz w:val="22"/>
          <w:szCs w:val="22"/>
        </w:rPr>
        <w:softHyphen/>
        <w:t>никает в медицину, природоохранные сферы деятельности и стано</w:t>
      </w:r>
      <w:r w:rsidRPr="001A7B16">
        <w:rPr>
          <w:rStyle w:val="FontStyle12"/>
          <w:sz w:val="22"/>
          <w:szCs w:val="22"/>
        </w:rPr>
        <w:softHyphen/>
        <w:t>вится характерным для современной эпохи.</w:t>
      </w:r>
    </w:p>
    <w:p w:rsidR="001A7B16" w:rsidRPr="001A7B16" w:rsidRDefault="001A7B16" w:rsidP="001A7B16">
      <w:pPr>
        <w:pStyle w:val="Style5"/>
        <w:widowControl/>
        <w:spacing w:line="240" w:lineRule="exact"/>
        <w:ind w:left="562"/>
        <w:rPr>
          <w:rStyle w:val="FontStyle13"/>
          <w:sz w:val="22"/>
          <w:szCs w:val="22"/>
        </w:rPr>
      </w:pPr>
      <w:r w:rsidRPr="001A7B16">
        <w:rPr>
          <w:rStyle w:val="FontStyle13"/>
          <w:sz w:val="22"/>
          <w:szCs w:val="22"/>
        </w:rPr>
        <w:t>Цели программы</w:t>
      </w:r>
    </w:p>
    <w:p w:rsidR="001A7B16" w:rsidRPr="001A7B16" w:rsidRDefault="001A7B16" w:rsidP="001A7B16">
      <w:pPr>
        <w:pStyle w:val="Style6"/>
        <w:widowControl/>
        <w:numPr>
          <w:ilvl w:val="0"/>
          <w:numId w:val="2"/>
        </w:numPr>
        <w:tabs>
          <w:tab w:val="left" w:pos="898"/>
        </w:tabs>
        <w:spacing w:before="5"/>
        <w:rPr>
          <w:rStyle w:val="FontStyle12"/>
          <w:sz w:val="22"/>
          <w:szCs w:val="22"/>
        </w:rPr>
      </w:pPr>
      <w:r w:rsidRPr="001A7B16">
        <w:rPr>
          <w:rStyle w:val="FontStyle12"/>
          <w:sz w:val="22"/>
          <w:szCs w:val="22"/>
        </w:rPr>
        <w:t>Раскрыть отношение геогр</w:t>
      </w:r>
      <w:r>
        <w:rPr>
          <w:rStyle w:val="FontStyle12"/>
          <w:sz w:val="22"/>
          <w:szCs w:val="22"/>
        </w:rPr>
        <w:t>афии к проблемам здоровья чело</w:t>
      </w:r>
      <w:r w:rsidRPr="001A7B16">
        <w:rPr>
          <w:rStyle w:val="FontStyle12"/>
          <w:sz w:val="22"/>
          <w:szCs w:val="22"/>
        </w:rPr>
        <w:t xml:space="preserve">века, зависимость его состояния </w:t>
      </w:r>
      <w:r>
        <w:rPr>
          <w:rStyle w:val="FontStyle12"/>
          <w:sz w:val="22"/>
          <w:szCs w:val="22"/>
        </w:rPr>
        <w:t xml:space="preserve">от качества окружающей среды, а также научить учащихся </w:t>
      </w:r>
      <w:r w:rsidRPr="001A7B16">
        <w:rPr>
          <w:rStyle w:val="FontStyle12"/>
          <w:sz w:val="22"/>
          <w:szCs w:val="22"/>
        </w:rPr>
        <w:t>определят</w:t>
      </w:r>
      <w:r>
        <w:rPr>
          <w:rStyle w:val="FontStyle12"/>
          <w:sz w:val="22"/>
          <w:szCs w:val="22"/>
        </w:rPr>
        <w:t xml:space="preserve">ь медико-географические условия </w:t>
      </w:r>
      <w:r w:rsidRPr="001A7B16">
        <w:rPr>
          <w:rStyle w:val="FontStyle12"/>
          <w:sz w:val="22"/>
          <w:szCs w:val="22"/>
        </w:rPr>
        <w:t>проживания.</w:t>
      </w:r>
    </w:p>
    <w:p w:rsidR="00C47ECF" w:rsidRPr="00C47ECF" w:rsidRDefault="001A7B16" w:rsidP="00C47ECF">
      <w:pPr>
        <w:pStyle w:val="Style1"/>
        <w:widowControl/>
        <w:numPr>
          <w:ilvl w:val="0"/>
          <w:numId w:val="2"/>
        </w:numPr>
        <w:spacing w:before="48"/>
        <w:rPr>
          <w:rStyle w:val="FontStyle11"/>
          <w:sz w:val="22"/>
          <w:szCs w:val="22"/>
        </w:rPr>
      </w:pPr>
      <w:r w:rsidRPr="001A7B16">
        <w:rPr>
          <w:rStyle w:val="FontStyle11"/>
          <w:sz w:val="22"/>
          <w:szCs w:val="22"/>
        </w:rPr>
        <w:t>Сформировать у учащихся</w:t>
      </w:r>
      <w:r w:rsidR="00C47ECF">
        <w:rPr>
          <w:rStyle w:val="FontStyle11"/>
          <w:sz w:val="22"/>
          <w:szCs w:val="22"/>
        </w:rPr>
        <w:t xml:space="preserve"> целостное представление о </w:t>
      </w:r>
      <w:r w:rsidR="00C47ECF" w:rsidRPr="00C47ECF">
        <w:rPr>
          <w:rStyle w:val="FontStyle11"/>
          <w:sz w:val="22"/>
          <w:szCs w:val="22"/>
        </w:rPr>
        <w:t>медицинской географии как части географии здоровья, п</w:t>
      </w:r>
      <w:r w:rsidR="00C47ECF">
        <w:rPr>
          <w:rStyle w:val="FontStyle11"/>
          <w:sz w:val="22"/>
          <w:szCs w:val="22"/>
        </w:rPr>
        <w:t>одготовить к по</w:t>
      </w:r>
      <w:r w:rsidR="00C47ECF">
        <w:rPr>
          <w:rStyle w:val="FontStyle11"/>
          <w:sz w:val="22"/>
          <w:szCs w:val="22"/>
        </w:rPr>
        <w:softHyphen/>
        <w:t xml:space="preserve">ниманию главных </w:t>
      </w:r>
      <w:r w:rsidR="00C47ECF" w:rsidRPr="00C47ECF">
        <w:rPr>
          <w:rStyle w:val="FontStyle11"/>
          <w:sz w:val="22"/>
          <w:szCs w:val="22"/>
        </w:rPr>
        <w:t>аспектов современной жизни.</w:t>
      </w:r>
    </w:p>
    <w:p w:rsidR="00C47ECF" w:rsidRDefault="00C47ECF" w:rsidP="00C47ECF">
      <w:pPr>
        <w:pStyle w:val="Style2"/>
        <w:widowControl/>
        <w:numPr>
          <w:ilvl w:val="0"/>
          <w:numId w:val="2"/>
        </w:numPr>
        <w:spacing w:line="250" w:lineRule="exact"/>
        <w:rPr>
          <w:rStyle w:val="FontStyle11"/>
          <w:sz w:val="22"/>
          <w:szCs w:val="22"/>
        </w:rPr>
      </w:pPr>
      <w:r w:rsidRPr="00C47ECF">
        <w:rPr>
          <w:rStyle w:val="FontStyle11"/>
          <w:sz w:val="22"/>
          <w:szCs w:val="22"/>
        </w:rPr>
        <w:t>Создать условия для формирования у школьников индиви</w:t>
      </w:r>
      <w:r w:rsidRPr="00C47ECF">
        <w:rPr>
          <w:rStyle w:val="FontStyle11"/>
          <w:sz w:val="22"/>
          <w:szCs w:val="22"/>
        </w:rPr>
        <w:softHyphen/>
        <w:t>дуального опыта творческой деятельности; развивать позитивные ус</w:t>
      </w:r>
      <w:r w:rsidRPr="00C47ECF">
        <w:rPr>
          <w:rStyle w:val="FontStyle11"/>
          <w:sz w:val="22"/>
          <w:szCs w:val="22"/>
        </w:rPr>
        <w:softHyphen/>
        <w:t>тановки для решения экологических и социально-экономических про</w:t>
      </w:r>
      <w:r w:rsidRPr="00C47ECF">
        <w:rPr>
          <w:rStyle w:val="FontStyle11"/>
          <w:sz w:val="22"/>
          <w:szCs w:val="22"/>
        </w:rPr>
        <w:softHyphen/>
        <w:t>блем своей местности.</w:t>
      </w:r>
    </w:p>
    <w:p w:rsidR="00864699" w:rsidRPr="00864699" w:rsidRDefault="00864699" w:rsidP="00864699">
      <w:pPr>
        <w:spacing w:after="0"/>
        <w:rPr>
          <w:rFonts w:ascii="Times New Roman" w:hAnsi="Times New Roman" w:cs="Times New Roman"/>
          <w:b/>
          <w:i/>
        </w:rPr>
      </w:pPr>
      <w:r w:rsidRPr="00864699">
        <w:rPr>
          <w:rFonts w:ascii="Times New Roman" w:hAnsi="Times New Roman" w:cs="Times New Roman"/>
          <w:b/>
          <w:i/>
        </w:rPr>
        <w:t>Задачи курса:</w:t>
      </w:r>
    </w:p>
    <w:p w:rsidR="00864699" w:rsidRPr="00864699" w:rsidRDefault="00864699" w:rsidP="0086469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>овладение основами науки;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 xml:space="preserve"> медико-географическая оценка отдельных элементов природы, отдельных природных комплексов и экономических условий, влияющих на состояние здоровья человека;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>разработка медико-географических прогнозов для обжитых районов, подлежащих в будущем экономическому освоению,  а также тех территорий, в пределах которых наиболее интенсивно преобразуется природа в результате хозяйственной деятельности человека;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>составление методик- географических карт, отражающих положительное и отрицательное влияние среды обитания и социально экономических условий на состояние здоровья;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>изучение закономерностей географии отдельных болезней и составление карт их распространения;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 xml:space="preserve"> изучение вопросов адаптации человека к экстремальным условиям;</w:t>
      </w:r>
    </w:p>
    <w:p w:rsidR="00864699" w:rsidRPr="00864699" w:rsidRDefault="00864699" w:rsidP="008646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lastRenderedPageBreak/>
        <w:t>изучение заболеваемости жителей Владимирской области ( по данным эпидемиологической службы)</w:t>
      </w:r>
    </w:p>
    <w:p w:rsidR="00864699" w:rsidRPr="00864699" w:rsidRDefault="00864699" w:rsidP="00864699">
      <w:pPr>
        <w:spacing w:after="0"/>
        <w:rPr>
          <w:rFonts w:ascii="Times New Roman" w:hAnsi="Times New Roman" w:cs="Times New Roman"/>
          <w:i/>
        </w:rPr>
      </w:pPr>
      <w:r w:rsidRPr="00864699">
        <w:rPr>
          <w:rFonts w:ascii="Times New Roman" w:hAnsi="Times New Roman" w:cs="Times New Roman"/>
          <w:b/>
          <w:i/>
        </w:rPr>
        <w:t>Методы и формы обучения</w:t>
      </w:r>
      <w:r w:rsidRPr="00864699">
        <w:rPr>
          <w:rFonts w:ascii="Times New Roman" w:hAnsi="Times New Roman" w:cs="Times New Roman"/>
          <w:i/>
        </w:rPr>
        <w:t xml:space="preserve">.  </w:t>
      </w:r>
    </w:p>
    <w:p w:rsidR="00864699" w:rsidRPr="00864699" w:rsidRDefault="00864699" w:rsidP="00864699">
      <w:pPr>
        <w:spacing w:after="0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</w:rPr>
        <w:t xml:space="preserve"> методы поискового и исследовательского характера, стимулирующие познавательную активность учащихся; тренинги; лабораторный эксперимент; реферативные и экспериментальные исследования проектно-исследовательская  деятельность, развивающая творческую инициативу учащихся, интерактивные методы (эвристические методы, учебный диалог , метод проблемных задач, деловые игры);самостоятельная работа учащихся с различными' источниками информации, включая Интернет-ресурсы.</w:t>
      </w:r>
    </w:p>
    <w:p w:rsidR="00864699" w:rsidRPr="00864699" w:rsidRDefault="00864699" w:rsidP="00864699">
      <w:pPr>
        <w:spacing w:after="0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  <w:b/>
          <w:i/>
        </w:rPr>
        <w:t>Формы организации познавательной деятельности учащихся</w:t>
      </w:r>
      <w:r w:rsidRPr="00864699">
        <w:rPr>
          <w:rFonts w:ascii="Times New Roman" w:hAnsi="Times New Roman" w:cs="Times New Roman"/>
          <w:b/>
        </w:rPr>
        <w:t xml:space="preserve"> -</w:t>
      </w:r>
      <w:r w:rsidRPr="00864699">
        <w:rPr>
          <w:rFonts w:ascii="Times New Roman" w:hAnsi="Times New Roman" w:cs="Times New Roman"/>
        </w:rPr>
        <w:t>индивидуальные, групповые, коллективные.</w:t>
      </w:r>
    </w:p>
    <w:p w:rsidR="00864699" w:rsidRPr="00864699" w:rsidRDefault="00864699" w:rsidP="00864699">
      <w:pPr>
        <w:spacing w:after="0"/>
        <w:rPr>
          <w:rFonts w:ascii="Times New Roman" w:hAnsi="Times New Roman" w:cs="Times New Roman"/>
        </w:rPr>
      </w:pPr>
      <w:r w:rsidRPr="00864699">
        <w:rPr>
          <w:rFonts w:ascii="Times New Roman" w:hAnsi="Times New Roman" w:cs="Times New Roman"/>
          <w:b/>
          <w:i/>
        </w:rPr>
        <w:t>Формы учебных занятии</w:t>
      </w:r>
      <w:r>
        <w:rPr>
          <w:rFonts w:ascii="Times New Roman" w:hAnsi="Times New Roman" w:cs="Times New Roman"/>
          <w:b/>
        </w:rPr>
        <w:t xml:space="preserve"> </w:t>
      </w:r>
      <w:r w:rsidRPr="0086469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64699">
        <w:rPr>
          <w:rFonts w:ascii="Times New Roman" w:hAnsi="Times New Roman" w:cs="Times New Roman"/>
        </w:rPr>
        <w:t>интерактивные лекции</w:t>
      </w:r>
      <w:r>
        <w:rPr>
          <w:rFonts w:ascii="Times New Roman" w:hAnsi="Times New Roman" w:cs="Times New Roman"/>
        </w:rPr>
        <w:t xml:space="preserve">, </w:t>
      </w:r>
      <w:r w:rsidRPr="00864699">
        <w:rPr>
          <w:rFonts w:ascii="Times New Roman" w:hAnsi="Times New Roman" w:cs="Times New Roman"/>
        </w:rPr>
        <w:t xml:space="preserve"> с последующими дискуссиями, семинары, уроки с элементами моделирования ситуаций и деловыми играми, экскурсии</w:t>
      </w:r>
      <w:r>
        <w:rPr>
          <w:rFonts w:ascii="Times New Roman" w:hAnsi="Times New Roman" w:cs="Times New Roman"/>
        </w:rPr>
        <w:t xml:space="preserve">, </w:t>
      </w:r>
      <w:r w:rsidRPr="00864699">
        <w:rPr>
          <w:rFonts w:ascii="Times New Roman" w:hAnsi="Times New Roman" w:cs="Times New Roman"/>
        </w:rPr>
        <w:t xml:space="preserve"> практикумы, нетрадиционные уроки (альманахи, презентации, «круглые столы», уроки решения ключевых задач, интегрированные уроки, ур</w:t>
      </w:r>
      <w:r>
        <w:rPr>
          <w:rFonts w:ascii="Times New Roman" w:hAnsi="Times New Roman" w:cs="Times New Roman"/>
        </w:rPr>
        <w:t>оки защиты творческих проектов).</w:t>
      </w:r>
      <w:r w:rsidRPr="00864699">
        <w:rPr>
          <w:rFonts w:ascii="Times New Roman" w:hAnsi="Times New Roman" w:cs="Times New Roman"/>
        </w:rPr>
        <w:t xml:space="preserve">      </w:t>
      </w:r>
    </w:p>
    <w:p w:rsidR="00C47ECF" w:rsidRPr="00C47ECF" w:rsidRDefault="00C47ECF" w:rsidP="00864699">
      <w:pPr>
        <w:pStyle w:val="Style3"/>
        <w:widowControl/>
        <w:spacing w:before="5" w:line="250" w:lineRule="exact"/>
        <w:ind w:firstLine="0"/>
        <w:rPr>
          <w:rStyle w:val="FontStyle13"/>
          <w:sz w:val="22"/>
          <w:szCs w:val="22"/>
        </w:rPr>
      </w:pPr>
      <w:r w:rsidRPr="00C47ECF">
        <w:rPr>
          <w:rStyle w:val="FontStyle13"/>
          <w:sz w:val="22"/>
          <w:szCs w:val="22"/>
        </w:rPr>
        <w:t>Принципы построения курса</w:t>
      </w:r>
    </w:p>
    <w:p w:rsidR="00C47ECF" w:rsidRPr="00C47ECF" w:rsidRDefault="00C47ECF" w:rsidP="00C47ECF">
      <w:pPr>
        <w:pStyle w:val="Style2"/>
        <w:widowControl/>
        <w:spacing w:line="250" w:lineRule="exact"/>
        <w:ind w:firstLine="480"/>
        <w:rPr>
          <w:rStyle w:val="FontStyle11"/>
          <w:sz w:val="22"/>
          <w:szCs w:val="22"/>
        </w:rPr>
      </w:pPr>
      <w:r w:rsidRPr="00C47ECF">
        <w:rPr>
          <w:rStyle w:val="FontStyle11"/>
          <w:sz w:val="22"/>
          <w:szCs w:val="22"/>
        </w:rPr>
        <w:t>Данная</w:t>
      </w:r>
      <w:r>
        <w:rPr>
          <w:rStyle w:val="FontStyle11"/>
          <w:sz w:val="22"/>
          <w:szCs w:val="22"/>
        </w:rPr>
        <w:t xml:space="preserve"> рабочая</w:t>
      </w:r>
      <w:r w:rsidRPr="00C47ECF">
        <w:rPr>
          <w:rStyle w:val="FontStyle11"/>
          <w:sz w:val="22"/>
          <w:szCs w:val="22"/>
        </w:rPr>
        <w:t xml:space="preserve"> программа опирается на теоретические основы гео</w:t>
      </w:r>
      <w:r w:rsidRPr="00C47ECF">
        <w:rPr>
          <w:rStyle w:val="FontStyle11"/>
          <w:sz w:val="22"/>
          <w:szCs w:val="22"/>
        </w:rPr>
        <w:softHyphen/>
        <w:t xml:space="preserve">графического образования, отраженные в трудах Н. Н. Баранского, </w:t>
      </w:r>
      <w:r w:rsidRPr="00C47ECF">
        <w:rPr>
          <w:rStyle w:val="FontStyle12"/>
          <w:sz w:val="22"/>
          <w:szCs w:val="22"/>
        </w:rPr>
        <w:t xml:space="preserve">Т. </w:t>
      </w:r>
      <w:r w:rsidRPr="00C47ECF">
        <w:rPr>
          <w:rStyle w:val="FontStyle11"/>
          <w:sz w:val="22"/>
          <w:szCs w:val="22"/>
        </w:rPr>
        <w:t xml:space="preserve">П. Герасимовой, В. П. Голова, А. В. Даринского, П. В. Иванова, </w:t>
      </w:r>
      <w:r w:rsidRPr="00C47ECF">
        <w:rPr>
          <w:rStyle w:val="FontStyle12"/>
          <w:sz w:val="22"/>
          <w:szCs w:val="22"/>
        </w:rPr>
        <w:t xml:space="preserve">М. </w:t>
      </w:r>
      <w:r w:rsidRPr="00C47ECF">
        <w:rPr>
          <w:rStyle w:val="FontStyle11"/>
          <w:sz w:val="22"/>
          <w:szCs w:val="22"/>
        </w:rPr>
        <w:t>К. Ковалевской, О. В. Крылов</w:t>
      </w:r>
      <w:r>
        <w:rPr>
          <w:rStyle w:val="FontStyle11"/>
          <w:sz w:val="22"/>
          <w:szCs w:val="22"/>
        </w:rPr>
        <w:t>ой, И. С. Матрусова, М. А. Нико</w:t>
      </w:r>
      <w:r w:rsidRPr="00C47ECF">
        <w:rPr>
          <w:rStyle w:val="FontStyle11"/>
          <w:sz w:val="22"/>
          <w:szCs w:val="22"/>
        </w:rPr>
        <w:t>новой, К. В. Пашканга, К. Ф. Строева и др.</w:t>
      </w:r>
    </w:p>
    <w:p w:rsidR="008F6329" w:rsidRDefault="00C47ECF" w:rsidP="008F6329">
      <w:pPr>
        <w:pStyle w:val="Style2"/>
        <w:widowControl/>
        <w:spacing w:line="250" w:lineRule="exact"/>
        <w:ind w:left="494" w:firstLine="0"/>
        <w:jc w:val="left"/>
        <w:rPr>
          <w:rStyle w:val="FontStyle11"/>
          <w:sz w:val="22"/>
          <w:szCs w:val="22"/>
        </w:rPr>
      </w:pPr>
      <w:r w:rsidRPr="00C47ECF">
        <w:rPr>
          <w:rStyle w:val="FontStyle11"/>
          <w:sz w:val="22"/>
          <w:szCs w:val="22"/>
        </w:rPr>
        <w:t>При отборе содержания учитывались следующие принципы:</w:t>
      </w:r>
    </w:p>
    <w:p w:rsidR="00C47ECF" w:rsidRPr="008F6329" w:rsidRDefault="00C47ECF" w:rsidP="008F6329">
      <w:pPr>
        <w:pStyle w:val="Style2"/>
        <w:widowControl/>
        <w:spacing w:line="250" w:lineRule="exact"/>
        <w:ind w:left="494" w:firstLine="0"/>
        <w:jc w:val="left"/>
        <w:rPr>
          <w:rStyle w:val="FontStyle13"/>
          <w:b w:val="0"/>
          <w:bCs w:val="0"/>
          <w:i w:val="0"/>
          <w:iCs w:val="0"/>
          <w:sz w:val="22"/>
          <w:szCs w:val="22"/>
        </w:rPr>
      </w:pPr>
      <w:r w:rsidRPr="00C47ECF">
        <w:rPr>
          <w:rStyle w:val="FontStyle13"/>
          <w:sz w:val="22"/>
          <w:szCs w:val="22"/>
        </w:rPr>
        <w:t xml:space="preserve">принцип междисциплинарности </w:t>
      </w:r>
      <w:r w:rsidRPr="00C47ECF">
        <w:rPr>
          <w:rStyle w:val="FontStyle11"/>
          <w:sz w:val="22"/>
          <w:szCs w:val="22"/>
        </w:rPr>
        <w:t>(учет межпредметных свя</w:t>
      </w:r>
      <w:r w:rsidRPr="00C47ECF">
        <w:rPr>
          <w:rStyle w:val="FontStyle11"/>
          <w:sz w:val="22"/>
          <w:szCs w:val="22"/>
        </w:rPr>
        <w:softHyphen/>
        <w:t>зей) - программа носит интегративный характер, кроме того, пред</w:t>
      </w:r>
      <w:r w:rsidRPr="00C47ECF">
        <w:rPr>
          <w:rStyle w:val="FontStyle11"/>
          <w:sz w:val="22"/>
          <w:szCs w:val="22"/>
        </w:rPr>
        <w:softHyphen/>
        <w:t>полагает участие учеников в межпредметных образовательных интер</w:t>
      </w:r>
      <w:r w:rsidRPr="00C47ECF">
        <w:rPr>
          <w:rStyle w:val="FontStyle11"/>
          <w:sz w:val="22"/>
          <w:szCs w:val="22"/>
        </w:rPr>
        <w:softHyphen/>
        <w:t>нет-проектах; медицинская география является интегрированной нау</w:t>
      </w:r>
      <w:r w:rsidRPr="00C47ECF">
        <w:rPr>
          <w:rStyle w:val="FontStyle11"/>
          <w:sz w:val="22"/>
          <w:szCs w:val="22"/>
        </w:rPr>
        <w:softHyphen/>
        <w:t>кой, ее содержание включает медицинские, биологические, географи</w:t>
      </w:r>
      <w:r w:rsidRPr="00C47ECF">
        <w:rPr>
          <w:rStyle w:val="FontStyle11"/>
          <w:sz w:val="22"/>
          <w:szCs w:val="22"/>
        </w:rPr>
        <w:softHyphen/>
        <w:t>ческие, исторические, химические, физические, социально-экономические и другие знания;</w:t>
      </w:r>
    </w:p>
    <w:p w:rsidR="00C47ECF" w:rsidRPr="00C47ECF" w:rsidRDefault="00C47ECF" w:rsidP="00C47ECF">
      <w:pPr>
        <w:pStyle w:val="Style5"/>
        <w:widowControl/>
        <w:numPr>
          <w:ilvl w:val="0"/>
          <w:numId w:val="3"/>
        </w:numPr>
        <w:tabs>
          <w:tab w:val="left" w:pos="658"/>
        </w:tabs>
        <w:spacing w:before="10" w:line="254" w:lineRule="exact"/>
        <w:ind w:firstLine="475"/>
        <w:jc w:val="both"/>
        <w:rPr>
          <w:rStyle w:val="FontStyle13"/>
          <w:sz w:val="22"/>
          <w:szCs w:val="22"/>
        </w:rPr>
      </w:pPr>
      <w:r w:rsidRPr="00C47ECF">
        <w:rPr>
          <w:rStyle w:val="FontStyle13"/>
          <w:sz w:val="22"/>
          <w:szCs w:val="22"/>
        </w:rPr>
        <w:t xml:space="preserve">принцип комплексности </w:t>
      </w:r>
      <w:r w:rsidRPr="00C47ECF">
        <w:rPr>
          <w:rStyle w:val="FontStyle11"/>
          <w:sz w:val="22"/>
          <w:szCs w:val="22"/>
        </w:rPr>
        <w:t>- раскрытие взаимосвязей между компонентами природы и хозяйственной деятельности человека, влияющими на здоровье населения;</w:t>
      </w:r>
    </w:p>
    <w:p w:rsidR="00C47ECF" w:rsidRPr="00C47ECF" w:rsidRDefault="00C47ECF" w:rsidP="00C47ECF">
      <w:pPr>
        <w:pStyle w:val="Style5"/>
        <w:widowControl/>
        <w:numPr>
          <w:ilvl w:val="0"/>
          <w:numId w:val="3"/>
        </w:numPr>
        <w:tabs>
          <w:tab w:val="left" w:pos="658"/>
        </w:tabs>
        <w:spacing w:before="19" w:line="250" w:lineRule="exact"/>
        <w:ind w:firstLine="475"/>
        <w:jc w:val="both"/>
        <w:rPr>
          <w:rStyle w:val="FontStyle13"/>
          <w:sz w:val="22"/>
          <w:szCs w:val="22"/>
        </w:rPr>
      </w:pPr>
      <w:r w:rsidRPr="00C47ECF">
        <w:rPr>
          <w:rStyle w:val="FontStyle13"/>
          <w:sz w:val="22"/>
          <w:szCs w:val="22"/>
        </w:rPr>
        <w:t xml:space="preserve">гуманитарно-культурологический - </w:t>
      </w:r>
      <w:r w:rsidRPr="00C47ECF">
        <w:rPr>
          <w:rStyle w:val="FontStyle11"/>
          <w:sz w:val="22"/>
          <w:szCs w:val="22"/>
        </w:rPr>
        <w:t>включение в содержание курса информации о проблемах человека, направленность занятий на раскрытие социальной, практической и личностной значимости изу</w:t>
      </w:r>
      <w:r w:rsidRPr="00C47ECF">
        <w:rPr>
          <w:rStyle w:val="FontStyle11"/>
          <w:sz w:val="22"/>
          <w:szCs w:val="22"/>
        </w:rPr>
        <w:softHyphen/>
        <w:t>чаемого материала.</w:t>
      </w:r>
    </w:p>
    <w:p w:rsidR="00C47ECF" w:rsidRPr="00C47ECF" w:rsidRDefault="00C47ECF" w:rsidP="00C47ECF">
      <w:pPr>
        <w:pStyle w:val="Style2"/>
        <w:widowControl/>
        <w:spacing w:line="250" w:lineRule="exact"/>
        <w:ind w:firstLine="470"/>
        <w:rPr>
          <w:rStyle w:val="FontStyle11"/>
          <w:sz w:val="22"/>
          <w:szCs w:val="22"/>
        </w:rPr>
      </w:pPr>
      <w:r w:rsidRPr="00C47ECF">
        <w:rPr>
          <w:rStyle w:val="FontStyle11"/>
          <w:sz w:val="22"/>
          <w:szCs w:val="22"/>
        </w:rPr>
        <w:t>Методологическую основу курса составляет личностно-деятельностный подход, который является главным фактором форми</w:t>
      </w:r>
      <w:r w:rsidRPr="00C47ECF">
        <w:rPr>
          <w:rStyle w:val="FontStyle11"/>
          <w:sz w:val="22"/>
          <w:szCs w:val="22"/>
        </w:rPr>
        <w:softHyphen/>
        <w:t>рования опыта творческой деятельности школьников. Личностно-деятельностный подход предполагает такую организацию процесса обучения, которая сосредоточена на личности обучаемого, учете его самобытности и субъективного опыта, на решении школьниками учебных задач (познавательных, творческих, исследовательских и др.) на основе познавательного интереса к изучению своей местности.</w:t>
      </w:r>
    </w:p>
    <w:p w:rsidR="006102C1" w:rsidRPr="006102C1" w:rsidRDefault="00C47ECF" w:rsidP="006102C1">
      <w:pPr>
        <w:pStyle w:val="Style1"/>
        <w:widowControl/>
        <w:rPr>
          <w:rStyle w:val="FontStyle15"/>
          <w:sz w:val="22"/>
          <w:szCs w:val="22"/>
        </w:rPr>
      </w:pPr>
      <w:r w:rsidRPr="00C47ECF">
        <w:rPr>
          <w:rStyle w:val="FontStyle11"/>
          <w:sz w:val="22"/>
          <w:szCs w:val="22"/>
        </w:rPr>
        <w:t>Содержание элективного курса предполагает разнообразные ви</w:t>
      </w:r>
      <w:r w:rsidRPr="00C47ECF">
        <w:rPr>
          <w:rStyle w:val="FontStyle11"/>
          <w:sz w:val="22"/>
          <w:szCs w:val="22"/>
        </w:rPr>
        <w:softHyphen/>
        <w:t>ды деятельности учащихся со значительной долей самостоятельной работы: использование различных источников информации, знаком</w:t>
      </w:r>
      <w:r w:rsidRPr="00C47ECF">
        <w:rPr>
          <w:rStyle w:val="FontStyle11"/>
          <w:sz w:val="22"/>
          <w:szCs w:val="22"/>
        </w:rPr>
        <w:softHyphen/>
        <w:t>ство с медико-географическим картографированием, комплексным</w:t>
      </w:r>
      <w:r w:rsidR="006102C1">
        <w:rPr>
          <w:rStyle w:val="FontStyle11"/>
          <w:sz w:val="22"/>
          <w:szCs w:val="22"/>
        </w:rPr>
        <w:t xml:space="preserve"> </w:t>
      </w:r>
      <w:r w:rsidR="006102C1" w:rsidRPr="006102C1">
        <w:rPr>
          <w:rStyle w:val="FontStyle15"/>
          <w:sz w:val="22"/>
          <w:szCs w:val="22"/>
        </w:rPr>
        <w:t>медико-географическим исследованием территории, медико-географи</w:t>
      </w:r>
      <w:r w:rsidR="006102C1" w:rsidRPr="006102C1">
        <w:rPr>
          <w:rStyle w:val="FontStyle15"/>
          <w:sz w:val="22"/>
          <w:szCs w:val="22"/>
        </w:rPr>
        <w:softHyphen/>
        <w:t>ческом описанием, медицинской статистикой. Изучение курса будет способствовать развитию профессиональной направленности лично</w:t>
      </w:r>
      <w:r w:rsidR="006102C1" w:rsidRPr="006102C1">
        <w:rPr>
          <w:rStyle w:val="FontStyle15"/>
          <w:sz w:val="22"/>
          <w:szCs w:val="22"/>
        </w:rPr>
        <w:softHyphen/>
        <w:t>сти учащегося, обобщению межпредметных (география, биология, химия и др.) знаний по проблеме «Здоровье и окружающая среда», формированию практических умений и навыков по оценке состояния окружающей среды, выявлению причин некоторых заболеваний, ук</w:t>
      </w:r>
      <w:r w:rsidR="006102C1" w:rsidRPr="006102C1">
        <w:rPr>
          <w:rStyle w:val="FontStyle15"/>
          <w:sz w:val="22"/>
          <w:szCs w:val="22"/>
        </w:rPr>
        <w:softHyphen/>
        <w:t xml:space="preserve">реплению своего здоровья. </w:t>
      </w:r>
      <w:r w:rsidR="006102C1" w:rsidRPr="006102C1">
        <w:rPr>
          <w:rStyle w:val="FontStyle18"/>
          <w:b w:val="0"/>
          <w:sz w:val="22"/>
          <w:szCs w:val="22"/>
        </w:rPr>
        <w:t>В</w:t>
      </w:r>
      <w:r w:rsidR="006102C1" w:rsidRPr="006102C1">
        <w:rPr>
          <w:rStyle w:val="FontStyle18"/>
          <w:sz w:val="22"/>
          <w:szCs w:val="22"/>
        </w:rPr>
        <w:t xml:space="preserve"> </w:t>
      </w:r>
      <w:r w:rsidR="006102C1" w:rsidRPr="006102C1">
        <w:rPr>
          <w:rStyle w:val="FontStyle15"/>
          <w:sz w:val="22"/>
          <w:szCs w:val="22"/>
        </w:rPr>
        <w:t>ходе изучения курса учащиеся могут выполнить индивидуальную (или группами) исследовательскую рабо</w:t>
      </w:r>
      <w:r w:rsidR="006102C1" w:rsidRPr="006102C1">
        <w:rPr>
          <w:rStyle w:val="FontStyle15"/>
          <w:sz w:val="22"/>
          <w:szCs w:val="22"/>
        </w:rPr>
        <w:softHyphen/>
        <w:t>ту с презентацией и защитой своих проектов по его завершении.</w:t>
      </w:r>
    </w:p>
    <w:p w:rsidR="00C47ECF" w:rsidRPr="00C47ECF" w:rsidRDefault="00C47ECF" w:rsidP="00C47ECF">
      <w:pPr>
        <w:pStyle w:val="Style2"/>
        <w:widowControl/>
        <w:spacing w:line="250" w:lineRule="exact"/>
        <w:ind w:firstLine="451"/>
        <w:rPr>
          <w:rStyle w:val="FontStyle11"/>
          <w:sz w:val="22"/>
          <w:szCs w:val="22"/>
        </w:rPr>
      </w:pPr>
    </w:p>
    <w:p w:rsidR="00DF3CC4" w:rsidRPr="00DF3CC4" w:rsidRDefault="00DF3CC4" w:rsidP="00DF3C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</w:rPr>
      </w:pPr>
      <w:r w:rsidRPr="00DF3CC4">
        <w:rPr>
          <w:rFonts w:ascii="Times New Roman" w:hAnsi="Times New Roman" w:cs="Times New Roman"/>
          <w:caps/>
        </w:rPr>
        <w:t>Содержание программы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</w:rPr>
      </w:pP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t xml:space="preserve">Введение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Что такое медицинская география?</w:t>
      </w:r>
      <w:r w:rsidRPr="00DF3CC4">
        <w:rPr>
          <w:rFonts w:ascii="Times New Roman" w:hAnsi="Times New Roman" w:cs="Times New Roman"/>
        </w:rPr>
        <w:tab/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lastRenderedPageBreak/>
        <w:t xml:space="preserve">Тема 1. </w:t>
      </w:r>
      <w:r w:rsidRPr="00DF3CC4">
        <w:rPr>
          <w:rFonts w:ascii="Times New Roman" w:hAnsi="Times New Roman" w:cs="Times New Roman"/>
          <w:b/>
          <w:bCs/>
          <w:iCs/>
        </w:rPr>
        <w:t xml:space="preserve">Формирование медико-географических представлений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 xml:space="preserve"> Этапы развития медицинской географии.</w:t>
      </w:r>
    </w:p>
    <w:p w:rsidR="00DF3CC4" w:rsidRPr="00DF3CC4" w:rsidRDefault="00DF3CC4" w:rsidP="00DF3CC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 xml:space="preserve"> Становление медицинской географии в России.</w:t>
      </w:r>
    </w:p>
    <w:p w:rsidR="00DF3CC4" w:rsidRPr="00DF3CC4" w:rsidRDefault="00DF3CC4" w:rsidP="00DF3CC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Медицинская география в ХХ веке.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pacing w:val="15"/>
        </w:rPr>
      </w:pPr>
      <w:r w:rsidRPr="00DF3CC4">
        <w:rPr>
          <w:rFonts w:ascii="Times New Roman" w:hAnsi="Times New Roman" w:cs="Times New Roman"/>
          <w:b/>
          <w:bCs/>
          <w:spacing w:val="15"/>
        </w:rPr>
        <w:t xml:space="preserve">Тема 2. </w:t>
      </w:r>
      <w:r w:rsidRPr="00DF3CC4">
        <w:rPr>
          <w:rFonts w:ascii="Times New Roman" w:hAnsi="Times New Roman" w:cs="Times New Roman"/>
          <w:b/>
          <w:bCs/>
          <w:iCs/>
          <w:spacing w:val="15"/>
        </w:rPr>
        <w:t>Методы медико-географических исследований</w:t>
      </w:r>
      <w:r w:rsidRPr="00DF3CC4">
        <w:rPr>
          <w:rFonts w:ascii="Times New Roman" w:hAnsi="Times New Roman" w:cs="Times New Roman"/>
          <w:b/>
          <w:bCs/>
          <w:spacing w:val="15"/>
        </w:rPr>
        <w:t xml:space="preserve">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«Ключи» медицинской географии: что это такое?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  <w:spacing w:val="15"/>
        </w:rPr>
        <w:t xml:space="preserve">Тема 3. </w:t>
      </w:r>
      <w:r w:rsidRPr="00DF3CC4">
        <w:rPr>
          <w:rFonts w:ascii="Times New Roman" w:hAnsi="Times New Roman" w:cs="Times New Roman"/>
          <w:b/>
          <w:bCs/>
          <w:iCs/>
          <w:spacing w:val="15"/>
        </w:rPr>
        <w:t>Факторы окружающей человека среды и его здоровье</w:t>
      </w:r>
      <w:r w:rsidRPr="00DF3CC4">
        <w:rPr>
          <w:rFonts w:ascii="Times New Roman" w:hAnsi="Times New Roman" w:cs="Times New Roman"/>
          <w:b/>
          <w:bCs/>
        </w:rPr>
        <w:t xml:space="preserve">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Понятие о природных и социально-экономических факторах в медицинской географии. Факторы здоровья. Стат</w:t>
      </w:r>
      <w:r>
        <w:rPr>
          <w:rFonts w:ascii="Times New Roman" w:hAnsi="Times New Roman" w:cs="Times New Roman"/>
        </w:rPr>
        <w:t xml:space="preserve">истические показатели здоровья. </w:t>
      </w:r>
      <w:r w:rsidRPr="00DF3CC4">
        <w:rPr>
          <w:rFonts w:ascii="Times New Roman" w:hAnsi="Times New Roman" w:cs="Times New Roman"/>
        </w:rPr>
        <w:t>Нозогеография.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Природные факторы.</w:t>
      </w:r>
      <w:r w:rsidRPr="00DF3CC4">
        <w:rPr>
          <w:rFonts w:ascii="Times New Roman" w:hAnsi="Times New Roman" w:cs="Times New Roman"/>
          <w:iCs/>
        </w:rPr>
        <w:t xml:space="preserve"> </w:t>
      </w:r>
      <w:r w:rsidRPr="00DF3CC4">
        <w:rPr>
          <w:rFonts w:ascii="Times New Roman" w:hAnsi="Times New Roman" w:cs="Times New Roman"/>
        </w:rPr>
        <w:t>Адаптация и акклиматизация.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Социально-экономические факторы.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t xml:space="preserve">Тема 4. </w:t>
      </w:r>
      <w:r w:rsidRPr="00DF3CC4">
        <w:rPr>
          <w:rFonts w:ascii="Times New Roman" w:hAnsi="Times New Roman" w:cs="Times New Roman"/>
          <w:b/>
          <w:bCs/>
          <w:iCs/>
        </w:rPr>
        <w:t xml:space="preserve">Болезни, вызываемые природными и социально-экономическими факторами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Природный очаг болезни и природная очаговость.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Тропические болезни.</w:t>
      </w:r>
    </w:p>
    <w:p w:rsid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Болезни, вызываемые ядовитыми животными и растениями. Миазы. Аллергические болезни.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t xml:space="preserve">Тема 5. </w:t>
      </w:r>
      <w:r w:rsidRPr="00DF3CC4">
        <w:rPr>
          <w:rFonts w:ascii="Times New Roman" w:hAnsi="Times New Roman" w:cs="Times New Roman"/>
          <w:b/>
          <w:bCs/>
          <w:iCs/>
        </w:rPr>
        <w:t>Лечебные и рекреационные ресурсы</w:t>
      </w:r>
      <w:r w:rsidRPr="00DF3CC4">
        <w:rPr>
          <w:rFonts w:ascii="Times New Roman" w:hAnsi="Times New Roman" w:cs="Times New Roman"/>
          <w:b/>
          <w:bCs/>
        </w:rPr>
        <w:t xml:space="preserve"> 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Значение природной среды в укреплении здоровья. Ландшафтотерапия. География отдыха и туризма.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Фитотерапия.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Оценка территории России по степени благоприятности для туризма и отдыха.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t xml:space="preserve">Тема 6. </w:t>
      </w:r>
      <w:r w:rsidRPr="00DF3CC4">
        <w:rPr>
          <w:rFonts w:ascii="Times New Roman" w:hAnsi="Times New Roman" w:cs="Times New Roman"/>
          <w:b/>
          <w:bCs/>
          <w:iCs/>
        </w:rPr>
        <w:t xml:space="preserve">Нозогеография (география болезней своей местности)  </w:t>
      </w:r>
    </w:p>
    <w:p w:rsid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Определение эндемических болезней населения своей местности по географическим, историческим и медицинским источникам.</w:t>
      </w:r>
    </w:p>
    <w:p w:rsidR="00DF3CC4" w:rsidRPr="00DF3CC4" w:rsidRDefault="00DF3CC4" w:rsidP="00DF3CC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  <w:b/>
          <w:bCs/>
        </w:rPr>
        <w:t xml:space="preserve">Итоговое занятие </w:t>
      </w:r>
    </w:p>
    <w:p w:rsidR="00DF3CC4" w:rsidRDefault="00DF3CC4" w:rsidP="00DF3CC4">
      <w:pPr>
        <w:spacing w:after="0"/>
        <w:rPr>
          <w:rFonts w:ascii="Times New Roman" w:hAnsi="Times New Roman" w:cs="Times New Roman"/>
        </w:rPr>
      </w:pPr>
      <w:r w:rsidRPr="00DF3CC4">
        <w:rPr>
          <w:rFonts w:ascii="Times New Roman" w:hAnsi="Times New Roman" w:cs="Times New Roman"/>
        </w:rPr>
        <w:t>Медицинская география, гигиена, экология человека – какая между ними связь?</w:t>
      </w: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Default="00532082" w:rsidP="00DF3CC4">
      <w:pPr>
        <w:spacing w:after="0"/>
        <w:rPr>
          <w:rFonts w:ascii="Times New Roman" w:hAnsi="Times New Roman" w:cs="Times New Roman"/>
        </w:rPr>
      </w:pPr>
    </w:p>
    <w:p w:rsidR="00532082" w:rsidRPr="00DF3CC4" w:rsidRDefault="00532082" w:rsidP="00DF3CC4">
      <w:pPr>
        <w:spacing w:after="0"/>
        <w:rPr>
          <w:rFonts w:ascii="Times New Roman" w:hAnsi="Times New Roman" w:cs="Times New Roman"/>
        </w:rPr>
      </w:pPr>
    </w:p>
    <w:p w:rsidR="001A7B16" w:rsidRDefault="001A7B16" w:rsidP="005C5E3A">
      <w:pPr>
        <w:pStyle w:val="Style6"/>
        <w:widowControl/>
        <w:tabs>
          <w:tab w:val="left" w:pos="331"/>
        </w:tabs>
        <w:spacing w:before="10"/>
        <w:rPr>
          <w:rStyle w:val="FontStyle12"/>
          <w:sz w:val="22"/>
          <w:szCs w:val="22"/>
        </w:rPr>
      </w:pPr>
    </w:p>
    <w:p w:rsidR="005C5E3A" w:rsidRPr="001A7B16" w:rsidRDefault="005C5E3A" w:rsidP="005C5E3A">
      <w:pPr>
        <w:pStyle w:val="Style6"/>
        <w:widowControl/>
        <w:tabs>
          <w:tab w:val="left" w:pos="331"/>
        </w:tabs>
        <w:spacing w:before="10"/>
        <w:rPr>
          <w:rStyle w:val="FontStyle12"/>
          <w:sz w:val="22"/>
          <w:szCs w:val="22"/>
        </w:rPr>
      </w:pPr>
    </w:p>
    <w:p w:rsidR="001A7B16" w:rsidRPr="005C5E3A" w:rsidRDefault="005C5E3A" w:rsidP="005C5E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Календарно-тематический план (10 класс)</w:t>
      </w:r>
    </w:p>
    <w:p w:rsidR="00594775" w:rsidRDefault="00594775" w:rsidP="000D7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49"/>
        <w:gridCol w:w="833"/>
        <w:gridCol w:w="832"/>
        <w:gridCol w:w="3355"/>
        <w:gridCol w:w="1838"/>
        <w:gridCol w:w="4792"/>
        <w:gridCol w:w="1984"/>
        <w:gridCol w:w="993"/>
      </w:tblGrid>
      <w:tr w:rsidR="00965584" w:rsidRPr="008168D9" w:rsidTr="0070603C">
        <w:trPr>
          <w:cantSplit/>
          <w:trHeight w:val="1134"/>
        </w:trPr>
        <w:tc>
          <w:tcPr>
            <w:tcW w:w="649" w:type="dxa"/>
            <w:shd w:val="clear" w:color="auto" w:fill="C6D9F1" w:themeFill="text2" w:themeFillTint="33"/>
            <w:textDirection w:val="btLr"/>
          </w:tcPr>
          <w:p w:rsidR="00594775" w:rsidRPr="008168D9" w:rsidRDefault="009879F1" w:rsidP="00816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168D9" w:rsidRPr="008168D9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833" w:type="dxa"/>
            <w:shd w:val="clear" w:color="auto" w:fill="C6D9F1" w:themeFill="text2" w:themeFillTint="33"/>
          </w:tcPr>
          <w:p w:rsidR="00594775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32" w:type="dxa"/>
            <w:shd w:val="clear" w:color="auto" w:fill="C6D9F1" w:themeFill="text2" w:themeFillTint="33"/>
          </w:tcPr>
          <w:p w:rsidR="00594775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55" w:type="dxa"/>
            <w:shd w:val="clear" w:color="auto" w:fill="C6D9F1" w:themeFill="text2" w:themeFillTint="33"/>
          </w:tcPr>
          <w:p w:rsidR="00594775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594775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4792" w:type="dxa"/>
            <w:shd w:val="clear" w:color="auto" w:fill="C6D9F1" w:themeFill="text2" w:themeFillTint="33"/>
          </w:tcPr>
          <w:p w:rsidR="00594775" w:rsidRPr="008168D9" w:rsidRDefault="00CE4D32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8168D9">
              <w:rPr>
                <w:rFonts w:ascii="Times New Roman" w:hAnsi="Times New Roman" w:cs="Times New Roman"/>
                <w:b/>
                <w:sz w:val="20"/>
                <w:szCs w:val="20"/>
              </w:rPr>
              <w:t>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основные понятия </w:t>
            </w:r>
            <w:r w:rsidR="005476BF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94775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8168D9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4775" w:rsidRPr="008168D9" w:rsidRDefault="008168D9" w:rsidP="0081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65584" w:rsidRPr="008168D9" w:rsidTr="0070603C">
        <w:tc>
          <w:tcPr>
            <w:tcW w:w="649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2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4775" w:rsidRPr="008168D9" w:rsidRDefault="00896CA8" w:rsidP="0089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5524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8F5524" w:rsidRPr="008F5524" w:rsidRDefault="00946A65" w:rsidP="008F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</w:t>
            </w:r>
            <w:r w:rsidR="008F5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8F5524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медицинская география?</w:t>
            </w:r>
          </w:p>
        </w:tc>
        <w:tc>
          <w:tcPr>
            <w:tcW w:w="1838" w:type="dxa"/>
          </w:tcPr>
          <w:p w:rsidR="0059477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география как самостоятельная отрасль медицины. Связь с другими науками. Понятия: «среда обитания», «окружающая среда».</w:t>
            </w:r>
          </w:p>
          <w:p w:rsidR="00946A6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медицинской географии как науке, возникшей в глубокой древности на стыке медицины и географии. Этапы развития медгеографии.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24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8F5524" w:rsidRPr="008F5524" w:rsidRDefault="008F5524" w:rsidP="008F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I. Формирование медико-географических представлений. Методы медико-географических исследований (</w:t>
            </w:r>
            <w:r w:rsidR="009555A8">
              <w:rPr>
                <w:rFonts w:ascii="Times New Roman" w:hAnsi="Times New Roman" w:cs="Times New Roman"/>
                <w:b/>
                <w:sz w:val="20"/>
                <w:szCs w:val="20"/>
              </w:rPr>
              <w:t>7 ч)</w:t>
            </w:r>
          </w:p>
        </w:tc>
      </w:tr>
      <w:tr w:rsidR="00946A65" w:rsidRPr="008168D9" w:rsidTr="00445BF1">
        <w:tc>
          <w:tcPr>
            <w:tcW w:w="649" w:type="dxa"/>
          </w:tcPr>
          <w:p w:rsidR="00946A65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3" w:type="dxa"/>
          </w:tcPr>
          <w:p w:rsidR="00946A6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946A6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946A65" w:rsidRPr="008F5524" w:rsidRDefault="00EB76A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медико-географических представлений в истории человечества.</w:t>
            </w:r>
          </w:p>
        </w:tc>
        <w:tc>
          <w:tcPr>
            <w:tcW w:w="1838" w:type="dxa"/>
          </w:tcPr>
          <w:p w:rsidR="00946A65" w:rsidRPr="008168D9" w:rsidRDefault="00965584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792" w:type="dxa"/>
          </w:tcPr>
          <w:p w:rsidR="00946A65" w:rsidRPr="008168D9" w:rsidRDefault="002004C6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Медико-географические представления в Древнем Иране, Древнем Китае, Древней Индии, Древнем Тибете.</w:t>
            </w:r>
          </w:p>
        </w:tc>
        <w:tc>
          <w:tcPr>
            <w:tcW w:w="1984" w:type="dxa"/>
          </w:tcPr>
          <w:p w:rsidR="00946A6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6A65" w:rsidRPr="008168D9" w:rsidRDefault="00946A6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EB76A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Древний Египет</w:t>
            </w:r>
            <w:r w:rsidR="00B41AA3">
              <w:rPr>
                <w:rFonts w:ascii="Times New Roman" w:hAnsi="Times New Roman" w:cs="Times New Roman"/>
                <w:b/>
                <w:sz w:val="20"/>
                <w:szCs w:val="20"/>
              </w:rPr>
              <w:t>, Греция, Рим.</w:t>
            </w:r>
          </w:p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965584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2004C6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Медико-географические представления в Древнем Египте</w:t>
            </w:r>
            <w:r w:rsidR="00FF3F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Месопотамии</w:t>
            </w:r>
            <w:r w:rsidR="00FF3F03">
              <w:rPr>
                <w:rFonts w:ascii="Times New Roman" w:hAnsi="Times New Roman" w:cs="Times New Roman"/>
                <w:sz w:val="20"/>
                <w:szCs w:val="20"/>
              </w:rPr>
              <w:t>. Представление о медицине различных древних цивилизаций. Учение Гиппократа и других древнегреческих и древнеримских врачей.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B41AA3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медико-географических представлений в Средние века в арабских странах.</w:t>
            </w:r>
          </w:p>
        </w:tc>
        <w:tc>
          <w:tcPr>
            <w:tcW w:w="1838" w:type="dxa"/>
          </w:tcPr>
          <w:p w:rsidR="00594775" w:rsidRPr="008168D9" w:rsidRDefault="00B400C3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Проблемно-поисковый</w:t>
            </w:r>
          </w:p>
        </w:tc>
        <w:tc>
          <w:tcPr>
            <w:tcW w:w="4792" w:type="dxa"/>
          </w:tcPr>
          <w:p w:rsidR="00594775" w:rsidRPr="008168D9" w:rsidRDefault="004B51E1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медико-географических представлений в Средние века. Факторы, способствовавшие  развитию и торможению медицины в арабских странах, объединённых в единое мусульманское государство – Халифат. Крупнейший учёный и врач Средневековья Ибн Сина.                  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B41AA3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="00867A80">
              <w:rPr>
                <w:rFonts w:ascii="Times New Roman" w:hAnsi="Times New Roman" w:cs="Times New Roman"/>
                <w:b/>
                <w:sz w:val="20"/>
                <w:szCs w:val="20"/>
              </w:rPr>
              <w:t>медгеографии в эпоху Возрождения и начальный период Новой истории.</w:t>
            </w:r>
          </w:p>
        </w:tc>
        <w:tc>
          <w:tcPr>
            <w:tcW w:w="1838" w:type="dxa"/>
          </w:tcPr>
          <w:p w:rsidR="00594775" w:rsidRPr="008168D9" w:rsidRDefault="00B400C3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8236D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географических открытий на развитие</w:t>
            </w:r>
            <w:r w:rsidR="009D57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географии, картографии, медицины. Влияние развитие хозяйства в эпоху Возрождения на состояние окружающей среды.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867A8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r w:rsidR="00D72A4D">
              <w:rPr>
                <w:rFonts w:ascii="Times New Roman" w:hAnsi="Times New Roman" w:cs="Times New Roman"/>
                <w:b/>
                <w:sz w:val="20"/>
                <w:szCs w:val="20"/>
              </w:rPr>
              <w:t>витие отечественной мед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географии.</w:t>
            </w:r>
          </w:p>
        </w:tc>
        <w:tc>
          <w:tcPr>
            <w:tcW w:w="1838" w:type="dxa"/>
          </w:tcPr>
          <w:p w:rsidR="00594775" w:rsidRPr="008168D9" w:rsidRDefault="00B400C3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4792" w:type="dxa"/>
          </w:tcPr>
          <w:p w:rsidR="00594775" w:rsidRPr="008168D9" w:rsidRDefault="00D27D29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в развитии отечественной медицинской географии. Основоположники российской медицинской географии и их вклад в науку. Перспективы развития медицинской географии.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D72A4D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Медгеография в XIX-XX вв.</w:t>
            </w:r>
          </w:p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B400C3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F0407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медицинской географии XIX-XX вв., её задачах, проблемах и пр</w:t>
            </w:r>
            <w:r w:rsidR="00B566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гнозах.</w:t>
            </w:r>
            <w:r w:rsidR="00B5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D72A4D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«Ключи» исследования медгеографии.</w:t>
            </w:r>
          </w:p>
        </w:tc>
        <w:tc>
          <w:tcPr>
            <w:tcW w:w="1838" w:type="dxa"/>
          </w:tcPr>
          <w:p w:rsidR="00594775" w:rsidRPr="008168D9" w:rsidRDefault="00B400C3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4792" w:type="dxa"/>
          </w:tcPr>
          <w:p w:rsidR="00594775" w:rsidRPr="008168D9" w:rsidRDefault="004076A4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 и  закономерности влияния природных и социально-экономических факторов на здоровье человека. Методы исследо</w:t>
            </w:r>
            <w:r w:rsidR="00A15947">
              <w:rPr>
                <w:rFonts w:ascii="Times New Roman" w:hAnsi="Times New Roman" w:cs="Times New Roman"/>
                <w:sz w:val="20"/>
                <w:szCs w:val="20"/>
              </w:rPr>
              <w:t>вания медицинской географии и их суть.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8C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2D728C" w:rsidRPr="002D728C" w:rsidRDefault="002D728C" w:rsidP="002D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Факторы окружающей человека среды и его здоровье (18 ч)</w:t>
            </w: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природных и социально-экономических факторах в медгеографии.</w:t>
            </w:r>
          </w:p>
        </w:tc>
        <w:tc>
          <w:tcPr>
            <w:tcW w:w="1838" w:type="dxa"/>
          </w:tcPr>
          <w:p w:rsidR="00594775" w:rsidRPr="008168D9" w:rsidRDefault="009640EE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4792" w:type="dxa"/>
          </w:tcPr>
          <w:p w:rsidR="00594775" w:rsidRPr="008168D9" w:rsidRDefault="00151809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природных и социально-экономических факторах, влияние этих факторов на человека. Медико-географическая оценка.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болезней.</w:t>
            </w:r>
          </w:p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97111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закономерности географического распространения болезней. Основные понятия: «нозогеография», «трансмиссивные болезни», </w:t>
            </w:r>
            <w:r w:rsidR="00CB0F4C">
              <w:rPr>
                <w:rFonts w:ascii="Times New Roman" w:hAnsi="Times New Roman" w:cs="Times New Roman"/>
                <w:sz w:val="20"/>
                <w:szCs w:val="20"/>
              </w:rPr>
              <w:t>«эврихорные болезни», «стенохорные болезни». Ареалы распространения отдельных типов болезней.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Солнечная радиация.</w:t>
            </w:r>
          </w:p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4792" w:type="dxa"/>
          </w:tcPr>
          <w:p w:rsidR="00594775" w:rsidRPr="008168D9" w:rsidRDefault="005C7DB8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солнечного излучения с атмосферой. Фотобиологические процессы.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Солнечная радиация и биосфера.</w:t>
            </w:r>
          </w:p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2A25A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  солнечной радиации на биосферу.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9B29C1" w:rsidRPr="008F5524" w:rsidRDefault="009B29C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лунного свечения на жизнедеятельность организмов. Геомагнетизм и его влияние на организм.</w:t>
            </w: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Пресс-конференция</w:t>
            </w:r>
          </w:p>
        </w:tc>
        <w:tc>
          <w:tcPr>
            <w:tcW w:w="4792" w:type="dxa"/>
          </w:tcPr>
          <w:p w:rsidR="00594775" w:rsidRPr="008168D9" w:rsidRDefault="002A25A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влияют луна, магнитное поле, магнитные бури на организм человека, как меняется состояние здоровья </w:t>
            </w:r>
            <w:r w:rsidR="00FA72A3">
              <w:rPr>
                <w:rFonts w:ascii="Times New Roman" w:hAnsi="Times New Roman" w:cs="Times New Roman"/>
                <w:sz w:val="20"/>
                <w:szCs w:val="20"/>
              </w:rPr>
              <w:t>в дни магнитных бурь, перепадов температур, атмосферного давления.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0142E4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Космическое излучение.</w:t>
            </w:r>
          </w:p>
          <w:p w:rsidR="000142E4" w:rsidRPr="008F5524" w:rsidRDefault="000142E4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854100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Космическое излучение, его виды.  Радиационный пояс и магнитное поле Земли.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0142E4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Влияние температуры воздуха на организм человека.</w:t>
            </w: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854100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Метеорологические факторы. Механизм влияния температуры на организм человека. Оказание первой помощи при тепловом ударе и обморожении.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011F33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ветра, атмосферного давления и влажности воздуха на организм человека.</w:t>
            </w: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4792" w:type="dxa"/>
          </w:tcPr>
          <w:p w:rsidR="00594775" w:rsidRPr="008168D9" w:rsidRDefault="00765B3E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реакций организма на действие метеорологических факторов таких как – ветер, атмосферное давление, влажность воздуха.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011F33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Геохимические факторы.</w:t>
            </w:r>
          </w:p>
          <w:p w:rsidR="00056478" w:rsidRPr="008F5524" w:rsidRDefault="00056478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A245A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D00ED6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геохимических факторов на функционирование человеческого организма.</w:t>
            </w:r>
            <w:r w:rsidR="00C724C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макро- и микроэлементов для организма человека. Суть биохимической теории В.И. Вернадского. Взаимосвязь между химическим составом почвы и здоровьем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564D3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Биогеохимические </w:t>
            </w:r>
            <w:r w:rsidR="009104B0">
              <w:rPr>
                <w:rFonts w:ascii="Times New Roman" w:hAnsi="Times New Roman" w:cs="Times New Roman"/>
                <w:b/>
                <w:sz w:val="20"/>
                <w:szCs w:val="20"/>
              </w:rPr>
              <w:t>провинции и связанные с ними эндемические заболевания.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Проблемная беседа</w:t>
            </w:r>
          </w:p>
        </w:tc>
        <w:tc>
          <w:tcPr>
            <w:tcW w:w="4792" w:type="dxa"/>
          </w:tcPr>
          <w:p w:rsidR="00594775" w:rsidRPr="008168D9" w:rsidRDefault="002939B1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факторов окружающей среды на здоровье человека через рассмотрение их взаимосвязи. Биогеохимические провинции и их влияние на здоровье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9104B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Адаптация.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Урок-лекция с элементами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4792" w:type="dxa"/>
          </w:tcPr>
          <w:p w:rsidR="00594775" w:rsidRPr="008168D9" w:rsidRDefault="00F245D8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адаптации</w:t>
            </w:r>
            <w:r w:rsidR="00023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6FC3">
              <w:rPr>
                <w:rFonts w:ascii="Times New Roman" w:hAnsi="Times New Roman" w:cs="Times New Roman"/>
                <w:sz w:val="20"/>
                <w:szCs w:val="20"/>
              </w:rPr>
              <w:t>её значение для жизнедеятельности организма. Адаптационные</w:t>
            </w:r>
            <w:r w:rsidR="00D6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процессы, проблемы, виды, этапы, степени адаптации организма. Критерии адаптации. Значимость адаптации в современной жизни.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9104B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Адаптивный тип.</w:t>
            </w:r>
          </w:p>
          <w:p w:rsidR="00056478" w:rsidRPr="008F5524" w:rsidRDefault="00056478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0238E9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адаптивный тип и основные адаптивные типы человека. Закономерности приспособления человека к окружающей среде.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9104B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Акклиматизация.</w:t>
            </w:r>
          </w:p>
          <w:p w:rsidR="00056478" w:rsidRPr="008F5524" w:rsidRDefault="00056478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0238E9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акклиматизация. Фазы акклиматизации.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9104B0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Медико-географическая оценка населения и населённых пунктов.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4792" w:type="dxa"/>
          </w:tcPr>
          <w:p w:rsidR="00594775" w:rsidRPr="008168D9" w:rsidRDefault="00FD2D76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факторы. Основные показатели медико-санитарной оценки.. Влияние социально-экономических условий на здоровье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D00D8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города на организм человека.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Урок-суд</w:t>
            </w:r>
          </w:p>
        </w:tc>
        <w:tc>
          <w:tcPr>
            <w:tcW w:w="4792" w:type="dxa"/>
          </w:tcPr>
          <w:p w:rsidR="00594775" w:rsidRPr="008168D9" w:rsidRDefault="00750DCD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загрязнения городов. Влияние факторов загрязнения городской среды на здоровье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D00D8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воздух.</w:t>
            </w:r>
          </w:p>
          <w:p w:rsidR="00056478" w:rsidRPr="008F5524" w:rsidRDefault="00056478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4792" w:type="dxa"/>
          </w:tcPr>
          <w:p w:rsidR="00594775" w:rsidRPr="008168D9" w:rsidRDefault="002B202E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состояние атмосферы, пути и виды её загрязнения. Влияние загрязнения воздуха на здоровье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D00D8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вода.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4792" w:type="dxa"/>
          </w:tcPr>
          <w:p w:rsidR="00594775" w:rsidRPr="008168D9" w:rsidRDefault="00E9765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воды. Роль воды для человека. Факторы её загрязнения. Основные заболевания, вызываемые загрязнением воды.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D00D81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почвы.</w:t>
            </w:r>
          </w:p>
        </w:tc>
        <w:tc>
          <w:tcPr>
            <w:tcW w:w="1838" w:type="dxa"/>
          </w:tcPr>
          <w:p w:rsidR="00594775" w:rsidRPr="008168D9" w:rsidRDefault="003107EB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792" w:type="dxa"/>
          </w:tcPr>
          <w:p w:rsidR="00594775" w:rsidRPr="008168D9" w:rsidRDefault="00A41DB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 как основной элемент биосферы и системы жизнеобеспечения Земли. Загрязнители почвы.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7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A25D67" w:rsidRPr="00A25D67" w:rsidRDefault="00A25D67" w:rsidP="00A25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Болезни, вызываемые природными и социально-экономическими факторами</w:t>
            </w:r>
            <w:r w:rsidR="00191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</w:t>
            </w: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F4502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Окружающая среда и здоровье человека.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A41DB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здоровья человека от состояния окружающей среды.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F4502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природном очаге болезни и природной очаговости.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Урок-консилиум</w:t>
            </w:r>
          </w:p>
        </w:tc>
        <w:tc>
          <w:tcPr>
            <w:tcW w:w="4792" w:type="dxa"/>
          </w:tcPr>
          <w:p w:rsidR="00594775" w:rsidRPr="008168D9" w:rsidRDefault="00A41DBC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очаг болезни и природная очаговость. Роль медицинской географии в изучении природной очаговости болезней человека.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тропических болезнях.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3025B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Тропические болезни, аллергии, аллергические реакции, аллергены, поллинозы, пищевая аллергия. Взаимосвязь между природными и социальными условиями, строением организмов и факторами, вызывающими болезни.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Болезни, вызываемые ядовитыми животными.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92" w:type="dxa"/>
          </w:tcPr>
          <w:p w:rsidR="00594775" w:rsidRPr="008168D9" w:rsidRDefault="004D73B8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Ядовитые животные. Понятие «миазы». Ареалы распространения и пути предупреждения отравлений при контактах с ядовитыми животными.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CA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191ECA" w:rsidRPr="00191ECA" w:rsidRDefault="00191ECA" w:rsidP="00191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Лечебные рекреационные ресурсы (2 ч)</w:t>
            </w: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отдыха и туризма.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4792" w:type="dxa"/>
          </w:tcPr>
          <w:p w:rsidR="00594775" w:rsidRPr="008168D9" w:rsidRDefault="00F55F9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отдыха и туризма для здоровья человека. Районы России с наиболее благоприятными рекреационными ресурсами.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природной среды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укреплении здоровья. Рекреационные ресурсы.</w:t>
            </w: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Урок-лекция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беседы</w:t>
            </w:r>
          </w:p>
        </w:tc>
        <w:tc>
          <w:tcPr>
            <w:tcW w:w="4792" w:type="dxa"/>
          </w:tcPr>
          <w:p w:rsidR="00594775" w:rsidRPr="00F55F95" w:rsidRDefault="00F55F9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природной среды в укреплении здоровья.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рекреационных ресурсов и их использование в лечебно-профилактических целях.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CA" w:rsidRPr="008168D9" w:rsidTr="0070603C">
        <w:tc>
          <w:tcPr>
            <w:tcW w:w="15276" w:type="dxa"/>
            <w:gridSpan w:val="8"/>
            <w:shd w:val="clear" w:color="auto" w:fill="8DB3E2" w:themeFill="text2" w:themeFillTint="66"/>
          </w:tcPr>
          <w:p w:rsidR="00191ECA" w:rsidRPr="00191ECA" w:rsidRDefault="00191ECA" w:rsidP="00191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V. Нозогеография (2 ч)</w:t>
            </w: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Рекреационные ресурсы области.</w:t>
            </w:r>
          </w:p>
          <w:p w:rsidR="00056478" w:rsidRPr="008F5524" w:rsidRDefault="00056478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594775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4792" w:type="dxa"/>
          </w:tcPr>
          <w:p w:rsidR="00594775" w:rsidRPr="008168D9" w:rsidRDefault="00F55F9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рекреационных ресурсов Воронежской области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0F" w:rsidRPr="008168D9" w:rsidTr="00445BF1">
        <w:tc>
          <w:tcPr>
            <w:tcW w:w="649" w:type="dxa"/>
          </w:tcPr>
          <w:p w:rsidR="00594775" w:rsidRPr="008168D9" w:rsidRDefault="00FF068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3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94775" w:rsidRPr="008F5524" w:rsidRDefault="00272229" w:rsidP="0059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проектов туристических маршрутов.</w:t>
            </w:r>
          </w:p>
        </w:tc>
        <w:tc>
          <w:tcPr>
            <w:tcW w:w="1838" w:type="dxa"/>
          </w:tcPr>
          <w:p w:rsidR="00594775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B3230F" w:rsidRPr="008168D9" w:rsidRDefault="00B3230F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594775" w:rsidRPr="00F55F95" w:rsidRDefault="00F55F95" w:rsidP="00F55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туристического маршрута по Воронежской области.</w:t>
            </w:r>
          </w:p>
        </w:tc>
        <w:tc>
          <w:tcPr>
            <w:tcW w:w="1984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4775" w:rsidRPr="008168D9" w:rsidRDefault="00594775" w:rsidP="0059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A6" w:rsidRPr="008168D9" w:rsidRDefault="000D79A6" w:rsidP="009B29C1">
      <w:pPr>
        <w:rPr>
          <w:rFonts w:ascii="Times New Roman" w:hAnsi="Times New Roman" w:cs="Times New Roman"/>
          <w:b/>
          <w:sz w:val="20"/>
          <w:szCs w:val="20"/>
        </w:rPr>
      </w:pPr>
    </w:p>
    <w:p w:rsidR="0013171D" w:rsidRPr="008168D9" w:rsidRDefault="0013171D" w:rsidP="0013171D">
      <w:pPr>
        <w:rPr>
          <w:rFonts w:ascii="Times New Roman" w:hAnsi="Times New Roman" w:cs="Times New Roman"/>
          <w:sz w:val="20"/>
          <w:szCs w:val="20"/>
        </w:rPr>
      </w:pPr>
    </w:p>
    <w:p w:rsidR="0013171D" w:rsidRPr="008168D9" w:rsidRDefault="0013171D" w:rsidP="0013171D">
      <w:pPr>
        <w:rPr>
          <w:rFonts w:ascii="Times New Roman" w:hAnsi="Times New Roman" w:cs="Times New Roman"/>
          <w:sz w:val="20"/>
          <w:szCs w:val="20"/>
        </w:rPr>
      </w:pPr>
    </w:p>
    <w:p w:rsidR="006957E5" w:rsidRPr="008168D9" w:rsidRDefault="0013171D" w:rsidP="0013171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168D9">
        <w:rPr>
          <w:rFonts w:ascii="Times New Roman" w:hAnsi="Times New Roman" w:cs="Times New Roman"/>
          <w:sz w:val="20"/>
          <w:szCs w:val="20"/>
        </w:rPr>
        <w:tab/>
      </w:r>
    </w:p>
    <w:sectPr w:rsidR="006957E5" w:rsidRPr="008168D9" w:rsidSect="008F6329">
      <w:foot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FD" w:rsidRDefault="006138FD" w:rsidP="00532082">
      <w:pPr>
        <w:spacing w:after="0" w:line="240" w:lineRule="auto"/>
      </w:pPr>
      <w:r>
        <w:separator/>
      </w:r>
    </w:p>
  </w:endnote>
  <w:endnote w:type="continuationSeparator" w:id="1">
    <w:p w:rsidR="006138FD" w:rsidRDefault="006138FD" w:rsidP="0053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063"/>
      <w:docPartObj>
        <w:docPartGallery w:val="Page Numbers (Bottom of Page)"/>
        <w:docPartUnique/>
      </w:docPartObj>
    </w:sdtPr>
    <w:sdtContent>
      <w:p w:rsidR="00532082" w:rsidRDefault="00977E70">
        <w:pPr>
          <w:pStyle w:val="a6"/>
          <w:jc w:val="right"/>
        </w:pPr>
        <w:fldSimple w:instr=" PAGE   \* MERGEFORMAT ">
          <w:r w:rsidR="008D3CBB">
            <w:rPr>
              <w:noProof/>
            </w:rPr>
            <w:t>7</w:t>
          </w:r>
        </w:fldSimple>
      </w:p>
    </w:sdtContent>
  </w:sdt>
  <w:p w:rsidR="00532082" w:rsidRDefault="00532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FD" w:rsidRDefault="006138FD" w:rsidP="00532082">
      <w:pPr>
        <w:spacing w:after="0" w:line="240" w:lineRule="auto"/>
      </w:pPr>
      <w:r>
        <w:separator/>
      </w:r>
    </w:p>
  </w:footnote>
  <w:footnote w:type="continuationSeparator" w:id="1">
    <w:p w:rsidR="006138FD" w:rsidRDefault="006138FD" w:rsidP="0053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476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07326E"/>
    <w:multiLevelType w:val="hybridMultilevel"/>
    <w:tmpl w:val="99C6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B30"/>
    <w:multiLevelType w:val="hybridMultilevel"/>
    <w:tmpl w:val="A628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745A"/>
    <w:multiLevelType w:val="hybridMultilevel"/>
    <w:tmpl w:val="8454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E12"/>
    <w:rsid w:val="000024D3"/>
    <w:rsid w:val="00011F33"/>
    <w:rsid w:val="000142E4"/>
    <w:rsid w:val="000238E9"/>
    <w:rsid w:val="00056478"/>
    <w:rsid w:val="000920F5"/>
    <w:rsid w:val="00095032"/>
    <w:rsid w:val="000B6CEB"/>
    <w:rsid w:val="000D3E72"/>
    <w:rsid w:val="000D79A6"/>
    <w:rsid w:val="0013171D"/>
    <w:rsid w:val="00144275"/>
    <w:rsid w:val="00151809"/>
    <w:rsid w:val="00191ECA"/>
    <w:rsid w:val="001A7B16"/>
    <w:rsid w:val="001B7ABC"/>
    <w:rsid w:val="002004C6"/>
    <w:rsid w:val="00272229"/>
    <w:rsid w:val="00282E9A"/>
    <w:rsid w:val="002939B1"/>
    <w:rsid w:val="002A25AC"/>
    <w:rsid w:val="002B202E"/>
    <w:rsid w:val="002D728C"/>
    <w:rsid w:val="002F4502"/>
    <w:rsid w:val="003025B5"/>
    <w:rsid w:val="003107EB"/>
    <w:rsid w:val="003A245A"/>
    <w:rsid w:val="004076A4"/>
    <w:rsid w:val="00445BF1"/>
    <w:rsid w:val="004630E2"/>
    <w:rsid w:val="004704E1"/>
    <w:rsid w:val="00496FC3"/>
    <w:rsid w:val="00497898"/>
    <w:rsid w:val="004B188F"/>
    <w:rsid w:val="004B51E1"/>
    <w:rsid w:val="004C151C"/>
    <w:rsid w:val="004D73B8"/>
    <w:rsid w:val="00532082"/>
    <w:rsid w:val="005476BF"/>
    <w:rsid w:val="00564D39"/>
    <w:rsid w:val="00594775"/>
    <w:rsid w:val="005C5E3A"/>
    <w:rsid w:val="005C7DB8"/>
    <w:rsid w:val="006102C1"/>
    <w:rsid w:val="006138FD"/>
    <w:rsid w:val="006957E5"/>
    <w:rsid w:val="0070603C"/>
    <w:rsid w:val="00750DCD"/>
    <w:rsid w:val="00765B3E"/>
    <w:rsid w:val="008168D9"/>
    <w:rsid w:val="008236DC"/>
    <w:rsid w:val="00854100"/>
    <w:rsid w:val="00864699"/>
    <w:rsid w:val="00867A80"/>
    <w:rsid w:val="00896CA8"/>
    <w:rsid w:val="008D33E1"/>
    <w:rsid w:val="008D3CBB"/>
    <w:rsid w:val="008F5524"/>
    <w:rsid w:val="008F6329"/>
    <w:rsid w:val="009104B0"/>
    <w:rsid w:val="00946A65"/>
    <w:rsid w:val="009555A8"/>
    <w:rsid w:val="009640EE"/>
    <w:rsid w:val="00965584"/>
    <w:rsid w:val="0097111C"/>
    <w:rsid w:val="00977E70"/>
    <w:rsid w:val="009879F1"/>
    <w:rsid w:val="009B29C1"/>
    <w:rsid w:val="009D578D"/>
    <w:rsid w:val="00A15947"/>
    <w:rsid w:val="00A25D67"/>
    <w:rsid w:val="00A41DBC"/>
    <w:rsid w:val="00A97B0B"/>
    <w:rsid w:val="00AE0381"/>
    <w:rsid w:val="00B3230F"/>
    <w:rsid w:val="00B400C3"/>
    <w:rsid w:val="00B41AA3"/>
    <w:rsid w:val="00B56654"/>
    <w:rsid w:val="00C31E08"/>
    <w:rsid w:val="00C47ECF"/>
    <w:rsid w:val="00C673C4"/>
    <w:rsid w:val="00C724C6"/>
    <w:rsid w:val="00CB0F4C"/>
    <w:rsid w:val="00CE4D32"/>
    <w:rsid w:val="00D00D81"/>
    <w:rsid w:val="00D00ED6"/>
    <w:rsid w:val="00D27D29"/>
    <w:rsid w:val="00D675EE"/>
    <w:rsid w:val="00D72A4D"/>
    <w:rsid w:val="00DC6F50"/>
    <w:rsid w:val="00DF3CC4"/>
    <w:rsid w:val="00E81B8F"/>
    <w:rsid w:val="00E97655"/>
    <w:rsid w:val="00EB76A0"/>
    <w:rsid w:val="00EE37ED"/>
    <w:rsid w:val="00F0407B"/>
    <w:rsid w:val="00F172E9"/>
    <w:rsid w:val="00F245D8"/>
    <w:rsid w:val="00F27E38"/>
    <w:rsid w:val="00F40E12"/>
    <w:rsid w:val="00F55F95"/>
    <w:rsid w:val="00FA72A3"/>
    <w:rsid w:val="00FD2D76"/>
    <w:rsid w:val="00FF068F"/>
    <w:rsid w:val="00FF3F03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A7B16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7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A7B16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7B1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1A7B1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47EC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47ECF"/>
    <w:pPr>
      <w:widowControl w:val="0"/>
      <w:autoSpaceDE w:val="0"/>
      <w:autoSpaceDN w:val="0"/>
      <w:adjustRightInd w:val="0"/>
      <w:spacing w:after="0" w:line="253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7ECF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6102C1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6102C1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3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082"/>
  </w:style>
  <w:style w:type="paragraph" w:styleId="a6">
    <w:name w:val="footer"/>
    <w:basedOn w:val="a"/>
    <w:link w:val="a7"/>
    <w:uiPriority w:val="99"/>
    <w:unhideWhenUsed/>
    <w:rsid w:val="0053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082"/>
  </w:style>
  <w:style w:type="paragraph" w:styleId="a8">
    <w:name w:val="List Paragraph"/>
    <w:basedOn w:val="a"/>
    <w:uiPriority w:val="34"/>
    <w:qFormat/>
    <w:rsid w:val="0086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2011-11-01T17:22:00Z</cp:lastPrinted>
  <dcterms:created xsi:type="dcterms:W3CDTF">2011-09-02T19:05:00Z</dcterms:created>
  <dcterms:modified xsi:type="dcterms:W3CDTF">2013-04-09T19:07:00Z</dcterms:modified>
</cp:coreProperties>
</file>