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7E" w:rsidRPr="00E04C7E" w:rsidRDefault="00E04C7E" w:rsidP="00E04C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7E">
        <w:rPr>
          <w:rFonts w:ascii="Times New Roman" w:hAnsi="Times New Roman" w:cs="Times New Roman"/>
          <w:sz w:val="24"/>
          <w:szCs w:val="24"/>
        </w:rPr>
        <w:t>«Чтобы понимать музыкальную речь во всей её содержательности, нужно иметь достаточный запас знаний, выходящих за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C7E">
        <w:rPr>
          <w:rFonts w:ascii="Times New Roman" w:hAnsi="Times New Roman" w:cs="Times New Roman"/>
          <w:sz w:val="24"/>
          <w:szCs w:val="24"/>
        </w:rPr>
        <w:t>самой музыки, достаточный  жизненный и культурный опыт,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C7E">
        <w:rPr>
          <w:rFonts w:ascii="Times New Roman" w:hAnsi="Times New Roman" w:cs="Times New Roman"/>
          <w:sz w:val="24"/>
          <w:szCs w:val="24"/>
        </w:rPr>
        <w:t>быть человеком большого ума и большого чувства».</w:t>
      </w:r>
    </w:p>
    <w:p w:rsidR="00E04C7E" w:rsidRPr="00E04C7E" w:rsidRDefault="00E04C7E" w:rsidP="00E04C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4C7E">
        <w:rPr>
          <w:rFonts w:ascii="Times New Roman" w:hAnsi="Times New Roman" w:cs="Times New Roman"/>
          <w:i/>
          <w:sz w:val="28"/>
          <w:szCs w:val="28"/>
        </w:rPr>
        <w:t xml:space="preserve">К.Г </w:t>
      </w:r>
      <w:proofErr w:type="spellStart"/>
      <w:r w:rsidRPr="00E04C7E">
        <w:rPr>
          <w:rFonts w:ascii="Times New Roman" w:hAnsi="Times New Roman" w:cs="Times New Roman"/>
          <w:i/>
          <w:sz w:val="28"/>
          <w:szCs w:val="28"/>
        </w:rPr>
        <w:t>Мострас</w:t>
      </w:r>
      <w:proofErr w:type="spellEnd"/>
      <w:r w:rsidRPr="00E04C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4C7E" w:rsidRPr="00E04C7E" w:rsidRDefault="00E04C7E" w:rsidP="00E04C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C7E">
        <w:rPr>
          <w:rFonts w:ascii="Times New Roman" w:hAnsi="Times New Roman" w:cs="Times New Roman"/>
          <w:sz w:val="24"/>
          <w:szCs w:val="24"/>
        </w:rPr>
        <w:t>«Техника пианиста в голове, а не в пальцах»</w:t>
      </w:r>
    </w:p>
    <w:p w:rsidR="00E04C7E" w:rsidRDefault="00E04C7E" w:rsidP="00E04C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E04C7E">
        <w:rPr>
          <w:rFonts w:ascii="Times New Roman" w:hAnsi="Times New Roman" w:cs="Times New Roman"/>
          <w:i/>
          <w:sz w:val="28"/>
          <w:szCs w:val="28"/>
        </w:rPr>
        <w:t>Ф.Лист.</w:t>
      </w:r>
    </w:p>
    <w:p w:rsidR="00E04C7E" w:rsidRPr="00E04C7E" w:rsidRDefault="00E04C7E" w:rsidP="00E04C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7E" w:rsidRPr="00E04C7E" w:rsidRDefault="0055594E" w:rsidP="001A1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</w:t>
      </w:r>
      <w:r w:rsidR="00E04C7E" w:rsidRPr="00E04C7E">
        <w:rPr>
          <w:rFonts w:ascii="Times New Roman" w:hAnsi="Times New Roman" w:cs="Times New Roman"/>
          <w:b/>
          <w:sz w:val="28"/>
          <w:szCs w:val="28"/>
        </w:rPr>
        <w:t>онцертмейстер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4C7E" w:rsidRPr="00E04C7E">
        <w:rPr>
          <w:rFonts w:ascii="Times New Roman" w:hAnsi="Times New Roman" w:cs="Times New Roman"/>
          <w:b/>
          <w:sz w:val="28"/>
          <w:szCs w:val="28"/>
        </w:rPr>
        <w:t xml:space="preserve"> как вид педагогической деятельности</w:t>
      </w:r>
      <w:r w:rsidR="00E04C7E">
        <w:rPr>
          <w:rFonts w:ascii="Times New Roman" w:hAnsi="Times New Roman" w:cs="Times New Roman"/>
          <w:b/>
          <w:sz w:val="28"/>
          <w:szCs w:val="28"/>
        </w:rPr>
        <w:t>.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В музыкальном мире концертмейстер нужен всегда и везде: в музыкальной школе, творческих вузах, на концертной эстраде, в хоровых и хореографических коллективах, музыкальных и драматических театрах. Без концертмейстера не обходятся общеобразовательные школы, Дома творчества, художественно-эстетические центры.</w:t>
      </w: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Цель и задача данной статьи – обобщить многолетний собственный опыт педагогической и концертмейстерской деятельности на примере особо специфической работы  с музыкально неподготовленной аудиторией – студентами актёрских курсов театральных вузов    (будущими драматическими актёрами) на занятиях вокалом и воспитанниками отделения дополнительного образования общеобразовательной школы (вокальный ансамбль старшеклассников).</w:t>
      </w: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E04C7E">
        <w:rPr>
          <w:rFonts w:ascii="Times New Roman" w:hAnsi="Times New Roman" w:cs="Times New Roman"/>
          <w:sz w:val="28"/>
          <w:szCs w:val="28"/>
        </w:rPr>
        <w:t xml:space="preserve"> – это музыкантская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миссия, </w:t>
      </w:r>
      <w:r w:rsidRPr="00E04C7E">
        <w:rPr>
          <w:rFonts w:ascii="Times New Roman" w:hAnsi="Times New Roman" w:cs="Times New Roman"/>
          <w:sz w:val="28"/>
          <w:szCs w:val="28"/>
        </w:rPr>
        <w:t xml:space="preserve">это особое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</w:t>
      </w:r>
      <w:r w:rsidRPr="00E04C7E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ансамбля, в котором, при полном художественном равноправии солиста и концертмейстера, последний выводит на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первый план </w:t>
      </w:r>
      <w:r w:rsidRPr="00E04C7E">
        <w:rPr>
          <w:rFonts w:ascii="Times New Roman" w:hAnsi="Times New Roman" w:cs="Times New Roman"/>
          <w:sz w:val="28"/>
          <w:szCs w:val="28"/>
        </w:rPr>
        <w:t>лучшие стороны солиста, сливаясь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с ним в единое целое, но оставаясь при этом «в тени» таким образом, чтобы партия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аккомпанемента воспринималась как нечто само собой разумеющееся, неотделимое от партии солиста.</w:t>
      </w: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Таким образом, работа концертмейстера  никогда не должна сводиться  к задаче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только аккомпанемента, </w:t>
      </w: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Pr="00E04C7E">
        <w:rPr>
          <w:rFonts w:ascii="Times New Roman" w:hAnsi="Times New Roman" w:cs="Times New Roman"/>
          <w:sz w:val="28"/>
          <w:szCs w:val="28"/>
        </w:rPr>
        <w:t>, механического сопровождения.</w:t>
      </w: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lastRenderedPageBreak/>
        <w:t>В работе концертмейстера соединены творческая, исполнительская,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и психологическая функции.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Концертмейстер – это музыкант, который помогает солистам разучивать произведения, трактовать их, который осуществляет, фактически, работу дирижёра и оркестра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BC569D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 Концертмейстер должен уметь контролировать качество исполнения,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помогать солистам на основе знания их специфических трудностей. Это друг, наставник, опора, помощник, не дающий ученику-исполнителю «упасть». А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каждого ученика надо искренно  полюбить и стремиться помочь устранить именн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C7E">
        <w:rPr>
          <w:rFonts w:ascii="Times New Roman" w:hAnsi="Times New Roman" w:cs="Times New Roman"/>
          <w:sz w:val="28"/>
          <w:szCs w:val="28"/>
        </w:rPr>
        <w:t xml:space="preserve"> его индивидуальные проблемы, находить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</w:t>
      </w:r>
      <w:r w:rsidRPr="00E04C7E">
        <w:rPr>
          <w:rFonts w:ascii="Times New Roman" w:hAnsi="Times New Roman" w:cs="Times New Roman"/>
          <w:sz w:val="28"/>
          <w:szCs w:val="28"/>
        </w:rPr>
        <w:t xml:space="preserve"> подход к каждому,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подбирая для каждого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свой «ключ».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Концертмейстер должен обладать множеством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умений и навыков</w:t>
      </w:r>
      <w:r w:rsidRPr="00E04C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владение инструментом</w:t>
      </w:r>
    </w:p>
    <w:p w:rsidR="00BC569D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партнёрское ансамблевое чутьё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тонкий слух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знание истории музыки и музыкальных стилей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художественный вкус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быстрая реакция  (умение вовремя подхватить, «поймать»  солиста, суметь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 </w:t>
      </w:r>
      <w:r w:rsidRPr="00BC569D">
        <w:rPr>
          <w:rFonts w:ascii="Times New Roman" w:hAnsi="Times New Roman" w:cs="Times New Roman"/>
          <w:sz w:val="28"/>
          <w:szCs w:val="28"/>
        </w:rPr>
        <w:t>сделать так, чтобы ошибка солиста осталась незаметной для слушателя,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 </w:t>
      </w:r>
      <w:r w:rsidRPr="00BC569D">
        <w:rPr>
          <w:rFonts w:ascii="Times New Roman" w:hAnsi="Times New Roman" w:cs="Times New Roman"/>
          <w:sz w:val="28"/>
          <w:szCs w:val="28"/>
        </w:rPr>
        <w:t xml:space="preserve">подсказать музыкой, повести за собой, снять напряжение, панику за счёт 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   </w:t>
      </w:r>
      <w:r w:rsidRPr="00BC569D">
        <w:rPr>
          <w:rFonts w:ascii="Times New Roman" w:hAnsi="Times New Roman" w:cs="Times New Roman"/>
          <w:sz w:val="28"/>
          <w:szCs w:val="28"/>
        </w:rPr>
        <w:t>уверенной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 </w:t>
      </w:r>
      <w:r w:rsidRPr="00BC569D">
        <w:rPr>
          <w:rFonts w:ascii="Times New Roman" w:hAnsi="Times New Roman" w:cs="Times New Roman"/>
          <w:sz w:val="28"/>
          <w:szCs w:val="28"/>
        </w:rPr>
        <w:t>выразительной игры)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умение намеренно упростить фактуру аккомпанемента, играя, практически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 </w:t>
      </w:r>
      <w:r w:rsidRPr="00BC569D">
        <w:rPr>
          <w:rFonts w:ascii="Times New Roman" w:hAnsi="Times New Roman" w:cs="Times New Roman"/>
          <w:sz w:val="28"/>
          <w:szCs w:val="28"/>
        </w:rPr>
        <w:t>примитивно, с целью помощи ученикам на первом этапе обучения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чтение с листа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транспонирование в любую тональность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подбор по слуху (снятие с оригинала) и запись нот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>умение выделять в музыкальном тексте главное, самое существенное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lastRenderedPageBreak/>
        <w:t>обладать многоуровневым вниманием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: своя партия, солист, звуковой </w:t>
      </w:r>
      <w:r w:rsidRPr="00BC569D">
        <w:rPr>
          <w:rFonts w:ascii="Times New Roman" w:hAnsi="Times New Roman" w:cs="Times New Roman"/>
          <w:sz w:val="28"/>
          <w:szCs w:val="28"/>
        </w:rPr>
        <w:t>баланс</w:t>
      </w:r>
      <w:r w:rsidR="00BC569D" w:rsidRPr="00BC569D">
        <w:rPr>
          <w:rFonts w:ascii="Times New Roman" w:hAnsi="Times New Roman" w:cs="Times New Roman"/>
          <w:sz w:val="28"/>
          <w:szCs w:val="28"/>
        </w:rPr>
        <w:t xml:space="preserve">, </w:t>
      </w:r>
      <w:r w:rsidRPr="00BC569D">
        <w:rPr>
          <w:rFonts w:ascii="Times New Roman" w:hAnsi="Times New Roman" w:cs="Times New Roman"/>
          <w:sz w:val="28"/>
          <w:szCs w:val="28"/>
        </w:rPr>
        <w:t>художественный замысел.</w:t>
      </w:r>
    </w:p>
    <w:p w:rsidR="00E04C7E" w:rsidRPr="00BC569D" w:rsidRDefault="00E04C7E" w:rsidP="001A14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9D">
        <w:rPr>
          <w:rFonts w:ascii="Times New Roman" w:hAnsi="Times New Roman" w:cs="Times New Roman"/>
          <w:sz w:val="28"/>
          <w:szCs w:val="28"/>
        </w:rPr>
        <w:t xml:space="preserve">артистизм.  </w:t>
      </w:r>
    </w:p>
    <w:p w:rsidR="0010210B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Одной из самых распространённых особенностей неподготовленных в музыкальном отношении учеников является неумение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интонировать</w:t>
      </w:r>
      <w:r w:rsidRPr="00E04C7E">
        <w:rPr>
          <w:rFonts w:ascii="Times New Roman" w:hAnsi="Times New Roman" w:cs="Times New Roman"/>
          <w:sz w:val="28"/>
          <w:szCs w:val="28"/>
        </w:rPr>
        <w:t xml:space="preserve"> мелодию</w:t>
      </w:r>
      <w:r w:rsidR="0010210B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самостоятельно,</w:t>
      </w:r>
      <w:r w:rsidRPr="00E04C7E">
        <w:rPr>
          <w:rFonts w:ascii="Times New Roman" w:hAnsi="Times New Roman" w:cs="Times New Roman"/>
          <w:sz w:val="28"/>
          <w:szCs w:val="28"/>
        </w:rPr>
        <w:t xml:space="preserve"> без одновременного её воспроизведения на фортепиано.</w:t>
      </w:r>
      <w:r w:rsidR="0010210B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Поэтому, не только можно, но и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нужно дублировать</w:t>
      </w:r>
      <w:r w:rsidRPr="00E04C7E">
        <w:rPr>
          <w:rFonts w:ascii="Times New Roman" w:hAnsi="Times New Roman" w:cs="Times New Roman"/>
          <w:sz w:val="28"/>
          <w:szCs w:val="28"/>
        </w:rPr>
        <w:t xml:space="preserve"> партию солиста, но</w:t>
      </w:r>
      <w:r w:rsidR="0010210B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обязательно в вокальной манере и фразировке, идти за учеником, исправлять  и направлять его, буквально дышать с ним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унисон.</w:t>
      </w:r>
      <w:r w:rsidR="0010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0B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Часто ученики не улавливают  метроритм, и приходится не только 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 отрабатывать моменты вступления и паузы с помощью счёта, но и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незаметно,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но в то же время очень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чётко и понятно показывать </w:t>
      </w:r>
      <w:r w:rsidRPr="00E04C7E">
        <w:rPr>
          <w:rFonts w:ascii="Times New Roman" w:hAnsi="Times New Roman" w:cs="Times New Roman"/>
          <w:sz w:val="28"/>
          <w:szCs w:val="28"/>
        </w:rPr>
        <w:t>момент вступления голоса, т. е  быть дирижёром.</w:t>
      </w:r>
    </w:p>
    <w:p w:rsidR="0010210B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Очень эффективным в этом отношении является приём  </w:t>
      </w:r>
      <w:proofErr w:type="spellStart"/>
      <w:r w:rsidRPr="00E04C7E">
        <w:rPr>
          <w:rFonts w:ascii="Times New Roman" w:hAnsi="Times New Roman" w:cs="Times New Roman"/>
          <w:b/>
          <w:bCs/>
          <w:sz w:val="28"/>
          <w:szCs w:val="28"/>
        </w:rPr>
        <w:t>стоптайма</w:t>
      </w:r>
      <w:proofErr w:type="spellEnd"/>
      <w:r w:rsidRPr="00E04C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04C7E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способны услышать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E04C7E">
        <w:rPr>
          <w:rFonts w:ascii="Times New Roman" w:hAnsi="Times New Roman" w:cs="Times New Roman"/>
          <w:sz w:val="28"/>
          <w:szCs w:val="28"/>
        </w:rPr>
        <w:t>и, благодаря этому, безошибочно вступить в нужный момент.</w:t>
      </w:r>
      <w:r w:rsidR="0010210B" w:rsidRPr="00E0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0B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Очень важной и непростой задачей является научить ребят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вступать в</w:t>
      </w:r>
      <w:r w:rsidR="0010210B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изначально заданном во вступлении темпе,</w:t>
      </w:r>
      <w:r w:rsidRPr="00E04C7E">
        <w:rPr>
          <w:rFonts w:ascii="Times New Roman" w:hAnsi="Times New Roman" w:cs="Times New Roman"/>
          <w:sz w:val="28"/>
          <w:szCs w:val="28"/>
        </w:rPr>
        <w:t xml:space="preserve"> т.е. включаться в произведение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 уже с первых звуков фортепианного вступления, а не в момент вступления голоса!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Нередко приходится сталкиваться с проблемой неумения воспроизводить мелодию вокального произведения даже при её дублировании на фортепиано, т. е. с элементарным непопаданием в ноты. Ни в коем случае, нельзя на такого ученика или студента «махнуть рукой» и только приспосабливать для него сугубо игровые, «разговорные» произведения. Возможно, делая упор на эту сторону даров</w:t>
      </w:r>
      <w:r w:rsidR="00B907D9">
        <w:rPr>
          <w:rFonts w:ascii="Times New Roman" w:hAnsi="Times New Roman" w:cs="Times New Roman"/>
          <w:sz w:val="28"/>
          <w:szCs w:val="28"/>
        </w:rPr>
        <w:t>а</w:t>
      </w:r>
      <w:r w:rsidRPr="00E04C7E">
        <w:rPr>
          <w:rFonts w:ascii="Times New Roman" w:hAnsi="Times New Roman" w:cs="Times New Roman"/>
          <w:sz w:val="28"/>
          <w:szCs w:val="28"/>
        </w:rPr>
        <w:t xml:space="preserve">ния, необходимо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04C7E">
        <w:rPr>
          <w:rFonts w:ascii="Times New Roman" w:hAnsi="Times New Roman" w:cs="Times New Roman"/>
          <w:sz w:val="28"/>
          <w:szCs w:val="28"/>
        </w:rPr>
        <w:t xml:space="preserve"> слух, координацию слуха и голоса, и, в этом направлении, при должном педагогическом мастерстве, такте и терпении можно добиться очень больших успехов.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7E" w:rsidRPr="0010210B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 хотелось бы остановиться на некоторых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методах и приёмах</w:t>
      </w:r>
      <w:r w:rsidR="00102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обучения «попадать в ноты».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Поскольку любая мелодия – это всегда соотношение звуков по высоте, то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очень эффективной оказалась работа с воображением, представлением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конкретных физических действий. Для студентов-актёров это, фактически хорошо знакомый раздел обучения – ПФД.</w:t>
      </w:r>
    </w:p>
    <w:p w:rsidR="00B907D9" w:rsidRP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t>1. Прыжок в небо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t>Первым этапом</w:t>
      </w:r>
      <w:r w:rsidRPr="00E04C7E">
        <w:rPr>
          <w:rFonts w:ascii="Times New Roman" w:hAnsi="Times New Roman" w:cs="Times New Roman"/>
          <w:sz w:val="28"/>
          <w:szCs w:val="28"/>
        </w:rPr>
        <w:t xml:space="preserve"> этой работы является слуховой анализ направления и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характера движения мелодии: вверх или вниз, плавно или скачками, если скачками то насколько широкими.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– </w:t>
      </w:r>
      <w:r w:rsidRPr="00E04C7E">
        <w:rPr>
          <w:rFonts w:ascii="Times New Roman" w:hAnsi="Times New Roman" w:cs="Times New Roman"/>
          <w:sz w:val="28"/>
          <w:szCs w:val="28"/>
        </w:rPr>
        <w:t>воспроизведение мелодии путём представления конкретного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физического действия</w:t>
      </w:r>
      <w:r w:rsidR="00F43693">
        <w:rPr>
          <w:rFonts w:ascii="Times New Roman" w:hAnsi="Times New Roman" w:cs="Times New Roman"/>
          <w:sz w:val="28"/>
          <w:szCs w:val="28"/>
        </w:rPr>
        <w:t xml:space="preserve">: подъём или спуск по лестнице, </w:t>
      </w:r>
      <w:r w:rsidRPr="00E04C7E">
        <w:rPr>
          <w:rFonts w:ascii="Times New Roman" w:hAnsi="Times New Roman" w:cs="Times New Roman"/>
          <w:sz w:val="28"/>
          <w:szCs w:val="28"/>
        </w:rPr>
        <w:t>запрыгивание на стул,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стол, на крышу, прыжок «в небо»</w:t>
      </w:r>
      <w:proofErr w:type="gramStart"/>
      <w:r w:rsidRPr="00E04C7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04C7E">
        <w:rPr>
          <w:rFonts w:ascii="Times New Roman" w:hAnsi="Times New Roman" w:cs="Times New Roman"/>
          <w:sz w:val="28"/>
          <w:szCs w:val="28"/>
        </w:rPr>
        <w:t>прыгивание в овраг, спуск в подвал ит.п.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Такие очень конкретные зрительные представления позволяют ученику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«встать» на нужную высоту звука.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Очень любят ученики и студенты систему этажей многоэтажного здания.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Если звук высокий, значит надо забраться на высокий этаж, причём, обязательно</w:t>
      </w:r>
      <w:r w:rsidR="00B907D9">
        <w:rPr>
          <w:rFonts w:ascii="Times New Roman" w:hAnsi="Times New Roman" w:cs="Times New Roman"/>
          <w:sz w:val="28"/>
          <w:szCs w:val="28"/>
        </w:rPr>
        <w:t xml:space="preserve"> к</w:t>
      </w:r>
      <w:r w:rsidRPr="00E04C7E">
        <w:rPr>
          <w:rFonts w:ascii="Times New Roman" w:hAnsi="Times New Roman" w:cs="Times New Roman"/>
          <w:sz w:val="28"/>
          <w:szCs w:val="28"/>
        </w:rPr>
        <w:t>онкретный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(5-й,7-й,10-й</w:t>
      </w:r>
      <w:r w:rsidR="00F43693">
        <w:rPr>
          <w:rFonts w:ascii="Times New Roman" w:hAnsi="Times New Roman" w:cs="Times New Roman"/>
          <w:sz w:val="28"/>
          <w:szCs w:val="28"/>
        </w:rPr>
        <w:t xml:space="preserve"> и т.д.). Если звуки в середине </w:t>
      </w:r>
      <w:r w:rsidRPr="00E04C7E">
        <w:rPr>
          <w:rFonts w:ascii="Times New Roman" w:hAnsi="Times New Roman" w:cs="Times New Roman"/>
          <w:sz w:val="28"/>
          <w:szCs w:val="28"/>
        </w:rPr>
        <w:t>тесситуры, значит мы на 3-ем этаже, а если низкие – на 1-ом, в подвале, в метро</w:t>
      </w:r>
      <w:proofErr w:type="gramStart"/>
      <w:r w:rsidRPr="00E04C7E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E04C7E">
        <w:rPr>
          <w:rFonts w:ascii="Times New Roman" w:hAnsi="Times New Roman" w:cs="Times New Roman"/>
          <w:sz w:val="28"/>
          <w:szCs w:val="28"/>
        </w:rPr>
        <w:t>адо немного подняться, значит «идём» или «прыгаем» на 2-ой этаж и т.д.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Опыт показывает, что этот нехитрый метод прекрасно работает и подходит для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любого возраста.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Здесь, думается, будет уместным краткий исторический экскурс в эпоху музыкального барокко, когда композиторы нередко применяли так называемые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музыкально-риторические фигуры, звуковые формулы для выражения различных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чувств и представлений. Так, в религиозной символике И.С. Баха, </w:t>
      </w: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движение вверх  означает восхождение, вознесение, воскресение, нередко встречаются также фигуры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нисхождения,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круга…</w:t>
      </w:r>
    </w:p>
    <w:p w:rsidR="00E04C7E" w:rsidRPr="00E04C7E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очень эффективный приём</w:t>
      </w:r>
      <w:r w:rsidRPr="00E04C7E">
        <w:rPr>
          <w:rFonts w:ascii="Times New Roman" w:hAnsi="Times New Roman" w:cs="Times New Roman"/>
          <w:sz w:val="28"/>
          <w:szCs w:val="28"/>
        </w:rPr>
        <w:t xml:space="preserve"> – детальный анализ рисунка </w:t>
      </w:r>
      <w:r w:rsidRPr="00E04C7E">
        <w:rPr>
          <w:rFonts w:ascii="Times New Roman" w:hAnsi="Times New Roman" w:cs="Times New Roman"/>
          <w:sz w:val="28"/>
          <w:szCs w:val="28"/>
        </w:rPr>
        <w:lastRenderedPageBreak/>
        <w:t xml:space="preserve">мелодии каждого слова текста. </w:t>
      </w:r>
      <w:proofErr w:type="gramStart"/>
      <w:r w:rsidRPr="00E04C7E">
        <w:rPr>
          <w:rFonts w:ascii="Times New Roman" w:hAnsi="Times New Roman" w:cs="Times New Roman"/>
          <w:sz w:val="28"/>
          <w:szCs w:val="28"/>
        </w:rPr>
        <w:t>Например, слово СЮДА надо пропеть в интервале ч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5 вверх, а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наш ученик, наш студент не может быстро сориентироваться и запомнить этот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мелодичесий</w:t>
      </w:r>
      <w:proofErr w:type="spellEnd"/>
      <w:r w:rsidRPr="00E04C7E">
        <w:rPr>
          <w:rFonts w:ascii="Times New Roman" w:hAnsi="Times New Roman" w:cs="Times New Roman"/>
          <w:sz w:val="28"/>
          <w:szCs w:val="28"/>
        </w:rPr>
        <w:t xml:space="preserve"> ход, и тогда мы подсказываем, что на слоге ДА надо прыгнуть вверх, и человек не только «встаёт» на нужную ноту, но и фиксирует этот момент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«прыжка» в памяти.</w:t>
      </w:r>
      <w:proofErr w:type="gramEnd"/>
    </w:p>
    <w:p w:rsidR="00E04C7E" w:rsidRPr="00E04C7E" w:rsidRDefault="00B907D9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4C7E">
        <w:rPr>
          <w:rFonts w:ascii="Times New Roman" w:hAnsi="Times New Roman" w:cs="Times New Roman"/>
          <w:sz w:val="28"/>
          <w:szCs w:val="28"/>
        </w:rPr>
        <w:t xml:space="preserve">.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Нет – «поющей голове»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Чрезвычайно важной задачей в работе с вокальным коллективом является активное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включение всего организма, включение тела в процесс пения</w:t>
      </w:r>
      <w:r w:rsidRPr="00E04C7E">
        <w:rPr>
          <w:rFonts w:ascii="Times New Roman" w:hAnsi="Times New Roman" w:cs="Times New Roman"/>
          <w:sz w:val="28"/>
          <w:szCs w:val="28"/>
        </w:rPr>
        <w:t>.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Только в этом случае может быть обеспечено </w:t>
      </w:r>
      <w:proofErr w:type="gramStart"/>
      <w:r w:rsidRPr="00E04C7E">
        <w:rPr>
          <w:rFonts w:ascii="Times New Roman" w:hAnsi="Times New Roman" w:cs="Times New Roman"/>
          <w:sz w:val="28"/>
          <w:szCs w:val="28"/>
        </w:rPr>
        <w:t>полноценное</w:t>
      </w:r>
      <w:proofErr w:type="gramEnd"/>
      <w:r w:rsidRPr="00E04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E04C7E">
        <w:rPr>
          <w:rFonts w:ascii="Times New Roman" w:hAnsi="Times New Roman" w:cs="Times New Roman"/>
          <w:sz w:val="28"/>
          <w:szCs w:val="28"/>
        </w:rPr>
        <w:t>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должная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энергетическая  подача музыкального материала. </w:t>
      </w:r>
      <w:r w:rsidRPr="00E04C7E">
        <w:rPr>
          <w:rFonts w:ascii="Times New Roman" w:hAnsi="Times New Roman" w:cs="Times New Roman"/>
          <w:sz w:val="28"/>
          <w:szCs w:val="28"/>
        </w:rPr>
        <w:t>Для этого недостаточно говорить ученикам, например: «Представьте себе, что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вы идёте в бой…», это ничего не даст и не изменит. Нужны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конкретные приёмы: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1.ПФД-память физических действий, а именно  как бы включение усилий  для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преодоления препятствий при движении </w:t>
      </w:r>
      <w:proofErr w:type="gramStart"/>
      <w:r w:rsidRPr="00E04C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4C7E">
        <w:rPr>
          <w:rFonts w:ascii="Times New Roman" w:hAnsi="Times New Roman" w:cs="Times New Roman"/>
          <w:sz w:val="28"/>
          <w:szCs w:val="28"/>
        </w:rPr>
        <w:t>идти навстречу сильному ветру,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идти в воде, сгибать железный прут, вытаскивать из пропасти за верёвку и т.п.)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2.Включение состояния рассерженного, возмущённого человека, заставляющее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быть автоматически энергичным.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3.Наш организм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-  шар, наполненный, начинённый волшебным ароматом. Если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 xml:space="preserve"> шар сдутый, - нет объёма, звук плоский, </w:t>
      </w:r>
      <w:proofErr w:type="spellStart"/>
      <w:r w:rsidRPr="00E04C7E">
        <w:rPr>
          <w:rFonts w:ascii="Times New Roman" w:hAnsi="Times New Roman" w:cs="Times New Roman"/>
          <w:sz w:val="28"/>
          <w:szCs w:val="28"/>
        </w:rPr>
        <w:t>неполётный</w:t>
      </w:r>
      <w:proofErr w:type="spellEnd"/>
      <w:r w:rsidRPr="00E04C7E">
        <w:rPr>
          <w:rFonts w:ascii="Times New Roman" w:hAnsi="Times New Roman" w:cs="Times New Roman"/>
          <w:sz w:val="28"/>
          <w:szCs w:val="28"/>
        </w:rPr>
        <w:t>, горловой. Работа с дыханием.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>4.Нарочитая артикуляция текста – активное слово, особенно согласные звуки. Эти нехитрые приёмы позволяют даже самым неподготовленным, а также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не обладающим особыми музыкальными способностями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воспитанникам,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достигать прекрасных результатов - достаточно чисто интонировать, быть артистичными и свободными, доносить смысл музыкального произведения,</w:t>
      </w:r>
      <w:r w:rsid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быть интересными слушателям, а значит повышать самооценку и всесторонн</w:t>
      </w:r>
      <w:r w:rsidR="00B907D9">
        <w:rPr>
          <w:rFonts w:ascii="Times New Roman" w:hAnsi="Times New Roman" w:cs="Times New Roman"/>
          <w:sz w:val="28"/>
          <w:szCs w:val="28"/>
        </w:rPr>
        <w:t xml:space="preserve">е </w:t>
      </w:r>
      <w:r w:rsidRPr="00E04C7E">
        <w:rPr>
          <w:rFonts w:ascii="Times New Roman" w:hAnsi="Times New Roman" w:cs="Times New Roman"/>
          <w:sz w:val="28"/>
          <w:szCs w:val="28"/>
        </w:rPr>
        <w:t xml:space="preserve"> развиваться. 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концертмейстера является</w:t>
      </w:r>
      <w:r w:rsidR="00B907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 безусловно</w:t>
      </w:r>
      <w:r w:rsidR="00B907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воспитательно-просветительской</w:t>
      </w:r>
      <w:r w:rsidRPr="00E04C7E">
        <w:rPr>
          <w:rFonts w:ascii="Times New Roman" w:hAnsi="Times New Roman" w:cs="Times New Roman"/>
          <w:sz w:val="28"/>
          <w:szCs w:val="28"/>
        </w:rPr>
        <w:t>.</w:t>
      </w:r>
      <w:r w:rsidR="00F43693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Необходимо разбирать содержание музыкальных произведений, объяснять, рассказывать, заставлять думать, заставлять задаваться вопросами. Всё это – задач</w:t>
      </w:r>
      <w:r w:rsidR="00B907D9">
        <w:rPr>
          <w:rFonts w:ascii="Times New Roman" w:hAnsi="Times New Roman" w:cs="Times New Roman"/>
          <w:sz w:val="28"/>
          <w:szCs w:val="28"/>
        </w:rPr>
        <w:t xml:space="preserve">а </w:t>
      </w:r>
      <w:r w:rsidRPr="00E04C7E">
        <w:rPr>
          <w:rFonts w:ascii="Times New Roman" w:hAnsi="Times New Roman" w:cs="Times New Roman"/>
          <w:sz w:val="28"/>
          <w:szCs w:val="28"/>
        </w:rPr>
        <w:t>воспитания души, воспитание общей культуры, художественного вкуса, привити</w:t>
      </w:r>
      <w:r w:rsidR="00B907D9">
        <w:rPr>
          <w:rFonts w:ascii="Times New Roman" w:hAnsi="Times New Roman" w:cs="Times New Roman"/>
          <w:sz w:val="28"/>
          <w:szCs w:val="28"/>
        </w:rPr>
        <w:t xml:space="preserve">е </w:t>
      </w:r>
      <w:r w:rsidRPr="00E04C7E">
        <w:rPr>
          <w:rFonts w:ascii="Times New Roman" w:hAnsi="Times New Roman" w:cs="Times New Roman"/>
          <w:sz w:val="28"/>
          <w:szCs w:val="28"/>
        </w:rPr>
        <w:t>любви к настоящему искусству.</w:t>
      </w:r>
    </w:p>
    <w:p w:rsidR="00F43693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>работа концертмейстера – это, фактически, работа</w:t>
      </w:r>
      <w:r w:rsidRPr="00E04C7E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педагога, </w:t>
      </w:r>
      <w:r w:rsidRPr="00E04C7E">
        <w:rPr>
          <w:rFonts w:ascii="Times New Roman" w:hAnsi="Times New Roman" w:cs="Times New Roman"/>
          <w:sz w:val="28"/>
          <w:szCs w:val="28"/>
        </w:rPr>
        <w:t xml:space="preserve">и, главной её особенностью является </w:t>
      </w:r>
      <w:r w:rsidRPr="00E04C7E">
        <w:rPr>
          <w:rFonts w:ascii="Times New Roman" w:hAnsi="Times New Roman" w:cs="Times New Roman"/>
          <w:b/>
          <w:bCs/>
          <w:sz w:val="28"/>
          <w:szCs w:val="28"/>
        </w:rPr>
        <w:t xml:space="preserve"> многофункциональность и универсальность.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7E">
        <w:rPr>
          <w:rFonts w:ascii="Times New Roman" w:hAnsi="Times New Roman" w:cs="Times New Roman"/>
          <w:b/>
          <w:bCs/>
          <w:sz w:val="28"/>
          <w:szCs w:val="28"/>
        </w:rPr>
        <w:t>Концертмейстер</w:t>
      </w:r>
      <w:r w:rsidRP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–</w:t>
      </w:r>
      <w:r w:rsidRP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это</w:t>
      </w:r>
      <w:r w:rsidRPr="00B907D9">
        <w:rPr>
          <w:rFonts w:ascii="Times New Roman" w:hAnsi="Times New Roman" w:cs="Times New Roman"/>
          <w:sz w:val="28"/>
          <w:szCs w:val="28"/>
        </w:rPr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призвание</w:t>
      </w:r>
      <w:r w:rsidRPr="00B907D9">
        <w:rPr>
          <w:rFonts w:ascii="Times New Roman" w:hAnsi="Times New Roman" w:cs="Times New Roman"/>
          <w:sz w:val="28"/>
          <w:szCs w:val="28"/>
        </w:rPr>
        <w:t>.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7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4C7E" w:rsidRPr="00B907D9" w:rsidRDefault="00E04C7E" w:rsidP="001A1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E" w:rsidRPr="00E04C7E" w:rsidRDefault="00EC1DEE" w:rsidP="001A14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DEE" w:rsidRPr="00E04C7E" w:rsidSect="00F4369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67" w:rsidRDefault="00FB3A67" w:rsidP="00FB3A67">
      <w:pPr>
        <w:spacing w:after="0" w:line="240" w:lineRule="auto"/>
      </w:pPr>
      <w:r>
        <w:separator/>
      </w:r>
    </w:p>
  </w:endnote>
  <w:endnote w:type="continuationSeparator" w:id="0">
    <w:p w:rsidR="00FB3A67" w:rsidRDefault="00FB3A67" w:rsidP="00FB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78344"/>
      <w:docPartObj>
        <w:docPartGallery w:val="Page Numbers (Bottom of Page)"/>
        <w:docPartUnique/>
      </w:docPartObj>
    </w:sdtPr>
    <w:sdtContent>
      <w:p w:rsidR="00FB3A67" w:rsidRDefault="00CC1781">
        <w:pPr>
          <w:pStyle w:val="a5"/>
          <w:jc w:val="center"/>
        </w:pPr>
        <w:fldSimple w:instr=" PAGE   \* MERGEFORMAT ">
          <w:r w:rsidR="0055594E">
            <w:rPr>
              <w:noProof/>
            </w:rPr>
            <w:t>1</w:t>
          </w:r>
        </w:fldSimple>
      </w:p>
    </w:sdtContent>
  </w:sdt>
  <w:p w:rsidR="00FB3A67" w:rsidRDefault="00FB3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67" w:rsidRDefault="00FB3A67" w:rsidP="00FB3A67">
      <w:pPr>
        <w:spacing w:after="0" w:line="240" w:lineRule="auto"/>
      </w:pPr>
      <w:r>
        <w:separator/>
      </w:r>
    </w:p>
  </w:footnote>
  <w:footnote w:type="continuationSeparator" w:id="0">
    <w:p w:rsidR="00FB3A67" w:rsidRDefault="00FB3A67" w:rsidP="00FB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2BC8"/>
    <w:multiLevelType w:val="hybridMultilevel"/>
    <w:tmpl w:val="84B0DC74"/>
    <w:lvl w:ilvl="0" w:tplc="DA0CB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C7E"/>
    <w:rsid w:val="0010210B"/>
    <w:rsid w:val="001A1407"/>
    <w:rsid w:val="0055594E"/>
    <w:rsid w:val="00633A88"/>
    <w:rsid w:val="00B907D9"/>
    <w:rsid w:val="00BC569D"/>
    <w:rsid w:val="00CC1781"/>
    <w:rsid w:val="00E04C7E"/>
    <w:rsid w:val="00EC1DEE"/>
    <w:rsid w:val="00F43693"/>
    <w:rsid w:val="00F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semiHidden/>
    <w:unhideWhenUsed/>
    <w:rsid w:val="00FB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A67"/>
  </w:style>
  <w:style w:type="paragraph" w:styleId="a5">
    <w:name w:val="footer"/>
    <w:link w:val="a6"/>
    <w:uiPriority w:val="99"/>
    <w:unhideWhenUsed/>
    <w:rsid w:val="00FB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A67"/>
  </w:style>
  <w:style w:type="paragraph" w:styleId="a7">
    <w:name w:val="List Paragraph"/>
    <w:uiPriority w:val="34"/>
    <w:qFormat/>
    <w:rsid w:val="00BC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Avagyan</dc:creator>
  <cp:lastModifiedBy>Oleg Avagyan</cp:lastModifiedBy>
  <cp:revision>3</cp:revision>
  <dcterms:created xsi:type="dcterms:W3CDTF">2015-02-01T13:24:00Z</dcterms:created>
  <dcterms:modified xsi:type="dcterms:W3CDTF">2015-02-01T13:26:00Z</dcterms:modified>
</cp:coreProperties>
</file>