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65" w:rsidRPr="00EF29D7" w:rsidRDefault="00736262" w:rsidP="000D30B0">
      <w:pPr>
        <w:spacing w:after="0" w:line="240" w:lineRule="auto"/>
        <w:jc w:val="center"/>
        <w:rPr>
          <w:rFonts w:ascii="Times New Roman" w:hAnsi="Times New Roman"/>
          <w:sz w:val="24"/>
          <w:szCs w:val="24"/>
        </w:rPr>
      </w:pPr>
      <w:r w:rsidRPr="00EF29D7">
        <w:rPr>
          <w:rFonts w:ascii="Times New Roman" w:hAnsi="Times New Roman"/>
          <w:sz w:val="24"/>
          <w:szCs w:val="24"/>
        </w:rPr>
        <w:t>«Мотивация участников (детей и педагогов-консультантов) областных конкурсов: успехи и трудности»</w:t>
      </w:r>
    </w:p>
    <w:p w:rsidR="00263D65" w:rsidRPr="00EF29D7" w:rsidRDefault="00736262" w:rsidP="00736262">
      <w:pPr>
        <w:spacing w:after="0" w:line="240" w:lineRule="auto"/>
        <w:jc w:val="both"/>
        <w:rPr>
          <w:rFonts w:ascii="Times New Roman" w:hAnsi="Times New Roman"/>
          <w:sz w:val="24"/>
          <w:szCs w:val="24"/>
        </w:rPr>
      </w:pPr>
      <w:r w:rsidRPr="00EF29D7">
        <w:rPr>
          <w:rFonts w:ascii="Times New Roman" w:hAnsi="Times New Roman"/>
          <w:sz w:val="24"/>
          <w:szCs w:val="24"/>
        </w:rPr>
        <w:t>Выступление на педагогическом совете ГОУ ДОД ТО «Областной Центр развития творчества детей и юношества»</w:t>
      </w:r>
      <w:r w:rsidR="00EF29D7">
        <w:rPr>
          <w:rFonts w:ascii="Times New Roman" w:hAnsi="Times New Roman"/>
          <w:sz w:val="24"/>
          <w:szCs w:val="24"/>
        </w:rPr>
        <w:t xml:space="preserve"> 15.01.2015г</w:t>
      </w:r>
      <w:bookmarkStart w:id="0" w:name="_GoBack"/>
      <w:bookmarkEnd w:id="0"/>
    </w:p>
    <w:p w:rsidR="00EF29D7" w:rsidRPr="00EF29D7" w:rsidRDefault="00EF29D7" w:rsidP="00736262">
      <w:pPr>
        <w:spacing w:after="0" w:line="240" w:lineRule="auto"/>
        <w:jc w:val="both"/>
        <w:rPr>
          <w:rFonts w:ascii="Times New Roman" w:hAnsi="Times New Roman"/>
          <w:sz w:val="24"/>
          <w:szCs w:val="24"/>
        </w:rPr>
      </w:pPr>
    </w:p>
    <w:p w:rsidR="00736262" w:rsidRPr="00EF29D7" w:rsidRDefault="00263D65" w:rsidP="000D30B0">
      <w:pPr>
        <w:spacing w:after="0" w:line="240" w:lineRule="auto"/>
        <w:jc w:val="right"/>
        <w:rPr>
          <w:rFonts w:ascii="Times New Roman" w:hAnsi="Times New Roman"/>
          <w:sz w:val="24"/>
          <w:szCs w:val="24"/>
        </w:rPr>
      </w:pPr>
      <w:r w:rsidRPr="00EF29D7">
        <w:rPr>
          <w:rFonts w:ascii="Times New Roman" w:hAnsi="Times New Roman"/>
          <w:sz w:val="24"/>
          <w:szCs w:val="24"/>
        </w:rPr>
        <w:t>«В</w:t>
      </w:r>
      <w:r w:rsidR="00C520FF" w:rsidRPr="00EF29D7">
        <w:rPr>
          <w:rFonts w:ascii="Times New Roman" w:hAnsi="Times New Roman"/>
          <w:sz w:val="24"/>
          <w:szCs w:val="24"/>
        </w:rPr>
        <w:t>се наши замыслы, все поиски и построения</w:t>
      </w:r>
    </w:p>
    <w:p w:rsidR="00736262" w:rsidRPr="00EF29D7" w:rsidRDefault="00C520FF" w:rsidP="000D30B0">
      <w:pPr>
        <w:spacing w:after="0" w:line="240" w:lineRule="auto"/>
        <w:jc w:val="right"/>
        <w:rPr>
          <w:rFonts w:ascii="Times New Roman" w:hAnsi="Times New Roman"/>
          <w:sz w:val="24"/>
          <w:szCs w:val="24"/>
        </w:rPr>
      </w:pPr>
      <w:r w:rsidRPr="00EF29D7">
        <w:rPr>
          <w:rFonts w:ascii="Times New Roman" w:hAnsi="Times New Roman"/>
          <w:sz w:val="24"/>
          <w:szCs w:val="24"/>
        </w:rPr>
        <w:t xml:space="preserve"> превращаются в прах, если у ученика нет </w:t>
      </w:r>
    </w:p>
    <w:p w:rsidR="00263D65" w:rsidRPr="00EF29D7" w:rsidRDefault="00C520FF" w:rsidP="000D30B0">
      <w:pPr>
        <w:spacing w:after="0" w:line="240" w:lineRule="auto"/>
        <w:jc w:val="right"/>
        <w:rPr>
          <w:rFonts w:ascii="Times New Roman" w:hAnsi="Times New Roman"/>
          <w:sz w:val="24"/>
          <w:szCs w:val="24"/>
        </w:rPr>
      </w:pPr>
      <w:r w:rsidRPr="00EF29D7">
        <w:rPr>
          <w:rFonts w:ascii="Times New Roman" w:hAnsi="Times New Roman"/>
          <w:sz w:val="24"/>
          <w:szCs w:val="24"/>
        </w:rPr>
        <w:t>желания учиться</w:t>
      </w:r>
      <w:r w:rsidR="00263D65" w:rsidRPr="00EF29D7">
        <w:rPr>
          <w:rFonts w:ascii="Times New Roman" w:hAnsi="Times New Roman"/>
          <w:sz w:val="24"/>
          <w:szCs w:val="24"/>
        </w:rPr>
        <w:t xml:space="preserve">». (В.А.Сухомлинский) </w:t>
      </w:r>
      <w:r w:rsidR="00263D65" w:rsidRPr="00EF29D7">
        <w:rPr>
          <w:rFonts w:ascii="Times New Roman" w:hAnsi="Times New Roman"/>
          <w:sz w:val="24"/>
          <w:szCs w:val="24"/>
        </w:rPr>
        <w:br/>
      </w:r>
    </w:p>
    <w:p w:rsidR="00736262" w:rsidRPr="00EF29D7" w:rsidRDefault="00263D65" w:rsidP="000D30B0">
      <w:pPr>
        <w:spacing w:after="0" w:line="240" w:lineRule="auto"/>
        <w:jc w:val="right"/>
        <w:rPr>
          <w:rFonts w:ascii="Times New Roman" w:hAnsi="Times New Roman"/>
          <w:sz w:val="24"/>
          <w:szCs w:val="24"/>
        </w:rPr>
      </w:pPr>
      <w:r w:rsidRPr="00EF29D7">
        <w:rPr>
          <w:rFonts w:ascii="Times New Roman" w:hAnsi="Times New Roman"/>
          <w:sz w:val="24"/>
          <w:szCs w:val="24"/>
        </w:rPr>
        <w:t>«М</w:t>
      </w:r>
      <w:r w:rsidR="00C520FF" w:rsidRPr="00EF29D7">
        <w:rPr>
          <w:rFonts w:ascii="Times New Roman" w:hAnsi="Times New Roman"/>
          <w:sz w:val="24"/>
          <w:szCs w:val="24"/>
        </w:rPr>
        <w:t xml:space="preserve">отивация – </w:t>
      </w:r>
      <w:r w:rsidR="00736262" w:rsidRPr="00EF29D7">
        <w:rPr>
          <w:rFonts w:ascii="Times New Roman" w:hAnsi="Times New Roman"/>
          <w:sz w:val="24"/>
          <w:szCs w:val="24"/>
        </w:rPr>
        <w:t>это человеческое стремление…</w:t>
      </w:r>
    </w:p>
    <w:p w:rsidR="00736262" w:rsidRPr="00EF29D7" w:rsidRDefault="00736262" w:rsidP="000D30B0">
      <w:pPr>
        <w:spacing w:after="0" w:line="240" w:lineRule="auto"/>
        <w:jc w:val="right"/>
        <w:rPr>
          <w:rFonts w:ascii="Times New Roman" w:hAnsi="Times New Roman"/>
          <w:sz w:val="24"/>
          <w:szCs w:val="24"/>
        </w:rPr>
      </w:pPr>
      <w:r w:rsidRPr="00EF29D7">
        <w:rPr>
          <w:rFonts w:ascii="Times New Roman" w:hAnsi="Times New Roman"/>
          <w:sz w:val="24"/>
          <w:szCs w:val="24"/>
        </w:rPr>
        <w:t xml:space="preserve">проявить себя в том, к чему он чувствует себя </w:t>
      </w:r>
    </w:p>
    <w:p w:rsidR="00736262" w:rsidRPr="00EF29D7" w:rsidRDefault="00736262" w:rsidP="000D30B0">
      <w:pPr>
        <w:spacing w:after="0" w:line="240" w:lineRule="auto"/>
        <w:jc w:val="right"/>
        <w:rPr>
          <w:rFonts w:ascii="Times New Roman" w:hAnsi="Times New Roman"/>
          <w:sz w:val="24"/>
          <w:szCs w:val="24"/>
        </w:rPr>
      </w:pPr>
      <w:r w:rsidRPr="00EF29D7">
        <w:rPr>
          <w:rFonts w:ascii="Times New Roman" w:hAnsi="Times New Roman"/>
          <w:sz w:val="24"/>
          <w:szCs w:val="24"/>
        </w:rPr>
        <w:t>потенциально способным». (А.Маслоу)</w:t>
      </w:r>
    </w:p>
    <w:p w:rsidR="00263D65" w:rsidRPr="00EF29D7" w:rsidRDefault="00263D65" w:rsidP="000D30B0">
      <w:pPr>
        <w:spacing w:after="0" w:line="240" w:lineRule="auto"/>
        <w:jc w:val="right"/>
        <w:rPr>
          <w:rFonts w:ascii="Times New Roman" w:hAnsi="Times New Roman"/>
          <w:sz w:val="24"/>
          <w:szCs w:val="24"/>
        </w:rPr>
      </w:pPr>
    </w:p>
    <w:p w:rsidR="00263D65" w:rsidRPr="00EF29D7" w:rsidRDefault="00263D65" w:rsidP="00736262">
      <w:pPr>
        <w:spacing w:after="0" w:line="240" w:lineRule="auto"/>
        <w:ind w:firstLine="708"/>
        <w:jc w:val="both"/>
        <w:rPr>
          <w:rFonts w:ascii="Times New Roman" w:hAnsi="Times New Roman"/>
          <w:sz w:val="24"/>
          <w:szCs w:val="24"/>
        </w:rPr>
      </w:pPr>
      <w:r w:rsidRPr="00EF29D7">
        <w:rPr>
          <w:rFonts w:ascii="Times New Roman" w:hAnsi="Times New Roman"/>
          <w:sz w:val="24"/>
          <w:szCs w:val="24"/>
        </w:rPr>
        <w:t>Слово «мотивация» от лат. глагола «movere» - двигать. Мотивированным человеком будто что-то движет, он сосредоточен на выполнении задачи, легко достигает интеллектуальных, спортивных и творческих успехов.</w:t>
      </w:r>
    </w:p>
    <w:p w:rsidR="00263D65" w:rsidRPr="00EF29D7" w:rsidRDefault="00263D65" w:rsidP="003908F1">
      <w:pPr>
        <w:spacing w:after="0" w:line="240" w:lineRule="auto"/>
        <w:ind w:firstLine="708"/>
        <w:jc w:val="both"/>
        <w:rPr>
          <w:rFonts w:ascii="Times New Roman" w:hAnsi="Times New Roman"/>
          <w:sz w:val="24"/>
          <w:szCs w:val="24"/>
        </w:rPr>
      </w:pPr>
      <w:r w:rsidRPr="00EF29D7">
        <w:rPr>
          <w:rFonts w:ascii="Times New Roman" w:hAnsi="Times New Roman"/>
          <w:sz w:val="24"/>
          <w:szCs w:val="24"/>
        </w:rPr>
        <w:t>Cистема мотивации— это взаимосвязь материальных и нематериальных стимулов, цель которых состоит в обеспечении качественного и высокопроизводительного труда.</w:t>
      </w:r>
    </w:p>
    <w:p w:rsidR="00263D65" w:rsidRPr="00EF29D7" w:rsidRDefault="00263D65" w:rsidP="003908F1">
      <w:pPr>
        <w:spacing w:after="0" w:line="240" w:lineRule="auto"/>
        <w:ind w:firstLine="708"/>
        <w:jc w:val="both"/>
        <w:rPr>
          <w:rFonts w:ascii="Times New Roman" w:hAnsi="Times New Roman"/>
          <w:sz w:val="24"/>
          <w:szCs w:val="24"/>
        </w:rPr>
      </w:pPr>
      <w:r w:rsidRPr="00EF29D7">
        <w:rPr>
          <w:rFonts w:ascii="Times New Roman" w:hAnsi="Times New Roman"/>
          <w:sz w:val="24"/>
          <w:szCs w:val="24"/>
        </w:rPr>
        <w:t>Мотивация – это активное состояние, побуждающее человека совершать действия, направленные на удовлетворение своих потребностей. Эти действия могут быть ориентированы наследственно (инстинкты), либо закреплены опытом (условные рефлексы).</w:t>
      </w:r>
    </w:p>
    <w:p w:rsidR="00263D65" w:rsidRPr="00EF29D7" w:rsidRDefault="00263D65" w:rsidP="003908F1">
      <w:pPr>
        <w:spacing w:after="0" w:line="240" w:lineRule="auto"/>
        <w:ind w:firstLine="708"/>
        <w:jc w:val="both"/>
        <w:rPr>
          <w:rFonts w:ascii="Times New Roman" w:hAnsi="Times New Roman"/>
          <w:sz w:val="24"/>
          <w:szCs w:val="24"/>
        </w:rPr>
      </w:pPr>
      <w:r w:rsidRPr="00EF29D7">
        <w:rPr>
          <w:rFonts w:ascii="Times New Roman" w:hAnsi="Times New Roman"/>
          <w:sz w:val="24"/>
          <w:szCs w:val="24"/>
        </w:rPr>
        <w:t>Опыты, проведенные Дж. Олдсом и П. Милнером доказали, что важную роль в организации поведения человека играют эмоции. Негативные эмоции отрицательно влияют на желание заниматься той или иной деятельностью. Если взрослый хотя бы относительно понимает, через что ему придется пройти, то ребенка необходимо заранее подготовить, что страх и неудачи будут неотъемлемой частью его нового занятия. Кроме того, взрослые адекватно оценивают цель, к которой идут, могут реально представить результат и решить, оправдывает цель средства или нет. Для ребенка все эти понятия очень и очень относительны. Результат появляется далеко не сразу, да и эффект не такой сильный, как бы хотелось. Необходимо осознавать, что для того, чтобы многого добиться, изначально надо и многое вложить, на что зачастую не хватает терпения, сил и поддержки. В свою очередь положительные эмоции подстегивают и побуждают к действию. Похвала, удачи и первенство стимулируют ребенка. Ставятся новые, более сложные задачи для достижения новых целей.</w:t>
      </w:r>
    </w:p>
    <w:p w:rsidR="00263D65" w:rsidRPr="00EF29D7" w:rsidRDefault="00263D65" w:rsidP="0066331F">
      <w:pPr>
        <w:spacing w:after="0" w:line="240" w:lineRule="auto"/>
        <w:jc w:val="both"/>
        <w:rPr>
          <w:rFonts w:ascii="Times New Roman" w:hAnsi="Times New Roman"/>
          <w:sz w:val="24"/>
          <w:szCs w:val="24"/>
        </w:rPr>
      </w:pPr>
      <w:r w:rsidRPr="00EF29D7">
        <w:rPr>
          <w:rFonts w:ascii="Times New Roman" w:hAnsi="Times New Roman"/>
          <w:sz w:val="24"/>
          <w:szCs w:val="24"/>
        </w:rPr>
        <w:tab/>
        <w:t>Наиболее часто встречающимися мотивами в творческой деятельности являются: моральные мотивы (долга, патриотизма, коллективизма, мотив самоутверждения, мотивы общения и социальных контактов, познавательные мотивы и др.).</w:t>
      </w:r>
    </w:p>
    <w:p w:rsidR="00263D65" w:rsidRPr="00EF29D7" w:rsidRDefault="00263D65" w:rsidP="003908F1">
      <w:pPr>
        <w:spacing w:after="0" w:line="240" w:lineRule="auto"/>
        <w:ind w:firstLine="708"/>
        <w:jc w:val="both"/>
        <w:rPr>
          <w:rFonts w:ascii="Times New Roman" w:hAnsi="Times New Roman"/>
          <w:sz w:val="24"/>
          <w:szCs w:val="24"/>
        </w:rPr>
      </w:pPr>
      <w:r w:rsidRPr="00EF29D7">
        <w:rPr>
          <w:rFonts w:ascii="Times New Roman" w:hAnsi="Times New Roman"/>
          <w:sz w:val="24"/>
          <w:szCs w:val="24"/>
        </w:rPr>
        <w:t xml:space="preserve">Мотивация – важный компонент регуляции любой деятельности человека. Для подростка необходима учебная и творческая деятельность, как основа последующего успешного функционирования в обществе. </w:t>
      </w:r>
    </w:p>
    <w:p w:rsidR="00263D65" w:rsidRPr="00EF29D7" w:rsidRDefault="00263D65" w:rsidP="0066331F">
      <w:pPr>
        <w:spacing w:after="0" w:line="240" w:lineRule="auto"/>
        <w:jc w:val="center"/>
        <w:rPr>
          <w:rFonts w:ascii="Times New Roman" w:hAnsi="Times New Roman"/>
          <w:b/>
          <w:sz w:val="24"/>
          <w:szCs w:val="24"/>
          <w:u w:val="single"/>
        </w:rPr>
      </w:pPr>
      <w:r w:rsidRPr="00EF29D7">
        <w:rPr>
          <w:rFonts w:ascii="Times New Roman" w:hAnsi="Times New Roman"/>
          <w:b/>
          <w:sz w:val="24"/>
          <w:szCs w:val="24"/>
          <w:u w:val="single"/>
        </w:rPr>
        <w:t>Структура мотивации:</w:t>
      </w:r>
    </w:p>
    <w:p w:rsidR="00263D65" w:rsidRPr="00EF29D7" w:rsidRDefault="00263D65" w:rsidP="0066331F">
      <w:pPr>
        <w:spacing w:after="0" w:line="240" w:lineRule="auto"/>
        <w:jc w:val="both"/>
        <w:rPr>
          <w:rFonts w:ascii="Times New Roman" w:hAnsi="Times New Roman"/>
          <w:sz w:val="24"/>
          <w:szCs w:val="24"/>
        </w:rPr>
      </w:pPr>
      <w:r w:rsidRPr="00EF29D7">
        <w:rPr>
          <w:rFonts w:ascii="Times New Roman" w:hAnsi="Times New Roman"/>
          <w:sz w:val="24"/>
          <w:szCs w:val="24"/>
        </w:rPr>
        <w:t>Существует 4 вида мотивации (по Додонову).</w:t>
      </w:r>
    </w:p>
    <w:p w:rsidR="00263D65" w:rsidRPr="00EF29D7" w:rsidRDefault="00263D65" w:rsidP="00C520FF">
      <w:pPr>
        <w:numPr>
          <w:ilvl w:val="0"/>
          <w:numId w:val="13"/>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Удовольствие от самой деятельности</w:t>
      </w:r>
    </w:p>
    <w:p w:rsidR="00263D65" w:rsidRPr="00EF29D7" w:rsidRDefault="00263D65" w:rsidP="00C520FF">
      <w:pPr>
        <w:numPr>
          <w:ilvl w:val="0"/>
          <w:numId w:val="13"/>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Значимость для личности непосредственно её результат</w:t>
      </w:r>
    </w:p>
    <w:p w:rsidR="00263D65" w:rsidRPr="00EF29D7" w:rsidRDefault="00263D65" w:rsidP="00C520FF">
      <w:pPr>
        <w:numPr>
          <w:ilvl w:val="0"/>
          <w:numId w:val="13"/>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Мотивирующая сила вознаграждения за деятельность</w:t>
      </w:r>
    </w:p>
    <w:p w:rsidR="00263D65" w:rsidRPr="00EF29D7" w:rsidRDefault="00263D65" w:rsidP="00C520FF">
      <w:pPr>
        <w:numPr>
          <w:ilvl w:val="0"/>
          <w:numId w:val="13"/>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Принуждающее давление на личность</w:t>
      </w:r>
    </w:p>
    <w:p w:rsidR="00263D65" w:rsidRPr="00EF29D7" w:rsidRDefault="00263D65" w:rsidP="0066331F">
      <w:pPr>
        <w:spacing w:after="0" w:line="240" w:lineRule="auto"/>
        <w:jc w:val="both"/>
        <w:rPr>
          <w:rFonts w:ascii="Times New Roman" w:hAnsi="Times New Roman"/>
          <w:sz w:val="24"/>
          <w:szCs w:val="24"/>
        </w:rPr>
      </w:pPr>
      <w:r w:rsidRPr="00EF29D7">
        <w:rPr>
          <w:rFonts w:ascii="Times New Roman" w:hAnsi="Times New Roman"/>
          <w:sz w:val="24"/>
          <w:szCs w:val="24"/>
        </w:rPr>
        <w:t>Творческая и учебная мотивация определяется как частный вид мотивации, включённый в образовательную деятельность.</w:t>
      </w:r>
    </w:p>
    <w:p w:rsidR="00263D65" w:rsidRPr="00EF29D7" w:rsidRDefault="00263D65" w:rsidP="00C520FF">
      <w:pPr>
        <w:numPr>
          <w:ilvl w:val="0"/>
          <w:numId w:val="14"/>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Мотивация определяется образовательным учреждением</w:t>
      </w:r>
    </w:p>
    <w:p w:rsidR="00263D65" w:rsidRPr="00EF29D7" w:rsidRDefault="00263D65" w:rsidP="00C520FF">
      <w:pPr>
        <w:numPr>
          <w:ilvl w:val="0"/>
          <w:numId w:val="14"/>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Организацией образовательного процесса</w:t>
      </w:r>
    </w:p>
    <w:p w:rsidR="00263D65" w:rsidRPr="00EF29D7" w:rsidRDefault="00263D65" w:rsidP="00C520FF">
      <w:pPr>
        <w:numPr>
          <w:ilvl w:val="0"/>
          <w:numId w:val="14"/>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Особенностями воспитанника (возраст, пол, способности, самооценка, взаимодействие с другими воспитанниками)</w:t>
      </w:r>
    </w:p>
    <w:p w:rsidR="00263D65" w:rsidRPr="00EF29D7" w:rsidRDefault="00263D65" w:rsidP="00C520FF">
      <w:pPr>
        <w:numPr>
          <w:ilvl w:val="0"/>
          <w:numId w:val="14"/>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Особенностями педагога (возраст, пол, педагогические способности)</w:t>
      </w:r>
      <w:r w:rsidR="00C520FF" w:rsidRPr="00EF29D7">
        <w:rPr>
          <w:rFonts w:ascii="Times New Roman" w:hAnsi="Times New Roman"/>
          <w:sz w:val="24"/>
          <w:szCs w:val="24"/>
        </w:rPr>
        <w:t>.</w:t>
      </w:r>
    </w:p>
    <w:p w:rsidR="00263D65" w:rsidRPr="00EF29D7" w:rsidRDefault="00263D65" w:rsidP="007E0BB7">
      <w:pPr>
        <w:spacing w:after="0" w:line="240" w:lineRule="auto"/>
        <w:ind w:firstLine="360"/>
        <w:jc w:val="both"/>
        <w:rPr>
          <w:rFonts w:ascii="Times New Roman" w:hAnsi="Times New Roman"/>
          <w:sz w:val="24"/>
          <w:szCs w:val="24"/>
        </w:rPr>
      </w:pPr>
      <w:r w:rsidRPr="00EF29D7">
        <w:rPr>
          <w:rFonts w:ascii="Times New Roman" w:hAnsi="Times New Roman"/>
          <w:sz w:val="24"/>
          <w:szCs w:val="24"/>
        </w:rPr>
        <w:lastRenderedPageBreak/>
        <w:t>Мною был проведен вторичный анализ статистических данных на тему «Мотивы учебной деятельности» и выявлены наиболее популярные мотивы</w:t>
      </w:r>
      <w:r w:rsidR="003908F1" w:rsidRPr="00EF29D7">
        <w:rPr>
          <w:rFonts w:ascii="Times New Roman" w:hAnsi="Times New Roman"/>
          <w:sz w:val="24"/>
          <w:szCs w:val="24"/>
        </w:rPr>
        <w:t xml:space="preserve"> участия в детских областных конкурсах у детей.</w:t>
      </w:r>
    </w:p>
    <w:p w:rsidR="00263D65" w:rsidRPr="00EF29D7" w:rsidRDefault="00263D65" w:rsidP="0066331F">
      <w:pPr>
        <w:spacing w:after="0" w:line="240" w:lineRule="auto"/>
        <w:jc w:val="both"/>
        <w:rPr>
          <w:rFonts w:ascii="Times New Roman" w:hAnsi="Times New Roman"/>
          <w:sz w:val="24"/>
          <w:szCs w:val="24"/>
        </w:rPr>
      </w:pPr>
      <w:r w:rsidRPr="00EF29D7">
        <w:rPr>
          <w:rFonts w:ascii="Times New Roman" w:hAnsi="Times New Roman"/>
          <w:sz w:val="24"/>
          <w:szCs w:val="24"/>
        </w:rPr>
        <w:t>Дети и молодежь участвуют в областных конкурсах потому что:</w:t>
      </w:r>
    </w:p>
    <w:p w:rsidR="00263D65" w:rsidRPr="00EF29D7" w:rsidRDefault="00C520FF" w:rsidP="00C520FF">
      <w:pPr>
        <w:numPr>
          <w:ilvl w:val="0"/>
          <w:numId w:val="15"/>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Это интересно;</w:t>
      </w:r>
    </w:p>
    <w:p w:rsidR="00263D65" w:rsidRPr="00EF29D7" w:rsidRDefault="00C520FF" w:rsidP="00C520FF">
      <w:pPr>
        <w:numPr>
          <w:ilvl w:val="0"/>
          <w:numId w:val="15"/>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Нравится педагог;</w:t>
      </w:r>
    </w:p>
    <w:p w:rsidR="00263D65" w:rsidRPr="00EF29D7" w:rsidRDefault="00C520FF" w:rsidP="00C520FF">
      <w:pPr>
        <w:numPr>
          <w:ilvl w:val="0"/>
          <w:numId w:val="15"/>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Нравится узнавать все новое;</w:t>
      </w:r>
    </w:p>
    <w:p w:rsidR="00263D65" w:rsidRPr="00EF29D7" w:rsidRDefault="00263D65" w:rsidP="00C520FF">
      <w:pPr>
        <w:numPr>
          <w:ilvl w:val="0"/>
          <w:numId w:val="15"/>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Люб</w:t>
      </w:r>
      <w:r w:rsidR="00C520FF" w:rsidRPr="00EF29D7">
        <w:rPr>
          <w:rFonts w:ascii="Times New Roman" w:hAnsi="Times New Roman"/>
          <w:sz w:val="24"/>
          <w:szCs w:val="24"/>
        </w:rPr>
        <w:t>ят думать, соображать, творить;</w:t>
      </w:r>
    </w:p>
    <w:p w:rsidR="00263D65" w:rsidRPr="00EF29D7" w:rsidRDefault="00263D65" w:rsidP="00C520FF">
      <w:pPr>
        <w:numPr>
          <w:ilvl w:val="0"/>
          <w:numId w:val="15"/>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Хотят завое</w:t>
      </w:r>
      <w:r w:rsidR="00C520FF" w:rsidRPr="00EF29D7">
        <w:rPr>
          <w:rFonts w:ascii="Times New Roman" w:hAnsi="Times New Roman"/>
          <w:sz w:val="24"/>
          <w:szCs w:val="24"/>
        </w:rPr>
        <w:t>вать авторитет;</w:t>
      </w:r>
    </w:p>
    <w:p w:rsidR="00263D65" w:rsidRPr="00EF29D7" w:rsidRDefault="00C520FF" w:rsidP="00C520FF">
      <w:pPr>
        <w:numPr>
          <w:ilvl w:val="0"/>
          <w:numId w:val="15"/>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Заставляют родители;</w:t>
      </w:r>
    </w:p>
    <w:p w:rsidR="00263D65" w:rsidRPr="00EF29D7" w:rsidRDefault="00C520FF" w:rsidP="00C520FF">
      <w:pPr>
        <w:numPr>
          <w:ilvl w:val="0"/>
          <w:numId w:val="15"/>
        </w:numPr>
        <w:spacing w:after="0" w:line="240" w:lineRule="auto"/>
        <w:ind w:left="0" w:firstLine="0"/>
        <w:jc w:val="both"/>
        <w:rPr>
          <w:rFonts w:ascii="Times New Roman" w:hAnsi="Times New Roman"/>
          <w:sz w:val="24"/>
          <w:szCs w:val="24"/>
        </w:rPr>
      </w:pPr>
      <w:r w:rsidRPr="00EF29D7">
        <w:rPr>
          <w:rFonts w:ascii="Times New Roman" w:hAnsi="Times New Roman"/>
          <w:sz w:val="24"/>
          <w:szCs w:val="24"/>
        </w:rPr>
        <w:t>Заставляет педагог.</w:t>
      </w:r>
    </w:p>
    <w:p w:rsidR="00263D65" w:rsidRPr="00EF29D7" w:rsidRDefault="00263D65" w:rsidP="007E0BB7">
      <w:pPr>
        <w:spacing w:after="0" w:line="240" w:lineRule="auto"/>
        <w:jc w:val="center"/>
        <w:rPr>
          <w:rFonts w:ascii="Times New Roman" w:hAnsi="Times New Roman"/>
          <w:sz w:val="24"/>
          <w:szCs w:val="24"/>
        </w:rPr>
      </w:pPr>
      <w:r w:rsidRPr="00EF29D7">
        <w:rPr>
          <w:rFonts w:ascii="Times New Roman" w:hAnsi="Times New Roman"/>
          <w:sz w:val="24"/>
          <w:szCs w:val="24"/>
        </w:rPr>
        <w:t>Характеристика мотивации у детей</w:t>
      </w:r>
    </w:p>
    <w:p w:rsidR="00263D65" w:rsidRPr="00EF29D7" w:rsidRDefault="00263D65" w:rsidP="00C520FF">
      <w:pPr>
        <w:numPr>
          <w:ilvl w:val="0"/>
          <w:numId w:val="17"/>
        </w:numPr>
        <w:tabs>
          <w:tab w:val="clear" w:pos="720"/>
        </w:tabs>
        <w:spacing w:after="0" w:line="240" w:lineRule="auto"/>
        <w:ind w:left="0" w:firstLine="0"/>
        <w:jc w:val="both"/>
        <w:rPr>
          <w:rFonts w:ascii="Times New Roman" w:hAnsi="Times New Roman"/>
          <w:sz w:val="24"/>
          <w:szCs w:val="24"/>
        </w:rPr>
      </w:pPr>
      <w:r w:rsidRPr="00EF29D7">
        <w:rPr>
          <w:rFonts w:ascii="Times New Roman" w:hAnsi="Times New Roman"/>
          <w:sz w:val="24"/>
          <w:szCs w:val="24"/>
        </w:rPr>
        <w:t>Потребность в новых впечатлениях;</w:t>
      </w:r>
    </w:p>
    <w:p w:rsidR="00263D65" w:rsidRPr="00EF29D7" w:rsidRDefault="00263D65" w:rsidP="00C520FF">
      <w:pPr>
        <w:numPr>
          <w:ilvl w:val="0"/>
          <w:numId w:val="17"/>
        </w:numPr>
        <w:tabs>
          <w:tab w:val="clear" w:pos="720"/>
        </w:tabs>
        <w:spacing w:after="0" w:line="240" w:lineRule="auto"/>
        <w:ind w:left="0" w:firstLine="0"/>
        <w:jc w:val="both"/>
        <w:rPr>
          <w:rFonts w:ascii="Times New Roman" w:hAnsi="Times New Roman"/>
          <w:sz w:val="24"/>
          <w:szCs w:val="24"/>
        </w:rPr>
      </w:pPr>
      <w:r w:rsidRPr="00EF29D7">
        <w:rPr>
          <w:rFonts w:ascii="Times New Roman" w:hAnsi="Times New Roman"/>
          <w:sz w:val="24"/>
          <w:szCs w:val="24"/>
        </w:rPr>
        <w:t>Потребность в учении как новой деятельности;</w:t>
      </w:r>
    </w:p>
    <w:p w:rsidR="00263D65" w:rsidRPr="00EF29D7" w:rsidRDefault="00263D65" w:rsidP="00C520FF">
      <w:pPr>
        <w:numPr>
          <w:ilvl w:val="0"/>
          <w:numId w:val="17"/>
        </w:numPr>
        <w:tabs>
          <w:tab w:val="clear" w:pos="720"/>
        </w:tabs>
        <w:spacing w:after="0" w:line="240" w:lineRule="auto"/>
        <w:ind w:left="0" w:firstLine="0"/>
        <w:jc w:val="both"/>
        <w:rPr>
          <w:rFonts w:ascii="Times New Roman" w:hAnsi="Times New Roman"/>
          <w:sz w:val="24"/>
          <w:szCs w:val="24"/>
        </w:rPr>
      </w:pPr>
      <w:r w:rsidRPr="00EF29D7">
        <w:rPr>
          <w:rFonts w:ascii="Times New Roman" w:hAnsi="Times New Roman"/>
          <w:sz w:val="24"/>
          <w:szCs w:val="24"/>
        </w:rPr>
        <w:t>Потребность заслужить похвалу взрослых;</w:t>
      </w:r>
    </w:p>
    <w:p w:rsidR="00263D65" w:rsidRPr="00EF29D7" w:rsidRDefault="00263D65" w:rsidP="00C520FF">
      <w:pPr>
        <w:numPr>
          <w:ilvl w:val="0"/>
          <w:numId w:val="17"/>
        </w:numPr>
        <w:tabs>
          <w:tab w:val="clear" w:pos="720"/>
        </w:tabs>
        <w:spacing w:after="0" w:line="240" w:lineRule="auto"/>
        <w:ind w:left="0" w:firstLine="0"/>
        <w:jc w:val="both"/>
        <w:rPr>
          <w:rFonts w:ascii="Times New Roman" w:hAnsi="Times New Roman"/>
          <w:sz w:val="24"/>
          <w:szCs w:val="24"/>
        </w:rPr>
      </w:pPr>
      <w:r w:rsidRPr="00EF29D7">
        <w:rPr>
          <w:rFonts w:ascii="Times New Roman" w:hAnsi="Times New Roman"/>
          <w:sz w:val="24"/>
          <w:szCs w:val="24"/>
        </w:rPr>
        <w:t>Потребность стать лучшим.</w:t>
      </w:r>
    </w:p>
    <w:p w:rsidR="00263D65" w:rsidRPr="00EF29D7" w:rsidRDefault="00263D65" w:rsidP="00736262">
      <w:pPr>
        <w:shd w:val="clear" w:color="auto" w:fill="FFFFFF"/>
        <w:spacing w:after="0" w:line="240" w:lineRule="auto"/>
        <w:ind w:firstLine="708"/>
        <w:jc w:val="both"/>
        <w:rPr>
          <w:rFonts w:ascii="Times New Roman" w:hAnsi="Times New Roman"/>
          <w:color w:val="000000"/>
          <w:sz w:val="24"/>
          <w:szCs w:val="24"/>
          <w:lang w:eastAsia="ru-RU"/>
        </w:rPr>
      </w:pPr>
      <w:r w:rsidRPr="00EF29D7">
        <w:rPr>
          <w:rFonts w:ascii="Times New Roman" w:hAnsi="Times New Roman"/>
          <w:color w:val="000000"/>
          <w:sz w:val="24"/>
          <w:szCs w:val="24"/>
          <w:lang w:eastAsia="ru-RU"/>
        </w:rPr>
        <w:t>Мотивация рассматривалась в самых различных аспектах</w:t>
      </w:r>
      <w:r w:rsidR="00C520FF" w:rsidRPr="00EF29D7">
        <w:rPr>
          <w:rFonts w:ascii="Times New Roman" w:hAnsi="Times New Roman"/>
          <w:color w:val="000000"/>
          <w:sz w:val="24"/>
          <w:szCs w:val="24"/>
          <w:lang w:eastAsia="ru-RU"/>
        </w:rPr>
        <w:t>.</w:t>
      </w:r>
      <w:r w:rsidR="003908F1" w:rsidRPr="00EF29D7">
        <w:rPr>
          <w:rFonts w:ascii="Times New Roman" w:hAnsi="Times New Roman"/>
          <w:color w:val="000000"/>
          <w:sz w:val="24"/>
          <w:szCs w:val="24"/>
          <w:lang w:eastAsia="ru-RU"/>
        </w:rPr>
        <w:t xml:space="preserve"> </w:t>
      </w:r>
      <w:r w:rsidRPr="00EF29D7">
        <w:rPr>
          <w:rFonts w:ascii="Times New Roman" w:hAnsi="Times New Roman"/>
          <w:color w:val="000000"/>
          <w:sz w:val="24"/>
          <w:szCs w:val="24"/>
          <w:lang w:eastAsia="ru-RU"/>
        </w:rPr>
        <w:t>Леонард Бивайс и Сколл предложили модель, интегрирующую взгляды различных ученых на мотивацию. В этой модели выделяются пять источников мотивации:</w:t>
      </w:r>
    </w:p>
    <w:p w:rsidR="00263D65" w:rsidRPr="00EF29D7" w:rsidRDefault="00263D65" w:rsidP="00C520FF">
      <w:pPr>
        <w:numPr>
          <w:ilvl w:val="0"/>
          <w:numId w:val="16"/>
        </w:numPr>
        <w:shd w:val="clear" w:color="auto" w:fill="FFFFFF"/>
        <w:spacing w:after="0" w:line="240" w:lineRule="auto"/>
        <w:ind w:left="0" w:firstLine="0"/>
        <w:jc w:val="both"/>
        <w:rPr>
          <w:rFonts w:ascii="Times New Roman" w:hAnsi="Times New Roman"/>
          <w:color w:val="000000"/>
          <w:sz w:val="24"/>
          <w:szCs w:val="24"/>
          <w:lang w:eastAsia="ru-RU"/>
        </w:rPr>
      </w:pPr>
      <w:r w:rsidRPr="00EF29D7">
        <w:rPr>
          <w:rFonts w:ascii="Times New Roman" w:hAnsi="Times New Roman"/>
          <w:b/>
          <w:bCs/>
          <w:color w:val="000000"/>
          <w:sz w:val="24"/>
          <w:szCs w:val="24"/>
          <w:lang w:eastAsia="ru-RU"/>
        </w:rPr>
        <w:t>Внутренние процессы.</w:t>
      </w:r>
      <w:r w:rsidRPr="00EF29D7">
        <w:rPr>
          <w:rFonts w:ascii="Times New Roman" w:hAnsi="Times New Roman"/>
          <w:color w:val="000000"/>
          <w:sz w:val="24"/>
          <w:szCs w:val="24"/>
          <w:lang w:eastAsia="ru-RU"/>
        </w:rPr>
        <w:t> Желание получить удовольствие и наслаждение от процесса деятельности</w:t>
      </w:r>
    </w:p>
    <w:p w:rsidR="00263D65" w:rsidRPr="00EF29D7" w:rsidRDefault="00263D65" w:rsidP="00C520FF">
      <w:pPr>
        <w:numPr>
          <w:ilvl w:val="0"/>
          <w:numId w:val="16"/>
        </w:numPr>
        <w:shd w:val="clear" w:color="auto" w:fill="FFFFFF"/>
        <w:spacing w:after="0" w:line="240" w:lineRule="auto"/>
        <w:ind w:left="0" w:firstLine="0"/>
        <w:jc w:val="both"/>
        <w:rPr>
          <w:rFonts w:ascii="Times New Roman" w:hAnsi="Times New Roman"/>
          <w:color w:val="000000"/>
          <w:sz w:val="24"/>
          <w:szCs w:val="24"/>
          <w:lang w:eastAsia="ru-RU"/>
        </w:rPr>
      </w:pPr>
      <w:r w:rsidRPr="00EF29D7">
        <w:rPr>
          <w:rFonts w:ascii="Times New Roman" w:hAnsi="Times New Roman"/>
          <w:b/>
          <w:bCs/>
          <w:color w:val="000000"/>
          <w:sz w:val="24"/>
          <w:szCs w:val="24"/>
          <w:lang w:eastAsia="ru-RU"/>
        </w:rPr>
        <w:t>Инструментальная мотивация.</w:t>
      </w:r>
      <w:r w:rsidRPr="00EF29D7">
        <w:rPr>
          <w:rFonts w:ascii="Times New Roman" w:hAnsi="Times New Roman"/>
          <w:color w:val="000000"/>
          <w:sz w:val="24"/>
          <w:szCs w:val="24"/>
          <w:lang w:eastAsia="ru-RU"/>
        </w:rPr>
        <w:t> Желание осязаемых внешних вознаграждений, таких как плата, премии и т.п.</w:t>
      </w:r>
    </w:p>
    <w:p w:rsidR="00263D65" w:rsidRPr="00EF29D7" w:rsidRDefault="00263D65" w:rsidP="00C520FF">
      <w:pPr>
        <w:numPr>
          <w:ilvl w:val="0"/>
          <w:numId w:val="16"/>
        </w:numPr>
        <w:shd w:val="clear" w:color="auto" w:fill="FFFFFF"/>
        <w:spacing w:after="0" w:line="240" w:lineRule="auto"/>
        <w:ind w:left="0" w:firstLine="0"/>
        <w:jc w:val="both"/>
        <w:rPr>
          <w:rFonts w:ascii="Times New Roman" w:hAnsi="Times New Roman"/>
          <w:color w:val="000000"/>
          <w:sz w:val="24"/>
          <w:szCs w:val="24"/>
          <w:lang w:eastAsia="ru-RU"/>
        </w:rPr>
      </w:pPr>
      <w:r w:rsidRPr="00EF29D7">
        <w:rPr>
          <w:rFonts w:ascii="Times New Roman" w:hAnsi="Times New Roman"/>
          <w:b/>
          <w:bCs/>
          <w:color w:val="000000"/>
          <w:sz w:val="24"/>
          <w:szCs w:val="24"/>
          <w:lang w:eastAsia="ru-RU"/>
        </w:rPr>
        <w:t>Внешняя концепция.</w:t>
      </w:r>
      <w:r w:rsidRPr="00EF29D7">
        <w:rPr>
          <w:rFonts w:ascii="Times New Roman" w:hAnsi="Times New Roman"/>
          <w:color w:val="000000"/>
          <w:sz w:val="24"/>
          <w:szCs w:val="24"/>
          <w:lang w:eastAsia="ru-RU"/>
        </w:rPr>
        <w:t>  Желание принятия и подтверждения своих черт, компетентности и ценностей со стороны других индивидуумов или референтной группы</w:t>
      </w:r>
    </w:p>
    <w:p w:rsidR="00263D65" w:rsidRPr="00EF29D7" w:rsidRDefault="00263D65" w:rsidP="00C520FF">
      <w:pPr>
        <w:numPr>
          <w:ilvl w:val="0"/>
          <w:numId w:val="16"/>
        </w:numPr>
        <w:shd w:val="clear" w:color="auto" w:fill="FFFFFF"/>
        <w:spacing w:after="0" w:line="240" w:lineRule="auto"/>
        <w:ind w:left="0" w:firstLine="0"/>
        <w:jc w:val="both"/>
        <w:rPr>
          <w:rFonts w:ascii="Times New Roman" w:hAnsi="Times New Roman"/>
          <w:color w:val="000000"/>
          <w:sz w:val="24"/>
          <w:szCs w:val="24"/>
          <w:lang w:eastAsia="ru-RU"/>
        </w:rPr>
      </w:pPr>
      <w:r w:rsidRPr="00EF29D7">
        <w:rPr>
          <w:rFonts w:ascii="Times New Roman" w:hAnsi="Times New Roman"/>
          <w:b/>
          <w:bCs/>
          <w:color w:val="000000"/>
          <w:sz w:val="24"/>
          <w:szCs w:val="24"/>
          <w:lang w:eastAsia="ru-RU"/>
        </w:rPr>
        <w:t>Внутренняя концепция.</w:t>
      </w:r>
      <w:r w:rsidRPr="00EF29D7">
        <w:rPr>
          <w:rFonts w:ascii="Times New Roman" w:hAnsi="Times New Roman"/>
          <w:color w:val="000000"/>
          <w:sz w:val="24"/>
          <w:szCs w:val="24"/>
          <w:lang w:eastAsia="ru-RU"/>
        </w:rPr>
        <w:t> Желание отвечать собственным стандартам компетентности и ценностей</w:t>
      </w:r>
    </w:p>
    <w:p w:rsidR="00263D65" w:rsidRPr="00EF29D7" w:rsidRDefault="00263D65" w:rsidP="00C520FF">
      <w:pPr>
        <w:numPr>
          <w:ilvl w:val="0"/>
          <w:numId w:val="16"/>
        </w:numPr>
        <w:shd w:val="clear" w:color="auto" w:fill="FFFFFF"/>
        <w:spacing w:after="0" w:line="240" w:lineRule="auto"/>
        <w:ind w:left="0" w:firstLine="0"/>
        <w:jc w:val="both"/>
        <w:rPr>
          <w:rFonts w:ascii="Times New Roman" w:hAnsi="Times New Roman"/>
          <w:color w:val="000000"/>
          <w:sz w:val="24"/>
          <w:szCs w:val="24"/>
          <w:lang w:eastAsia="ru-RU"/>
        </w:rPr>
      </w:pPr>
      <w:r w:rsidRPr="00EF29D7">
        <w:rPr>
          <w:rFonts w:ascii="Times New Roman" w:hAnsi="Times New Roman"/>
          <w:b/>
          <w:bCs/>
          <w:color w:val="000000"/>
          <w:sz w:val="24"/>
          <w:szCs w:val="24"/>
          <w:lang w:eastAsia="ru-RU"/>
        </w:rPr>
        <w:t>Интернализация цели.</w:t>
      </w:r>
      <w:r w:rsidRPr="00EF29D7">
        <w:rPr>
          <w:rFonts w:ascii="Times New Roman" w:hAnsi="Times New Roman"/>
          <w:color w:val="000000"/>
          <w:sz w:val="24"/>
          <w:szCs w:val="24"/>
          <w:lang w:eastAsia="ru-RU"/>
        </w:rPr>
        <w:t> Желание достигать целей, соответствующих интернализованным ценностям</w:t>
      </w:r>
    </w:p>
    <w:p w:rsidR="00263D65"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color w:val="000000"/>
          <w:sz w:val="24"/>
          <w:szCs w:val="24"/>
          <w:lang w:eastAsia="ru-RU"/>
        </w:rPr>
        <w:t>Мотивация состоит из двух частей – деятельности и направленности. Разница между мотивацией и отношением заключается в том, что мотивация связана с определённой ситуацией, а отношение имеет более устойчивый характер и оказывает длительное воздействие.</w:t>
      </w:r>
    </w:p>
    <w:p w:rsidR="00263D65"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color w:val="000000"/>
          <w:sz w:val="24"/>
          <w:szCs w:val="24"/>
          <w:lang w:eastAsia="ru-RU"/>
        </w:rPr>
        <w:t>Процессы мотивации могут иметь разную направленность</w:t>
      </w:r>
    </w:p>
    <w:p w:rsidR="00263D65"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color w:val="000000"/>
          <w:sz w:val="24"/>
          <w:szCs w:val="24"/>
          <w:lang w:eastAsia="ru-RU"/>
        </w:rPr>
        <w:t>Принципиально различают две формы мотивации – внешнюю и внутреннюю</w:t>
      </w:r>
      <w:r w:rsidR="00736262" w:rsidRPr="00EF29D7">
        <w:rPr>
          <w:rFonts w:ascii="Times New Roman" w:hAnsi="Times New Roman"/>
          <w:color w:val="000000"/>
          <w:sz w:val="24"/>
          <w:szCs w:val="24"/>
          <w:lang w:eastAsia="ru-RU"/>
        </w:rPr>
        <w:t>.</w:t>
      </w:r>
    </w:p>
    <w:p w:rsidR="00736262"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b/>
          <w:bCs/>
          <w:color w:val="000000"/>
          <w:sz w:val="24"/>
          <w:szCs w:val="24"/>
          <w:lang w:eastAsia="ru-RU"/>
        </w:rPr>
        <w:t>Внешняя мотивация</w:t>
      </w:r>
      <w:r w:rsidRPr="00EF29D7">
        <w:rPr>
          <w:rFonts w:ascii="Times New Roman" w:hAnsi="Times New Roman"/>
          <w:color w:val="000000"/>
          <w:sz w:val="24"/>
          <w:szCs w:val="24"/>
          <w:lang w:eastAsia="ru-RU"/>
        </w:rPr>
        <w:t> – это средство достижения цели, например, заработать деньги, получить признание, занять вышестоящую должность. При этом она может использоваться в двух направлениях: как стимул при ожидании преимуществ – принцип надежды; как средство давления при ожидании недостатков – принцип страха.</w:t>
      </w:r>
    </w:p>
    <w:p w:rsidR="00263D65"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color w:val="000000"/>
          <w:sz w:val="24"/>
          <w:szCs w:val="24"/>
          <w:lang w:eastAsia="ru-RU"/>
        </w:rPr>
        <w:t>Внешняя мотивация непосредственно влияет на поведение, но эффективность ее действия ограничена, пока она воспринимается в качестве стимула или давления.</w:t>
      </w:r>
    </w:p>
    <w:p w:rsidR="00263D65"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b/>
          <w:bCs/>
          <w:color w:val="000000"/>
          <w:sz w:val="24"/>
          <w:szCs w:val="24"/>
          <w:lang w:eastAsia="ru-RU"/>
        </w:rPr>
        <w:t>Внутренняя мотивация</w:t>
      </w:r>
      <w:r w:rsidRPr="00EF29D7">
        <w:rPr>
          <w:rFonts w:ascii="Times New Roman" w:hAnsi="Times New Roman"/>
          <w:color w:val="000000"/>
          <w:sz w:val="24"/>
          <w:szCs w:val="24"/>
          <w:lang w:eastAsia="ru-RU"/>
        </w:rPr>
        <w:t> – это понимание смысла, убежденность.</w:t>
      </w:r>
    </w:p>
    <w:p w:rsidR="00263D65"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color w:val="000000"/>
          <w:sz w:val="24"/>
          <w:szCs w:val="24"/>
          <w:lang w:eastAsia="ru-RU"/>
        </w:rPr>
        <w:t>Внутренняя мотивация присутствует, если идея, задача или деятельность воспринимаются целесообразными и чего-то стоящими. Необходимо чувствовать себя ответственным за это и быть в состоянии прогнозировать результаты. Тогда поведение станет результатом, вытекающим из соответствующей установки.</w:t>
      </w:r>
    </w:p>
    <w:p w:rsidR="00263D65" w:rsidRPr="00EF29D7" w:rsidRDefault="00263D65" w:rsidP="00C520FF">
      <w:pPr>
        <w:shd w:val="clear" w:color="auto" w:fill="FFFFFF"/>
        <w:spacing w:after="0" w:line="240" w:lineRule="auto"/>
        <w:jc w:val="both"/>
        <w:rPr>
          <w:rFonts w:ascii="Times New Roman" w:hAnsi="Times New Roman"/>
          <w:color w:val="000000"/>
          <w:sz w:val="24"/>
          <w:szCs w:val="24"/>
          <w:lang w:eastAsia="ru-RU"/>
        </w:rPr>
      </w:pPr>
      <w:r w:rsidRPr="00EF29D7">
        <w:rPr>
          <w:rFonts w:ascii="Times New Roman" w:hAnsi="Times New Roman"/>
          <w:color w:val="000000"/>
          <w:sz w:val="24"/>
          <w:szCs w:val="24"/>
          <w:lang w:eastAsia="ru-RU"/>
        </w:rPr>
        <w:t>Внутренняя мотивация — это стремление совершать деятельность ради нее самой, ради награды, которая содержится в самой этой деятельности.</w:t>
      </w:r>
    </w:p>
    <w:p w:rsidR="00263D65" w:rsidRPr="00EF29D7" w:rsidRDefault="00263D65" w:rsidP="0066331F">
      <w:pPr>
        <w:spacing w:after="0" w:line="240" w:lineRule="auto"/>
        <w:jc w:val="both"/>
        <w:rPr>
          <w:rFonts w:ascii="Times New Roman" w:hAnsi="Times New Roman"/>
          <w:sz w:val="24"/>
          <w:szCs w:val="24"/>
        </w:rPr>
      </w:pPr>
    </w:p>
    <w:sectPr w:rsidR="00263D65" w:rsidRPr="00EF29D7" w:rsidSect="000329D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366C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A663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8421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6E5B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D2A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4C9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859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5C75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A85A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48BEA8"/>
    <w:lvl w:ilvl="0">
      <w:start w:val="1"/>
      <w:numFmt w:val="bullet"/>
      <w:lvlText w:val=""/>
      <w:lvlJc w:val="left"/>
      <w:pPr>
        <w:tabs>
          <w:tab w:val="num" w:pos="360"/>
        </w:tabs>
        <w:ind w:left="360" w:hanging="360"/>
      </w:pPr>
      <w:rPr>
        <w:rFonts w:ascii="Symbol" w:hAnsi="Symbol" w:hint="default"/>
      </w:rPr>
    </w:lvl>
  </w:abstractNum>
  <w:abstractNum w:abstractNumId="10">
    <w:nsid w:val="0A9D6D29"/>
    <w:multiLevelType w:val="hybridMultilevel"/>
    <w:tmpl w:val="07E075F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1">
    <w:nsid w:val="16515CB5"/>
    <w:multiLevelType w:val="multilevel"/>
    <w:tmpl w:val="98CA1B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96909E0"/>
    <w:multiLevelType w:val="hybridMultilevel"/>
    <w:tmpl w:val="01265D5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3">
    <w:nsid w:val="24D658F7"/>
    <w:multiLevelType w:val="hybridMultilevel"/>
    <w:tmpl w:val="912E0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4B40A9"/>
    <w:multiLevelType w:val="hybridMultilevel"/>
    <w:tmpl w:val="CA56BC1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5">
    <w:nsid w:val="50A1048D"/>
    <w:multiLevelType w:val="multilevel"/>
    <w:tmpl w:val="29E6C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B407AC5"/>
    <w:multiLevelType w:val="multilevel"/>
    <w:tmpl w:val="3AF4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3E"/>
    <w:rsid w:val="000329DB"/>
    <w:rsid w:val="00084DE7"/>
    <w:rsid w:val="000D30B0"/>
    <w:rsid w:val="00263D65"/>
    <w:rsid w:val="00327460"/>
    <w:rsid w:val="003908F1"/>
    <w:rsid w:val="003F1954"/>
    <w:rsid w:val="004F3F73"/>
    <w:rsid w:val="0054003E"/>
    <w:rsid w:val="005A3D67"/>
    <w:rsid w:val="00630C96"/>
    <w:rsid w:val="0066331F"/>
    <w:rsid w:val="006636F6"/>
    <w:rsid w:val="006A005E"/>
    <w:rsid w:val="00736262"/>
    <w:rsid w:val="007448AE"/>
    <w:rsid w:val="007E0BB7"/>
    <w:rsid w:val="00AA7384"/>
    <w:rsid w:val="00B50C6A"/>
    <w:rsid w:val="00C520FF"/>
    <w:rsid w:val="00C9215F"/>
    <w:rsid w:val="00CC1105"/>
    <w:rsid w:val="00EF2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194D67-F756-4591-903C-0C1DCA20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6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0329DB"/>
    <w:rPr>
      <w:rFonts w:cs="Times New Roman"/>
    </w:rPr>
  </w:style>
  <w:style w:type="paragraph" w:styleId="a3">
    <w:name w:val="Normal (Web)"/>
    <w:basedOn w:val="a"/>
    <w:uiPriority w:val="99"/>
    <w:rsid w:val="00084DE7"/>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99"/>
    <w:qFormat/>
    <w:locked/>
    <w:rsid w:val="0066331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558811">
      <w:marLeft w:val="0"/>
      <w:marRight w:val="0"/>
      <w:marTop w:val="0"/>
      <w:marBottom w:val="0"/>
      <w:divBdr>
        <w:top w:val="none" w:sz="0" w:space="0" w:color="auto"/>
        <w:left w:val="none" w:sz="0" w:space="0" w:color="auto"/>
        <w:bottom w:val="none" w:sz="0" w:space="0" w:color="auto"/>
        <w:right w:val="none" w:sz="0" w:space="0" w:color="auto"/>
      </w:divBdr>
    </w:div>
    <w:div w:id="934558812">
      <w:marLeft w:val="0"/>
      <w:marRight w:val="0"/>
      <w:marTop w:val="0"/>
      <w:marBottom w:val="0"/>
      <w:divBdr>
        <w:top w:val="none" w:sz="0" w:space="0" w:color="auto"/>
        <w:left w:val="none" w:sz="0" w:space="0" w:color="auto"/>
        <w:bottom w:val="none" w:sz="0" w:space="0" w:color="auto"/>
        <w:right w:val="none" w:sz="0" w:space="0" w:color="auto"/>
      </w:divBdr>
    </w:div>
    <w:div w:id="934558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2015-01-12T06:49:00Z</dcterms:created>
  <dcterms:modified xsi:type="dcterms:W3CDTF">2015-01-19T13:57:00Z</dcterms:modified>
</cp:coreProperties>
</file>