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62" w:rsidRPr="006571F7" w:rsidRDefault="00AC6D29" w:rsidP="00922862">
      <w:pPr>
        <w:ind w:left="360"/>
        <w:rPr>
          <w:rFonts w:ascii="Monotype Corsiva" w:hAnsi="Monotype Corsiva" w:cs="Times New Roman"/>
          <w:b/>
          <w:i/>
          <w:spacing w:val="10"/>
          <w:sz w:val="32"/>
          <w:szCs w:val="32"/>
        </w:rPr>
      </w:pPr>
      <w:r>
        <w:rPr>
          <w:rFonts w:ascii="Monotype Corsiva" w:hAnsi="Monotype Corsiva" w:cs="Times New Roman"/>
          <w:b/>
          <w:i/>
          <w:noProof/>
          <w:spacing w:val="1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4801503</wp:posOffset>
            </wp:positionH>
            <wp:positionV relativeFrom="paragraph">
              <wp:posOffset>6947</wp:posOffset>
            </wp:positionV>
            <wp:extent cx="2140034" cy="2335576"/>
            <wp:effectExtent l="19050" t="0" r="0" b="0"/>
            <wp:wrapNone/>
            <wp:docPr id="7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286148" cy="3396521"/>
                      <a:chOff x="4429124" y="857232"/>
                      <a:chExt cx="3286148" cy="3396521"/>
                    </a:xfrm>
                  </a:grpSpPr>
                  <a:grpSp>
                    <a:nvGrpSpPr>
                      <a:cNvPr id="10" name="Группа 9"/>
                      <a:cNvGrpSpPr/>
                    </a:nvGrpSpPr>
                    <a:grpSpPr>
                      <a:xfrm>
                        <a:off x="4429124" y="857232"/>
                        <a:ext cx="3286148" cy="3396521"/>
                        <a:chOff x="4429124" y="857232"/>
                        <a:chExt cx="3286148" cy="3396521"/>
                      </a:xfrm>
                    </a:grpSpPr>
                    <a:pic>
                      <a:nvPicPr>
                        <a:cNvPr id="5" name="Рисунок 4" descr="C:\Users\Irina\Pictures\2012-03-06\Image0001.BMP"/>
                        <a:cNvPicPr/>
                      </a:nvPicPr>
                      <a:blipFill>
                        <a:blip r:embed="rId5" cstate="print"/>
                        <a:srcRect l="23048" t="75364" r="46599" b="1604"/>
                        <a:stretch>
                          <a:fillRect/>
                        </a:stretch>
                      </a:blipFill>
                      <a:spPr bwMode="auto">
                        <a:xfrm>
                          <a:off x="4572000" y="928670"/>
                          <a:ext cx="3143272" cy="33250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7" name="Прямоугольник 6"/>
                        <a:cNvSpPr/>
                      </a:nvSpPr>
                      <a:spPr>
                        <a:xfrm>
                          <a:off x="4429124" y="857232"/>
                          <a:ext cx="414334" cy="1214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pic>
                      <a:nvPicPr>
                        <a:cNvPr id="8" name="Рисунок 7" descr="C:\Users\Irina\Pictures\2012-03-06\Image0001.BMP"/>
                        <a:cNvPicPr/>
                      </a:nvPicPr>
                      <a:blipFill>
                        <a:blip r:embed="rId5" cstate="print"/>
                        <a:srcRect l="13098" t="79323" r="82763" b="16719"/>
                        <a:stretch>
                          <a:fillRect/>
                        </a:stretch>
                      </a:blipFill>
                      <a:spPr bwMode="auto">
                        <a:xfrm>
                          <a:off x="4429124" y="1500174"/>
                          <a:ext cx="428628" cy="571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</a:grpSp>
                </lc:lockedCanvas>
              </a:graphicData>
            </a:graphic>
          </wp:anchor>
        </w:drawing>
      </w:r>
      <w:r w:rsidR="00922862" w:rsidRPr="006571F7">
        <w:rPr>
          <w:rFonts w:ascii="Monotype Corsiva" w:hAnsi="Monotype Corsiva" w:cs="Times New Roman"/>
          <w:b/>
          <w:i/>
          <w:spacing w:val="10"/>
          <w:sz w:val="32"/>
          <w:szCs w:val="32"/>
        </w:rPr>
        <w:t>Опытная проверка закона Шарля.</w:t>
      </w:r>
    </w:p>
    <w:p w:rsidR="00922862" w:rsidRDefault="00922862" w:rsidP="006571F7">
      <w:pPr>
        <w:spacing w:after="120" w:line="240" w:lineRule="auto"/>
        <w:ind w:left="357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>Цель работы</w:t>
      </w:r>
      <w:r w:rsidRPr="006571F7">
        <w:rPr>
          <w:rFonts w:ascii="Times New Roman" w:hAnsi="Times New Roman" w:cs="Times New Roman"/>
          <w:spacing w:val="10"/>
          <w:sz w:val="24"/>
          <w:szCs w:val="24"/>
        </w:rPr>
        <w:t>:</w:t>
      </w:r>
      <w:r w:rsidR="0079575D"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 проверить выполнение закона Шарля.</w:t>
      </w:r>
    </w:p>
    <w:p w:rsidR="0079575D" w:rsidRPr="006571F7" w:rsidRDefault="0079575D" w:rsidP="006571F7">
      <w:pPr>
        <w:spacing w:after="120" w:line="240" w:lineRule="auto"/>
        <w:ind w:left="357"/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</w:pPr>
      <w:r w:rsidRPr="006571F7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>Оборудование:</w:t>
      </w:r>
      <w:r w:rsidR="00975CE2" w:rsidRPr="00975CE2">
        <w:rPr>
          <w:rFonts w:ascii="Monotype Corsiva" w:hAnsi="Monotype Corsiva" w:cs="Times New Roman"/>
          <w:b/>
          <w:i/>
          <w:noProof/>
          <w:spacing w:val="10"/>
          <w:sz w:val="32"/>
          <w:szCs w:val="32"/>
          <w:lang w:eastAsia="ru-RU"/>
        </w:rPr>
        <w:t xml:space="preserve"> </w:t>
      </w:r>
    </w:p>
    <w:p w:rsidR="0079575D" w:rsidRPr="006571F7" w:rsidRDefault="0079575D" w:rsidP="006571F7">
      <w:pPr>
        <w:spacing w:after="120" w:line="240" w:lineRule="auto"/>
        <w:ind w:left="357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-барометр;</w:t>
      </w:r>
      <w:r w:rsidR="00327E49" w:rsidRPr="006571F7">
        <w:rPr>
          <w:rFonts w:ascii="Times New Roman" w:hAnsi="Times New Roman" w:cs="Times New Roman"/>
          <w:noProof/>
          <w:spacing w:val="10"/>
          <w:sz w:val="24"/>
          <w:szCs w:val="24"/>
          <w:lang w:eastAsia="ru-RU"/>
        </w:rPr>
        <w:t xml:space="preserve"> </w:t>
      </w:r>
    </w:p>
    <w:p w:rsidR="0079575D" w:rsidRPr="006571F7" w:rsidRDefault="0079575D" w:rsidP="006571F7">
      <w:pPr>
        <w:spacing w:after="120" w:line="240" w:lineRule="auto"/>
        <w:ind w:left="357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-пластиковый сос</w:t>
      </w:r>
      <w:r w:rsidR="006571F7">
        <w:rPr>
          <w:rFonts w:ascii="Times New Roman" w:hAnsi="Times New Roman" w:cs="Times New Roman"/>
          <w:spacing w:val="10"/>
          <w:sz w:val="24"/>
          <w:szCs w:val="24"/>
        </w:rPr>
        <w:t>уд (</w:t>
      </w:r>
      <w:r w:rsidR="00255AD2" w:rsidRPr="006571F7">
        <w:rPr>
          <w:rFonts w:ascii="Times New Roman" w:hAnsi="Times New Roman" w:cs="Times New Roman"/>
          <w:spacing w:val="10"/>
          <w:sz w:val="24"/>
          <w:szCs w:val="24"/>
        </w:rPr>
        <w:t>объем 55 мл);</w:t>
      </w:r>
      <w:r w:rsidR="00975CE2" w:rsidRPr="00975CE2">
        <w:rPr>
          <w:noProof/>
          <w:lang w:eastAsia="ru-RU"/>
        </w:rPr>
        <w:t xml:space="preserve"> </w:t>
      </w:r>
    </w:p>
    <w:p w:rsidR="00255AD2" w:rsidRPr="006571F7" w:rsidRDefault="00255AD2" w:rsidP="006571F7">
      <w:pPr>
        <w:spacing w:after="120" w:line="240" w:lineRule="auto"/>
        <w:ind w:left="357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-медицинский манометр;</w:t>
      </w:r>
    </w:p>
    <w:p w:rsidR="00255AD2" w:rsidRPr="006571F7" w:rsidRDefault="00255AD2" w:rsidP="006571F7">
      <w:pPr>
        <w:spacing w:after="120" w:line="240" w:lineRule="auto"/>
        <w:ind w:left="357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-зажим;</w:t>
      </w:r>
    </w:p>
    <w:p w:rsidR="00255AD2" w:rsidRPr="006571F7" w:rsidRDefault="00255AD2" w:rsidP="006571F7">
      <w:pPr>
        <w:spacing w:after="120" w:line="240" w:lineRule="auto"/>
        <w:ind w:left="357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-тройник;</w:t>
      </w:r>
    </w:p>
    <w:p w:rsidR="00255AD2" w:rsidRPr="006571F7" w:rsidRDefault="006571F7" w:rsidP="006571F7">
      <w:pPr>
        <w:spacing w:after="120" w:line="240" w:lineRule="auto"/>
        <w:ind w:left="35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-длинная трубка ПВХ (</w:t>
      </w:r>
      <w:r w:rsidR="00255AD2"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внутренний диаметр </w:t>
      </w:r>
      <w:r w:rsidR="00AF6C9C" w:rsidRPr="006571F7">
        <w:rPr>
          <w:rFonts w:ascii="Times New Roman" w:hAnsi="Times New Roman" w:cs="Times New Roman"/>
          <w:spacing w:val="10"/>
          <w:sz w:val="24"/>
          <w:szCs w:val="24"/>
        </w:rPr>
        <w:t>4 мм, длина 25 см);</w:t>
      </w:r>
    </w:p>
    <w:p w:rsidR="00AF6C9C" w:rsidRPr="006571F7" w:rsidRDefault="006571F7" w:rsidP="006571F7">
      <w:pPr>
        <w:spacing w:after="120" w:line="240" w:lineRule="auto"/>
        <w:ind w:left="357"/>
        <w:rPr>
          <w:rFonts w:ascii="Times New Roman" w:hAnsi="Times New Roman" w:cs="Times New Roman"/>
          <w:spacing w:val="10"/>
          <w:sz w:val="24"/>
          <w:szCs w:val="24"/>
        </w:rPr>
      </w:pPr>
      <w:r>
        <w:rPr>
          <w:rFonts w:ascii="Times New Roman" w:hAnsi="Times New Roman" w:cs="Times New Roman"/>
          <w:spacing w:val="10"/>
          <w:sz w:val="24"/>
          <w:szCs w:val="24"/>
        </w:rPr>
        <w:t>-короткая трубка ПВХ (</w:t>
      </w:r>
      <w:r w:rsidR="00AF6C9C" w:rsidRPr="006571F7">
        <w:rPr>
          <w:rFonts w:ascii="Times New Roman" w:hAnsi="Times New Roman" w:cs="Times New Roman"/>
          <w:spacing w:val="10"/>
          <w:sz w:val="24"/>
          <w:szCs w:val="24"/>
        </w:rPr>
        <w:t>внутренний диаметр 4 мм, длина 4 см);</w:t>
      </w:r>
      <w:r w:rsidR="00AC6D29" w:rsidRPr="00AC6D29">
        <w:rPr>
          <w:noProof/>
          <w:lang w:eastAsia="ru-RU"/>
        </w:rPr>
        <w:t xml:space="preserve"> </w:t>
      </w:r>
    </w:p>
    <w:p w:rsidR="00AF6C9C" w:rsidRPr="006571F7" w:rsidRDefault="00AF6C9C" w:rsidP="006571F7">
      <w:pPr>
        <w:spacing w:after="120" w:line="240" w:lineRule="auto"/>
        <w:ind w:left="357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-термометр;</w:t>
      </w:r>
    </w:p>
    <w:p w:rsidR="00AF6C9C" w:rsidRPr="006571F7" w:rsidRDefault="00AF6C9C" w:rsidP="006571F7">
      <w:pPr>
        <w:spacing w:after="120" w:line="240" w:lineRule="auto"/>
        <w:ind w:left="357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-стакан химический.</w:t>
      </w:r>
    </w:p>
    <w:p w:rsidR="00AF6C9C" w:rsidRPr="006571F7" w:rsidRDefault="00AF6C9C" w:rsidP="006571F7">
      <w:pPr>
        <w:spacing w:after="120" w:line="240" w:lineRule="auto"/>
        <w:ind w:left="360"/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</w:pPr>
      <w:r w:rsidRPr="006571F7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>Проведение опытов</w:t>
      </w:r>
    </w:p>
    <w:p w:rsidR="00B7542B" w:rsidRPr="006571F7" w:rsidRDefault="00AF6C9C" w:rsidP="00975CE2">
      <w:pPr>
        <w:spacing w:after="120" w:line="240" w:lineRule="auto"/>
        <w:ind w:left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Для проверки закона Шарля </w:t>
      </w:r>
      <w:r w:rsidR="00F75199" w:rsidRPr="006571F7">
        <w:rPr>
          <w:rFonts w:ascii="Times New Roman" w:hAnsi="Times New Roman" w:cs="Times New Roman"/>
          <w:spacing w:val="10"/>
          <w:sz w:val="24"/>
          <w:szCs w:val="24"/>
        </w:rPr>
        <w:t>сравнивают два состояния воздуха в сосуде при постоянном объеме в 60 мл.</w:t>
      </w:r>
      <w:r w:rsidR="00975CE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75199"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В первом состоянии воздух в </w:t>
      </w:r>
      <w:r w:rsidR="00487B1B" w:rsidRPr="006571F7">
        <w:rPr>
          <w:rFonts w:ascii="Times New Roman" w:hAnsi="Times New Roman" w:cs="Times New Roman"/>
          <w:spacing w:val="10"/>
          <w:sz w:val="24"/>
          <w:szCs w:val="24"/>
        </w:rPr>
        <w:t>сосуде находится при комнатной температуре и атмосферном давлении.</w:t>
      </w:r>
      <w:r w:rsidR="00975CE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487B1B"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Для получения второго состояния ставят зажим на открытый конец короткой трубки и пластиковый </w:t>
      </w:r>
      <w:r w:rsidR="00DE1C44" w:rsidRPr="006571F7">
        <w:rPr>
          <w:rFonts w:ascii="Times New Roman" w:hAnsi="Times New Roman" w:cs="Times New Roman"/>
          <w:spacing w:val="10"/>
          <w:sz w:val="24"/>
          <w:szCs w:val="24"/>
        </w:rPr>
        <w:t>сосуд</w:t>
      </w:r>
      <w:r w:rsidR="00975CE2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r w:rsidR="00DE1C44" w:rsidRPr="006571F7">
        <w:rPr>
          <w:rFonts w:ascii="Times New Roman" w:hAnsi="Times New Roman" w:cs="Times New Roman"/>
          <w:spacing w:val="10"/>
          <w:sz w:val="24"/>
          <w:szCs w:val="24"/>
        </w:rPr>
        <w:t>Опускают в сосуд с горячей водой. Давление измеряют манометром, температуру горячей воды – термометром.</w:t>
      </w:r>
      <w:r w:rsidR="00975CE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E1C44" w:rsidRPr="006571F7">
        <w:rPr>
          <w:rFonts w:ascii="Times New Roman" w:hAnsi="Times New Roman" w:cs="Times New Roman"/>
          <w:spacing w:val="10"/>
          <w:sz w:val="24"/>
          <w:szCs w:val="24"/>
        </w:rPr>
        <w:t>Вычисляют отношения давления к температуре для двух состояний и с учетом погрешностей</w:t>
      </w:r>
      <w:r w:rsidR="00975CE2">
        <w:rPr>
          <w:rFonts w:ascii="Times New Roman" w:hAnsi="Times New Roman" w:cs="Times New Roman"/>
          <w:spacing w:val="10"/>
          <w:sz w:val="24"/>
          <w:szCs w:val="24"/>
        </w:rPr>
        <w:t xml:space="preserve"> проверяют. </w:t>
      </w:r>
      <w:r w:rsidR="00B7542B" w:rsidRPr="006571F7">
        <w:rPr>
          <w:rFonts w:ascii="Times New Roman" w:hAnsi="Times New Roman" w:cs="Times New Roman"/>
          <w:spacing w:val="10"/>
          <w:sz w:val="24"/>
          <w:szCs w:val="24"/>
        </w:rPr>
        <w:t>Выполняется ли закон Шарля.</w:t>
      </w:r>
    </w:p>
    <w:p w:rsidR="00B7542B" w:rsidRPr="006571F7" w:rsidRDefault="00B7542B" w:rsidP="006571F7">
      <w:pPr>
        <w:spacing w:after="120" w:line="240" w:lineRule="auto"/>
        <w:ind w:left="360"/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</w:pPr>
      <w:r w:rsidRPr="006571F7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>Ход работы</w:t>
      </w:r>
      <w:r w:rsidR="001C0C44" w:rsidRPr="006571F7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>.</w:t>
      </w:r>
    </w:p>
    <w:p w:rsidR="00B7542B" w:rsidRPr="006571F7" w:rsidRDefault="00B7542B" w:rsidP="006571F7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Соберите установку без зажима.</w:t>
      </w:r>
    </w:p>
    <w:p w:rsidR="00B7542B" w:rsidRPr="006571F7" w:rsidRDefault="00B7542B" w:rsidP="006571F7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Измерьте температуру в классе </w:t>
      </w:r>
      <w:r w:rsidR="001C0C44" w:rsidRPr="006571F7">
        <w:rPr>
          <w:rFonts w:ascii="Times New Roman" w:hAnsi="Times New Roman" w:cs="Times New Roman"/>
          <w:spacing w:val="10"/>
          <w:position w:val="-10"/>
          <w:sz w:val="24"/>
          <w:szCs w:val="24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pt;height:17.15pt" o:ole="">
            <v:imagedata r:id="rId6" o:title=""/>
          </v:shape>
          <o:OLEObject Type="Embed" ProgID="Equation.3" ShapeID="_x0000_i1025" DrawAspect="Content" ObjectID="_1438977025" r:id="rId7"/>
        </w:object>
      </w:r>
      <w:r w:rsidR="001C0C44" w:rsidRPr="006571F7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:rsidR="001C0C44" w:rsidRPr="006571F7" w:rsidRDefault="001C0C44" w:rsidP="006571F7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Измерьте атмосферное давление с помощью барометра</w:t>
      </w:r>
      <w:r w:rsidR="00200EF6" w:rsidRPr="006571F7">
        <w:rPr>
          <w:rFonts w:ascii="Times New Roman" w:hAnsi="Times New Roman" w:cs="Times New Roman"/>
          <w:spacing w:val="10"/>
          <w:position w:val="-10"/>
          <w:sz w:val="24"/>
          <w:szCs w:val="24"/>
        </w:rPr>
        <w:object w:dxaOrig="279" w:dyaOrig="340">
          <v:shape id="_x0000_i1026" type="#_x0000_t75" style="width:13.7pt;height:17.15pt" o:ole="">
            <v:imagedata r:id="rId8" o:title=""/>
          </v:shape>
          <o:OLEObject Type="Embed" ProgID="Equation.3" ShapeID="_x0000_i1026" DrawAspect="Content" ObjectID="_1438977026" r:id="rId9"/>
        </w:object>
      </w:r>
    </w:p>
    <w:p w:rsidR="001C0C44" w:rsidRPr="006571F7" w:rsidRDefault="001C0C44" w:rsidP="006571F7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Установите  зажим на открытый конец трубки для получения второго состояния.</w:t>
      </w:r>
    </w:p>
    <w:p w:rsidR="001C0C44" w:rsidRPr="006571F7" w:rsidRDefault="001C0C44" w:rsidP="006571F7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Опустите в стакан с горя</w:t>
      </w:r>
      <w:r w:rsidR="00127527" w:rsidRPr="006571F7">
        <w:rPr>
          <w:rFonts w:ascii="Times New Roman" w:hAnsi="Times New Roman" w:cs="Times New Roman"/>
          <w:spacing w:val="10"/>
          <w:sz w:val="24"/>
          <w:szCs w:val="24"/>
        </w:rPr>
        <w:t>чей водой пластиковый сосуд и термометр.</w:t>
      </w:r>
    </w:p>
    <w:p w:rsidR="00127527" w:rsidRPr="006571F7" w:rsidRDefault="00127527" w:rsidP="006571F7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Измерьте температуру </w:t>
      </w:r>
      <w:r w:rsidR="00200EF6" w:rsidRPr="006571F7">
        <w:rPr>
          <w:rFonts w:ascii="Times New Roman" w:hAnsi="Times New Roman" w:cs="Times New Roman"/>
          <w:spacing w:val="10"/>
          <w:position w:val="-10"/>
          <w:sz w:val="24"/>
          <w:szCs w:val="24"/>
        </w:rPr>
        <w:object w:dxaOrig="300" w:dyaOrig="340">
          <v:shape id="_x0000_i1027" type="#_x0000_t75" style="width:15.45pt;height:17.15pt" o:ole="">
            <v:imagedata r:id="rId10" o:title=""/>
          </v:shape>
          <o:OLEObject Type="Embed" ProgID="Equation.3" ShapeID="_x0000_i1027" DrawAspect="Content" ObjectID="_1438977027" r:id="rId11"/>
        </w:object>
      </w:r>
      <w:r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  и изменение давления воздуха манометром</w:t>
      </w:r>
      <w:r w:rsidR="00200EF6"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9F4209" w:rsidRPr="006571F7">
        <w:rPr>
          <w:rFonts w:ascii="Times New Roman" w:hAnsi="Times New Roman" w:cs="Times New Roman"/>
          <w:spacing w:val="10"/>
          <w:position w:val="-4"/>
          <w:sz w:val="24"/>
          <w:szCs w:val="24"/>
        </w:rPr>
        <w:object w:dxaOrig="380" w:dyaOrig="260">
          <v:shape id="_x0000_i1028" type="#_x0000_t75" style="width:18.85pt;height:12.85pt" o:ole="">
            <v:imagedata r:id="rId12" o:title=""/>
          </v:shape>
          <o:OLEObject Type="Embed" ProgID="Equation.3" ShapeID="_x0000_i1028" DrawAspect="Content" ObjectID="_1438977028" r:id="rId13"/>
        </w:object>
      </w:r>
    </w:p>
    <w:p w:rsidR="00127527" w:rsidRPr="006571F7" w:rsidRDefault="00127527" w:rsidP="006571F7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Определите давление воздуха</w:t>
      </w:r>
      <w:r w:rsidR="00200EF6"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00EF6" w:rsidRPr="006571F7">
        <w:rPr>
          <w:rFonts w:ascii="Times New Roman" w:hAnsi="Times New Roman" w:cs="Times New Roman"/>
          <w:spacing w:val="10"/>
          <w:position w:val="-10"/>
          <w:sz w:val="24"/>
          <w:szCs w:val="24"/>
        </w:rPr>
        <w:object w:dxaOrig="300" w:dyaOrig="340">
          <v:shape id="_x0000_i1029" type="#_x0000_t75" style="width:15.45pt;height:17.15pt" o:ole="">
            <v:imagedata r:id="rId14" o:title=""/>
          </v:shape>
          <o:OLEObject Type="Embed" ProgID="Equation.3" ShapeID="_x0000_i1029" DrawAspect="Content" ObjectID="_1438977029" r:id="rId15"/>
        </w:object>
      </w:r>
      <w:r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, для чего, сложите атмосферное давление, измеренное </w:t>
      </w:r>
      <w:r w:rsidR="00617431" w:rsidRPr="006571F7">
        <w:rPr>
          <w:rFonts w:ascii="Times New Roman" w:hAnsi="Times New Roman" w:cs="Times New Roman"/>
          <w:spacing w:val="10"/>
          <w:sz w:val="24"/>
          <w:szCs w:val="24"/>
        </w:rPr>
        <w:t>барометром</w:t>
      </w:r>
      <w:proofErr w:type="gramStart"/>
      <w:r w:rsidR="00617431"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 ,</w:t>
      </w:r>
      <w:proofErr w:type="gramEnd"/>
    </w:p>
    <w:p w:rsidR="00617431" w:rsidRPr="006571F7" w:rsidRDefault="00617431" w:rsidP="006571F7">
      <w:pPr>
        <w:pStyle w:val="a3"/>
        <w:spacing w:after="120"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с показаниями манометра</w:t>
      </w:r>
      <w:r w:rsidR="00200EF6"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00EF6" w:rsidRPr="006571F7">
        <w:rPr>
          <w:rFonts w:ascii="Times New Roman" w:hAnsi="Times New Roman" w:cs="Times New Roman"/>
          <w:spacing w:val="10"/>
          <w:position w:val="-10"/>
          <w:sz w:val="24"/>
          <w:szCs w:val="24"/>
        </w:rPr>
        <w:object w:dxaOrig="1359" w:dyaOrig="340">
          <v:shape id="_x0000_i1030" type="#_x0000_t75" style="width:67.7pt;height:17.15pt" o:ole="">
            <v:imagedata r:id="rId16" o:title=""/>
          </v:shape>
          <o:OLEObject Type="Embed" ProgID="Equation.3" ShapeID="_x0000_i1030" DrawAspect="Content" ObjectID="_1438977030" r:id="rId17"/>
        </w:object>
      </w:r>
    </w:p>
    <w:p w:rsidR="00617431" w:rsidRPr="006571F7" w:rsidRDefault="00617431" w:rsidP="006571F7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Сравните отношение давления к температуре, полученное в первом опыте</w:t>
      </w:r>
      <w:r w:rsidR="00975CE2">
        <w:rPr>
          <w:rFonts w:ascii="Times New Roman" w:hAnsi="Times New Roman" w:cs="Times New Roman"/>
          <w:spacing w:val="10"/>
          <w:sz w:val="24"/>
          <w:szCs w:val="24"/>
        </w:rPr>
        <w:t>,</w:t>
      </w:r>
      <w:r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 с аналогичным отношением, полученным </w:t>
      </w:r>
      <w:r w:rsidR="00354BF0" w:rsidRPr="006571F7">
        <w:rPr>
          <w:rFonts w:ascii="Times New Roman" w:hAnsi="Times New Roman" w:cs="Times New Roman"/>
          <w:spacing w:val="10"/>
          <w:sz w:val="24"/>
          <w:szCs w:val="24"/>
        </w:rPr>
        <w:t>во втором опыте</w:t>
      </w:r>
      <w:r w:rsidR="00975CE2">
        <w:rPr>
          <w:rFonts w:ascii="Times New Roman" w:hAnsi="Times New Roman" w:cs="Times New Roman"/>
          <w:spacing w:val="10"/>
          <w:sz w:val="24"/>
          <w:szCs w:val="24"/>
        </w:rPr>
        <w:t>,</w:t>
      </w:r>
      <w:r w:rsidR="00354BF0" w:rsidRPr="006571F7">
        <w:rPr>
          <w:rFonts w:ascii="Times New Roman" w:hAnsi="Times New Roman" w:cs="Times New Roman"/>
          <w:spacing w:val="10"/>
          <w:sz w:val="24"/>
          <w:szCs w:val="24"/>
        </w:rPr>
        <w:t xml:space="preserve"> и сделайте вывод о полученном результате.</w:t>
      </w:r>
    </w:p>
    <w:p w:rsidR="00354BF0" w:rsidRPr="006571F7" w:rsidRDefault="00354BF0" w:rsidP="006571F7">
      <w:pPr>
        <w:pStyle w:val="a3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Результаты измерений и вычислений занесите в таблицу, помещенную в тетрадь для лабораторных работ.</w:t>
      </w:r>
    </w:p>
    <w:p w:rsidR="00354BF0" w:rsidRDefault="00354BF0" w:rsidP="006571F7">
      <w:pPr>
        <w:pStyle w:val="a3"/>
        <w:spacing w:after="120" w:line="240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6571F7">
        <w:rPr>
          <w:rFonts w:ascii="Times New Roman" w:hAnsi="Times New Roman" w:cs="Times New Roman"/>
          <w:spacing w:val="10"/>
          <w:sz w:val="24"/>
          <w:szCs w:val="24"/>
        </w:rPr>
        <w:t>Ниже приведен заголовок этой таблицы.</w:t>
      </w:r>
    </w:p>
    <w:p w:rsidR="006571F7" w:rsidRPr="006571F7" w:rsidRDefault="006571F7" w:rsidP="006571F7">
      <w:pPr>
        <w:pStyle w:val="a3"/>
        <w:spacing w:after="120" w:line="240" w:lineRule="auto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431"/>
        <w:gridCol w:w="1430"/>
        <w:gridCol w:w="1430"/>
        <w:gridCol w:w="1431"/>
        <w:gridCol w:w="1431"/>
        <w:gridCol w:w="1431"/>
        <w:gridCol w:w="1431"/>
      </w:tblGrid>
      <w:tr w:rsidR="00200EF6" w:rsidRPr="006571F7" w:rsidTr="00200EF6">
        <w:trPr>
          <w:trHeight w:val="264"/>
        </w:trPr>
        <w:tc>
          <w:tcPr>
            <w:tcW w:w="1431" w:type="dxa"/>
          </w:tcPr>
          <w:p w:rsidR="00200EF6" w:rsidRPr="006571F7" w:rsidRDefault="00200EF6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6571F7">
              <w:rPr>
                <w:rFonts w:ascii="Times New Roman" w:hAnsi="Times New Roman" w:cs="Times New Roman"/>
                <w:spacing w:val="10"/>
                <w:position w:val="-10"/>
                <w:sz w:val="24"/>
                <w:szCs w:val="24"/>
              </w:rPr>
              <w:object w:dxaOrig="279" w:dyaOrig="340">
                <v:shape id="_x0000_i1031" type="#_x0000_t75" style="width:13.7pt;height:17.15pt" o:ole="">
                  <v:imagedata r:id="rId8" o:title=""/>
                </v:shape>
                <o:OLEObject Type="Embed" ProgID="Equation.3" ShapeID="_x0000_i1031" DrawAspect="Content" ObjectID="_1438977031" r:id="rId18"/>
              </w:object>
            </w:r>
          </w:p>
        </w:tc>
        <w:tc>
          <w:tcPr>
            <w:tcW w:w="1430" w:type="dxa"/>
          </w:tcPr>
          <w:p w:rsidR="00200EF6" w:rsidRPr="006571F7" w:rsidRDefault="00200EF6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6571F7">
              <w:rPr>
                <w:rFonts w:ascii="Times New Roman" w:hAnsi="Times New Roman" w:cs="Times New Roman"/>
                <w:spacing w:val="10"/>
                <w:position w:val="-10"/>
                <w:sz w:val="24"/>
                <w:szCs w:val="24"/>
              </w:rPr>
              <w:object w:dxaOrig="279" w:dyaOrig="340">
                <v:shape id="_x0000_i1032" type="#_x0000_t75" style="width:13.7pt;height:17.15pt" o:ole="">
                  <v:imagedata r:id="rId6" o:title=""/>
                </v:shape>
                <o:OLEObject Type="Embed" ProgID="Equation.3" ShapeID="_x0000_i1032" DrawAspect="Content" ObjectID="_1438977032" r:id="rId19"/>
              </w:object>
            </w:r>
          </w:p>
        </w:tc>
        <w:tc>
          <w:tcPr>
            <w:tcW w:w="1430" w:type="dxa"/>
          </w:tcPr>
          <w:p w:rsidR="00200EF6" w:rsidRPr="006571F7" w:rsidRDefault="00200EF6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6571F7">
              <w:rPr>
                <w:rFonts w:ascii="Times New Roman" w:hAnsi="Times New Roman" w:cs="Times New Roman"/>
                <w:spacing w:val="10"/>
                <w:position w:val="-4"/>
                <w:sz w:val="24"/>
                <w:szCs w:val="24"/>
              </w:rPr>
              <w:object w:dxaOrig="380" w:dyaOrig="260">
                <v:shape id="_x0000_i1033" type="#_x0000_t75" style="width:18.85pt;height:12.85pt" o:ole="">
                  <v:imagedata r:id="rId20" o:title=""/>
                </v:shape>
                <o:OLEObject Type="Embed" ProgID="Equation.3" ShapeID="_x0000_i1033" DrawAspect="Content" ObjectID="_1438977033" r:id="rId21"/>
              </w:object>
            </w:r>
          </w:p>
        </w:tc>
        <w:tc>
          <w:tcPr>
            <w:tcW w:w="1431" w:type="dxa"/>
          </w:tcPr>
          <w:p w:rsidR="00200EF6" w:rsidRPr="006571F7" w:rsidRDefault="00200EF6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6571F7">
              <w:rPr>
                <w:rFonts w:ascii="Times New Roman" w:hAnsi="Times New Roman" w:cs="Times New Roman"/>
                <w:spacing w:val="10"/>
                <w:position w:val="-10"/>
                <w:sz w:val="24"/>
                <w:szCs w:val="24"/>
              </w:rPr>
              <w:object w:dxaOrig="300" w:dyaOrig="340">
                <v:shape id="_x0000_i1034" type="#_x0000_t75" style="width:15.45pt;height:17.15pt" o:ole="">
                  <v:imagedata r:id="rId14" o:title=""/>
                </v:shape>
                <o:OLEObject Type="Embed" ProgID="Equation.3" ShapeID="_x0000_i1034" DrawAspect="Content" ObjectID="_1438977034" r:id="rId22"/>
              </w:object>
            </w:r>
          </w:p>
        </w:tc>
        <w:tc>
          <w:tcPr>
            <w:tcW w:w="1431" w:type="dxa"/>
          </w:tcPr>
          <w:p w:rsidR="00200EF6" w:rsidRPr="006571F7" w:rsidRDefault="009F4209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6571F7">
              <w:rPr>
                <w:rFonts w:ascii="Times New Roman" w:hAnsi="Times New Roman" w:cs="Times New Roman"/>
                <w:spacing w:val="10"/>
                <w:position w:val="-10"/>
                <w:sz w:val="24"/>
                <w:szCs w:val="24"/>
              </w:rPr>
              <w:object w:dxaOrig="300" w:dyaOrig="340">
                <v:shape id="_x0000_i1035" type="#_x0000_t75" style="width:15.45pt;height:17.15pt" o:ole="">
                  <v:imagedata r:id="rId10" o:title=""/>
                </v:shape>
                <o:OLEObject Type="Embed" ProgID="Equation.3" ShapeID="_x0000_i1035" DrawAspect="Content" ObjectID="_1438977035" r:id="rId23"/>
              </w:object>
            </w:r>
          </w:p>
        </w:tc>
        <w:tc>
          <w:tcPr>
            <w:tcW w:w="1431" w:type="dxa"/>
          </w:tcPr>
          <w:p w:rsidR="00200EF6" w:rsidRPr="006571F7" w:rsidRDefault="009F4209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6571F7">
              <w:rPr>
                <w:rFonts w:ascii="Times New Roman" w:hAnsi="Times New Roman" w:cs="Times New Roman"/>
                <w:spacing w:val="10"/>
                <w:position w:val="-24"/>
                <w:sz w:val="24"/>
                <w:szCs w:val="24"/>
              </w:rPr>
              <w:object w:dxaOrig="560" w:dyaOrig="600">
                <v:shape id="_x0000_i1036" type="#_x0000_t75" style="width:28.3pt;height:30pt" o:ole="">
                  <v:imagedata r:id="rId24" o:title=""/>
                </v:shape>
                <o:OLEObject Type="Embed" ProgID="Equation.3" ShapeID="_x0000_i1036" DrawAspect="Content" ObjectID="_1438977036" r:id="rId25"/>
              </w:object>
            </w:r>
          </w:p>
        </w:tc>
        <w:tc>
          <w:tcPr>
            <w:tcW w:w="1431" w:type="dxa"/>
          </w:tcPr>
          <w:p w:rsidR="00200EF6" w:rsidRPr="006571F7" w:rsidRDefault="009F4209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6571F7">
              <w:rPr>
                <w:rFonts w:ascii="Times New Roman" w:hAnsi="Times New Roman" w:cs="Times New Roman"/>
                <w:spacing w:val="10"/>
                <w:position w:val="-24"/>
                <w:sz w:val="24"/>
                <w:szCs w:val="24"/>
              </w:rPr>
              <w:object w:dxaOrig="600" w:dyaOrig="600">
                <v:shape id="_x0000_i1037" type="#_x0000_t75" style="width:30pt;height:30pt" o:ole="">
                  <v:imagedata r:id="rId26" o:title=""/>
                </v:shape>
                <o:OLEObject Type="Embed" ProgID="Equation.3" ShapeID="_x0000_i1037" DrawAspect="Content" ObjectID="_1438977037" r:id="rId27"/>
              </w:object>
            </w:r>
          </w:p>
        </w:tc>
      </w:tr>
      <w:tr w:rsidR="00200EF6" w:rsidRPr="006571F7" w:rsidTr="00975CE2">
        <w:trPr>
          <w:trHeight w:val="652"/>
        </w:trPr>
        <w:tc>
          <w:tcPr>
            <w:tcW w:w="1431" w:type="dxa"/>
          </w:tcPr>
          <w:p w:rsidR="00200EF6" w:rsidRPr="006571F7" w:rsidRDefault="00200EF6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430" w:type="dxa"/>
          </w:tcPr>
          <w:p w:rsidR="00200EF6" w:rsidRPr="006571F7" w:rsidRDefault="00200EF6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430" w:type="dxa"/>
          </w:tcPr>
          <w:p w:rsidR="00200EF6" w:rsidRPr="006571F7" w:rsidRDefault="00200EF6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431" w:type="dxa"/>
          </w:tcPr>
          <w:p w:rsidR="00200EF6" w:rsidRPr="006571F7" w:rsidRDefault="00200EF6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431" w:type="dxa"/>
          </w:tcPr>
          <w:p w:rsidR="00200EF6" w:rsidRPr="006571F7" w:rsidRDefault="00200EF6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431" w:type="dxa"/>
          </w:tcPr>
          <w:p w:rsidR="00200EF6" w:rsidRPr="006571F7" w:rsidRDefault="00200EF6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431" w:type="dxa"/>
          </w:tcPr>
          <w:p w:rsidR="00200EF6" w:rsidRPr="006571F7" w:rsidRDefault="00200EF6" w:rsidP="00200EF6">
            <w:pPr>
              <w:pStyle w:val="a3"/>
              <w:ind w:left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</w:tr>
    </w:tbl>
    <w:p w:rsidR="00200EF6" w:rsidRPr="006571F7" w:rsidRDefault="00200EF6" w:rsidP="00354BF0">
      <w:pPr>
        <w:pStyle w:val="a3"/>
        <w:rPr>
          <w:rFonts w:ascii="Times New Roman" w:hAnsi="Times New Roman" w:cs="Times New Roman"/>
          <w:spacing w:val="10"/>
          <w:sz w:val="24"/>
          <w:szCs w:val="24"/>
        </w:rPr>
      </w:pPr>
    </w:p>
    <w:p w:rsidR="00487B1B" w:rsidRPr="006571F7" w:rsidRDefault="00487B1B" w:rsidP="00922862">
      <w:pPr>
        <w:ind w:left="360"/>
        <w:rPr>
          <w:rFonts w:ascii="Times New Roman" w:hAnsi="Times New Roman" w:cs="Times New Roman"/>
          <w:spacing w:val="10"/>
          <w:sz w:val="24"/>
          <w:szCs w:val="24"/>
        </w:rPr>
      </w:pPr>
    </w:p>
    <w:sectPr w:rsidR="00487B1B" w:rsidRPr="006571F7" w:rsidSect="006571F7">
      <w:pgSz w:w="11906" w:h="16838"/>
      <w:pgMar w:top="284" w:right="567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760B1"/>
    <w:multiLevelType w:val="hybridMultilevel"/>
    <w:tmpl w:val="32264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67EFD"/>
    <w:multiLevelType w:val="hybridMultilevel"/>
    <w:tmpl w:val="3ED0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0968"/>
    <w:rsid w:val="000553DD"/>
    <w:rsid w:val="00127527"/>
    <w:rsid w:val="001C0C44"/>
    <w:rsid w:val="00200EF6"/>
    <w:rsid w:val="00255AD2"/>
    <w:rsid w:val="00310968"/>
    <w:rsid w:val="00327E49"/>
    <w:rsid w:val="00354BF0"/>
    <w:rsid w:val="00373A00"/>
    <w:rsid w:val="00487B1B"/>
    <w:rsid w:val="004E38B1"/>
    <w:rsid w:val="00617431"/>
    <w:rsid w:val="00624803"/>
    <w:rsid w:val="006571F7"/>
    <w:rsid w:val="00711E4C"/>
    <w:rsid w:val="00730F6B"/>
    <w:rsid w:val="0079575D"/>
    <w:rsid w:val="00922862"/>
    <w:rsid w:val="00961615"/>
    <w:rsid w:val="00975CE2"/>
    <w:rsid w:val="009F4209"/>
    <w:rsid w:val="00AC6D29"/>
    <w:rsid w:val="00AF6C9C"/>
    <w:rsid w:val="00B50C6B"/>
    <w:rsid w:val="00B7542B"/>
    <w:rsid w:val="00C51AB8"/>
    <w:rsid w:val="00DE1C44"/>
    <w:rsid w:val="00F7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6B"/>
    <w:pPr>
      <w:ind w:left="720"/>
      <w:contextualSpacing/>
    </w:pPr>
  </w:style>
  <w:style w:type="table" w:styleId="a4">
    <w:name w:val="Table Grid"/>
    <w:basedOn w:val="a1"/>
    <w:uiPriority w:val="59"/>
    <w:rsid w:val="00200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2013-08-24T17:39:00Z</dcterms:created>
  <dcterms:modified xsi:type="dcterms:W3CDTF">2013-08-25T19:01:00Z</dcterms:modified>
</cp:coreProperties>
</file>