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12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3F6D12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«город Новомосковск»</w:t>
      </w:r>
    </w:p>
    <w:p w:rsidR="00330B87" w:rsidRPr="0007030D" w:rsidRDefault="00330B87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6D12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8C173A">
        <w:rPr>
          <w:rFonts w:ascii="Times New Roman" w:hAnsi="Times New Roman" w:cs="Times New Roman"/>
          <w:b/>
          <w:sz w:val="24"/>
          <w:szCs w:val="24"/>
        </w:rPr>
        <w:t xml:space="preserve">КАЗЕННОЕ </w:t>
      </w:r>
      <w:r w:rsidRPr="0007030D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3F6D12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p w:rsidR="003F6D12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ДЕТСКИЙ ОЗДОРОВИТЕЛЬНО-ЭКОЛОГИЧЕСКИЙ ЦЕНТР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87" w:rsidRPr="0007030D" w:rsidRDefault="00330B8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F21" w:rsidRPr="0007030D" w:rsidRDefault="00201F2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01F21" w:rsidRPr="0007030D" w:rsidSect="005743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A1EAF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0703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Р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И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Н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Я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Т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О»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Протокол №</w:t>
      </w:r>
      <w:r w:rsidR="00484F46" w:rsidRPr="0007030D">
        <w:rPr>
          <w:rFonts w:ascii="Times New Roman" w:hAnsi="Times New Roman" w:cs="Times New Roman"/>
          <w:sz w:val="24"/>
          <w:szCs w:val="24"/>
        </w:rPr>
        <w:t>…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От «</w:t>
      </w:r>
      <w:r w:rsidR="00330B87" w:rsidRPr="0007030D">
        <w:rPr>
          <w:rFonts w:ascii="Times New Roman" w:hAnsi="Times New Roman" w:cs="Times New Roman"/>
          <w:sz w:val="24"/>
          <w:szCs w:val="24"/>
        </w:rPr>
        <w:t>…</w:t>
      </w:r>
      <w:r w:rsidRPr="0007030D">
        <w:rPr>
          <w:rFonts w:ascii="Times New Roman" w:hAnsi="Times New Roman" w:cs="Times New Roman"/>
          <w:sz w:val="24"/>
          <w:szCs w:val="24"/>
        </w:rPr>
        <w:t>»</w:t>
      </w:r>
      <w:r w:rsidR="008C173A">
        <w:rPr>
          <w:rFonts w:ascii="Times New Roman" w:hAnsi="Times New Roman" w:cs="Times New Roman"/>
          <w:sz w:val="24"/>
          <w:szCs w:val="24"/>
        </w:rPr>
        <w:t xml:space="preserve">   </w:t>
      </w:r>
      <w:r w:rsidR="008C173A" w:rsidRPr="0007030D">
        <w:rPr>
          <w:rFonts w:ascii="Times New Roman" w:hAnsi="Times New Roman" w:cs="Times New Roman"/>
          <w:sz w:val="24"/>
          <w:szCs w:val="24"/>
        </w:rPr>
        <w:t xml:space="preserve">…………  </w:t>
      </w:r>
      <w:r w:rsidR="008C173A">
        <w:rPr>
          <w:rFonts w:ascii="Times New Roman" w:hAnsi="Times New Roman" w:cs="Times New Roman"/>
          <w:sz w:val="24"/>
          <w:szCs w:val="24"/>
        </w:rPr>
        <w:t xml:space="preserve">  </w:t>
      </w:r>
      <w:r w:rsidRPr="0007030D">
        <w:rPr>
          <w:rFonts w:ascii="Times New Roman" w:hAnsi="Times New Roman" w:cs="Times New Roman"/>
          <w:sz w:val="24"/>
          <w:szCs w:val="24"/>
        </w:rPr>
        <w:t xml:space="preserve"> 201</w:t>
      </w:r>
      <w:r w:rsidR="008C173A">
        <w:rPr>
          <w:rFonts w:ascii="Times New Roman" w:hAnsi="Times New Roman" w:cs="Times New Roman"/>
          <w:sz w:val="24"/>
          <w:szCs w:val="24"/>
        </w:rPr>
        <w:t>3</w:t>
      </w:r>
      <w:r w:rsidRPr="000703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Секретарь педагогического совета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F6D12" w:rsidRPr="0007030D" w:rsidRDefault="00330B8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lastRenderedPageBreak/>
        <w:t>«У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Т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В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Е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3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Ж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Д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Е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Н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О»</w:t>
      </w:r>
    </w:p>
    <w:p w:rsidR="00330B87" w:rsidRPr="0007030D" w:rsidRDefault="00330B8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87" w:rsidRPr="0007030D" w:rsidRDefault="00330B8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«</w:t>
      </w:r>
      <w:r w:rsidR="00330B87" w:rsidRPr="0007030D">
        <w:rPr>
          <w:rFonts w:ascii="Times New Roman" w:hAnsi="Times New Roman" w:cs="Times New Roman"/>
          <w:sz w:val="24"/>
          <w:szCs w:val="24"/>
        </w:rPr>
        <w:t>…</w:t>
      </w:r>
      <w:r w:rsidRPr="0007030D">
        <w:rPr>
          <w:rFonts w:ascii="Times New Roman" w:hAnsi="Times New Roman" w:cs="Times New Roman"/>
          <w:sz w:val="24"/>
          <w:szCs w:val="24"/>
        </w:rPr>
        <w:t xml:space="preserve"> »   </w:t>
      </w:r>
      <w:r w:rsidR="00330B87" w:rsidRPr="0007030D">
        <w:rPr>
          <w:rFonts w:ascii="Times New Roman" w:hAnsi="Times New Roman" w:cs="Times New Roman"/>
          <w:sz w:val="24"/>
          <w:szCs w:val="24"/>
        </w:rPr>
        <w:t>…………</w:t>
      </w:r>
      <w:r w:rsidRPr="0007030D">
        <w:rPr>
          <w:rFonts w:ascii="Times New Roman" w:hAnsi="Times New Roman" w:cs="Times New Roman"/>
          <w:sz w:val="24"/>
          <w:szCs w:val="24"/>
        </w:rPr>
        <w:t xml:space="preserve">     201</w:t>
      </w:r>
      <w:r w:rsidR="008C173A">
        <w:rPr>
          <w:rFonts w:ascii="Times New Roman" w:hAnsi="Times New Roman" w:cs="Times New Roman"/>
          <w:sz w:val="24"/>
          <w:szCs w:val="24"/>
        </w:rPr>
        <w:t>3</w:t>
      </w:r>
      <w:r w:rsidRPr="000703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Директор МОУ ДОД «ДОЭЦ»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F6D12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3F6D12" w:rsidRPr="0007030D" w:rsidSect="00A9228E">
          <w:type w:val="continuous"/>
          <w:pgSz w:w="11906" w:h="16838"/>
          <w:pgMar w:top="1134" w:right="1134" w:bottom="1134" w:left="993" w:header="709" w:footer="709" w:gutter="0"/>
          <w:cols w:num="2" w:space="708"/>
          <w:docGrid w:linePitch="360"/>
        </w:sectPr>
      </w:pPr>
      <w:r w:rsidRPr="0007030D">
        <w:rPr>
          <w:rFonts w:ascii="Times New Roman" w:hAnsi="Times New Roman" w:cs="Times New Roman"/>
          <w:sz w:val="24"/>
          <w:szCs w:val="24"/>
        </w:rPr>
        <w:t>И.В. КУЗНЕЦОВ</w:t>
      </w:r>
    </w:p>
    <w:p w:rsidR="003F6D12" w:rsidRPr="0007030D" w:rsidRDefault="003F6D1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EAF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ДОПОЛНИТЕЛЬН</w:t>
      </w:r>
      <w:r w:rsidR="005A1EAF" w:rsidRPr="0007030D">
        <w:rPr>
          <w:rFonts w:ascii="Times New Roman" w:hAnsi="Times New Roman" w:cs="Times New Roman"/>
          <w:sz w:val="24"/>
          <w:szCs w:val="24"/>
        </w:rPr>
        <w:t>АЯ ОБРАЗОВАТЕЛЬНАЯ ПРОГРАММА</w:t>
      </w:r>
    </w:p>
    <w:p w:rsidR="00201F21" w:rsidRPr="0007030D" w:rsidRDefault="00201F21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6D12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«ПЕРЕСВЕТ»</w:t>
      </w:r>
    </w:p>
    <w:p w:rsidR="00201F21" w:rsidRPr="0007030D" w:rsidRDefault="00201F2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460" w:rsidRPr="0007030D" w:rsidRDefault="000B0460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D12" w:rsidRPr="0007030D" w:rsidRDefault="003F6D12" w:rsidP="008C173A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484F46" w:rsidRPr="0007030D">
        <w:rPr>
          <w:rFonts w:ascii="Times New Roman" w:hAnsi="Times New Roman" w:cs="Times New Roman"/>
          <w:sz w:val="24"/>
          <w:szCs w:val="24"/>
        </w:rPr>
        <w:t>–              военно-патриотическая</w:t>
      </w:r>
    </w:p>
    <w:p w:rsidR="005A1EAF" w:rsidRPr="0007030D" w:rsidRDefault="005A1EAF" w:rsidP="008C173A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Возраст </w:t>
      </w:r>
      <w:r w:rsidR="003F6D12" w:rsidRPr="0007030D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3F6D12" w:rsidRPr="0007030D">
        <w:rPr>
          <w:rFonts w:ascii="Times New Roman" w:hAnsi="Times New Roman" w:cs="Times New Roman"/>
          <w:sz w:val="24"/>
          <w:szCs w:val="24"/>
        </w:rPr>
        <w:t xml:space="preserve"> - </w:t>
      </w:r>
      <w:r w:rsidR="00484F46" w:rsidRPr="0007030D">
        <w:rPr>
          <w:rFonts w:ascii="Times New Roman" w:hAnsi="Times New Roman" w:cs="Times New Roman"/>
          <w:sz w:val="24"/>
          <w:szCs w:val="24"/>
        </w:rPr>
        <w:t xml:space="preserve">   </w:t>
      </w:r>
      <w:r w:rsidR="00AB6D09" w:rsidRPr="0007030D">
        <w:rPr>
          <w:rFonts w:ascii="Times New Roman" w:hAnsi="Times New Roman" w:cs="Times New Roman"/>
          <w:sz w:val="24"/>
          <w:szCs w:val="24"/>
        </w:rPr>
        <w:t>12</w:t>
      </w:r>
      <w:r w:rsidRPr="0007030D">
        <w:rPr>
          <w:rFonts w:ascii="Times New Roman" w:hAnsi="Times New Roman" w:cs="Times New Roman"/>
          <w:sz w:val="24"/>
          <w:szCs w:val="24"/>
        </w:rPr>
        <w:t xml:space="preserve"> -1</w:t>
      </w:r>
      <w:r w:rsidR="003F6D12" w:rsidRPr="0007030D">
        <w:rPr>
          <w:rFonts w:ascii="Times New Roman" w:hAnsi="Times New Roman" w:cs="Times New Roman"/>
          <w:sz w:val="24"/>
          <w:szCs w:val="24"/>
        </w:rPr>
        <w:t>8</w:t>
      </w:r>
      <w:r w:rsidRPr="0007030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F6D12" w:rsidRPr="0007030D" w:rsidRDefault="003F6D12" w:rsidP="008C173A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>Срок реализации</w:t>
      </w:r>
      <w:r w:rsidRPr="0007030D">
        <w:rPr>
          <w:rFonts w:ascii="Times New Roman" w:hAnsi="Times New Roman" w:cs="Times New Roman"/>
          <w:sz w:val="24"/>
          <w:szCs w:val="24"/>
        </w:rPr>
        <w:t xml:space="preserve"> – 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4F46" w:rsidRPr="0007030D">
        <w:rPr>
          <w:rFonts w:ascii="Times New Roman" w:hAnsi="Times New Roman" w:cs="Times New Roman"/>
          <w:sz w:val="24"/>
          <w:szCs w:val="24"/>
        </w:rPr>
        <w:t xml:space="preserve">  </w:t>
      </w:r>
      <w:r w:rsidR="00201F21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8C173A">
        <w:rPr>
          <w:rFonts w:ascii="Times New Roman" w:hAnsi="Times New Roman" w:cs="Times New Roman"/>
          <w:sz w:val="24"/>
          <w:szCs w:val="24"/>
        </w:rPr>
        <w:t>2</w:t>
      </w:r>
      <w:r w:rsidRPr="0007030D">
        <w:rPr>
          <w:rFonts w:ascii="Times New Roman" w:hAnsi="Times New Roman" w:cs="Times New Roman"/>
          <w:sz w:val="24"/>
          <w:szCs w:val="24"/>
        </w:rPr>
        <w:t xml:space="preserve"> год</w:t>
      </w:r>
      <w:r w:rsidR="008C173A">
        <w:rPr>
          <w:rFonts w:ascii="Times New Roman" w:hAnsi="Times New Roman" w:cs="Times New Roman"/>
          <w:sz w:val="24"/>
          <w:szCs w:val="24"/>
        </w:rPr>
        <w:t>а</w:t>
      </w:r>
    </w:p>
    <w:p w:rsidR="003F6D12" w:rsidRPr="0007030D" w:rsidRDefault="003F6D12" w:rsidP="008C173A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>Автор-составитель образовательной программы</w:t>
      </w:r>
      <w:r w:rsidRPr="0007030D">
        <w:rPr>
          <w:rFonts w:ascii="Times New Roman" w:hAnsi="Times New Roman" w:cs="Times New Roman"/>
          <w:sz w:val="24"/>
          <w:szCs w:val="24"/>
        </w:rPr>
        <w:t>:</w:t>
      </w:r>
    </w:p>
    <w:p w:rsidR="005A1EAF" w:rsidRPr="0007030D" w:rsidRDefault="003F6D12" w:rsidP="008C173A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В.С. Лукьянов, педагог дополнительного образования</w:t>
      </w:r>
    </w:p>
    <w:p w:rsidR="00201F21" w:rsidRPr="0007030D" w:rsidRDefault="00201F2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F21" w:rsidRPr="0007030D" w:rsidRDefault="00201F2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46" w:rsidRPr="0007030D" w:rsidRDefault="00484F4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73A" w:rsidRDefault="008C173A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173A" w:rsidRDefault="008C173A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1EAF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НОВОМОСКОВСК</w:t>
      </w:r>
    </w:p>
    <w:p w:rsidR="00201F21" w:rsidRPr="0007030D" w:rsidRDefault="003F6D12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201</w:t>
      </w:r>
      <w:r w:rsidR="008C173A">
        <w:rPr>
          <w:rFonts w:ascii="Times New Roman" w:hAnsi="Times New Roman" w:cs="Times New Roman"/>
          <w:sz w:val="24"/>
          <w:szCs w:val="24"/>
        </w:rPr>
        <w:t>3</w:t>
      </w:r>
      <w:r w:rsidRPr="000703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1F21" w:rsidRPr="0007030D" w:rsidRDefault="00201F21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br w:type="page"/>
      </w:r>
      <w:r w:rsidRPr="0007030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3914580"/>
        <w:docPartObj>
          <w:docPartGallery w:val="Table of Contents"/>
          <w:docPartUnique/>
        </w:docPartObj>
      </w:sdtPr>
      <w:sdtContent>
        <w:p w:rsidR="007846FD" w:rsidRPr="0007030D" w:rsidRDefault="007846FD" w:rsidP="008C173A">
          <w:pPr>
            <w:pStyle w:val="ac"/>
            <w:spacing w:before="0" w:line="240" w:lineRule="auto"/>
            <w:rPr>
              <w:rFonts w:ascii="Times New Roman" w:hAnsi="Times New Roman" w:cs="Times New Roman"/>
              <w:b w:val="0"/>
              <w:sz w:val="24"/>
              <w:szCs w:val="24"/>
            </w:rPr>
          </w:pPr>
        </w:p>
        <w:p w:rsidR="001457E5" w:rsidRDefault="00B85B79">
          <w:pPr>
            <w:pStyle w:val="1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r w:rsidRPr="0007030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846FD" w:rsidRPr="0007030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7030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45800513" w:history="1">
            <w:r w:rsidR="001457E5" w:rsidRPr="000119D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1457E5" w:rsidRPr="000119DD">
              <w:rPr>
                <w:rStyle w:val="a7"/>
                <w:rFonts w:ascii="Times New Roman" w:hAnsi="Times New Roman" w:cs="Times New Roman"/>
                <w:noProof/>
              </w:rPr>
              <w:t>.  Пояснительная записка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14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1. Направленность дополнительной образовательной программы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15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2. Актуальность, новизна, педагогическая целесообразность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16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3. Цель и задачи дополнительной образовательной программы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17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4. Отличительные особенности данной дополнительной образовательной программы от уже существующих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18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5. Возраст детей, участвующих в реализации данной дополнительной образовательной программы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19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6. Сроки реализации дополнительной образовательной программы (продолжительность образовательного процесса, этапы)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20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7. Формы и режим занятий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21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8. Ожидаемые результаты и способы их проверки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2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22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9.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1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23" w:history="1">
            <w:r w:rsidR="001457E5" w:rsidRPr="000119DD">
              <w:rPr>
                <w:rStyle w:val="a7"/>
                <w:rFonts w:ascii="Times New Roman" w:hAnsi="Times New Roman" w:cs="Times New Roman"/>
                <w:noProof/>
              </w:rPr>
              <w:t>III. Содержание дополнительной образовательной программы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1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24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val="en-US" w:eastAsia="ru-RU"/>
              </w:rPr>
              <w:t>IV</w:t>
            </w:r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. Методическое обеспечение дополнительной образовательной программы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E5" w:rsidRDefault="00B85B79">
          <w:pPr>
            <w:pStyle w:val="11"/>
            <w:tabs>
              <w:tab w:val="right" w:leader="dot" w:pos="9769"/>
            </w:tabs>
            <w:rPr>
              <w:rFonts w:eastAsiaTheme="minorEastAsia"/>
              <w:noProof/>
              <w:lang w:eastAsia="ru-RU"/>
            </w:rPr>
          </w:pPr>
          <w:hyperlink w:anchor="_Toc345800525" w:history="1"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val="en-US" w:eastAsia="ru-RU"/>
              </w:rPr>
              <w:t>V</w:t>
            </w:r>
            <w:r w:rsidR="001457E5" w:rsidRPr="000119DD">
              <w:rPr>
                <w:rStyle w:val="a7"/>
                <w:rFonts w:ascii="Times New Roman" w:eastAsia="Times New Roman" w:hAnsi="Times New Roman" w:cs="Times New Roman"/>
                <w:noProof/>
                <w:lang w:eastAsia="ru-RU"/>
              </w:rPr>
              <w:t>.  Список литературы</w:t>
            </w:r>
            <w:r w:rsidR="001457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7E5">
              <w:rPr>
                <w:noProof/>
                <w:webHidden/>
              </w:rPr>
              <w:instrText xml:space="preserve"> PAGEREF _Toc345800525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57E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6FD" w:rsidRPr="0007030D" w:rsidRDefault="00B85B79" w:rsidP="008C173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703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846FD" w:rsidRPr="0007030D" w:rsidRDefault="007846FD" w:rsidP="008C1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21" w:rsidRPr="0007030D" w:rsidRDefault="00201F2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366B" w:rsidRPr="0007030D" w:rsidRDefault="00DB366B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366B" w:rsidRPr="0007030D" w:rsidRDefault="00DB366B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366B" w:rsidRPr="0007030D" w:rsidRDefault="00DB366B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1F21" w:rsidRPr="0007030D" w:rsidRDefault="00201F2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br w:type="page"/>
      </w:r>
    </w:p>
    <w:p w:rsidR="005A1EAF" w:rsidRPr="0007030D" w:rsidRDefault="00DB366B" w:rsidP="008C17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45800513"/>
      <w:proofErr w:type="gramStart"/>
      <w:r w:rsidRPr="0007030D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07030D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5A1EAF" w:rsidRPr="0007030D">
        <w:rPr>
          <w:rFonts w:ascii="Times New Roman" w:hAnsi="Times New Roman" w:cs="Times New Roman"/>
          <w:color w:val="auto"/>
          <w:sz w:val="24"/>
          <w:szCs w:val="24"/>
        </w:rPr>
        <w:t>Пояснительная</w:t>
      </w:r>
      <w:proofErr w:type="gramEnd"/>
      <w:r w:rsidR="005A1EAF" w:rsidRPr="0007030D">
        <w:rPr>
          <w:rFonts w:ascii="Times New Roman" w:hAnsi="Times New Roman" w:cs="Times New Roman"/>
          <w:color w:val="auto"/>
          <w:sz w:val="24"/>
          <w:szCs w:val="24"/>
        </w:rPr>
        <w:t xml:space="preserve"> записка</w:t>
      </w:r>
      <w:bookmarkEnd w:id="0"/>
    </w:p>
    <w:p w:rsidR="00DE42D7" w:rsidRPr="0007030D" w:rsidRDefault="00484F46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_Toc345800514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 </w:t>
      </w:r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Направленность дополнительной образовательной программы</w:t>
      </w:r>
      <w:bookmarkEnd w:id="1"/>
    </w:p>
    <w:p w:rsidR="00E54C2F" w:rsidRPr="0007030D" w:rsidRDefault="00E54C2F" w:rsidP="008C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2F" w:rsidRPr="0007030D" w:rsidRDefault="00E54C2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«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» реализуется Муниципальным </w:t>
      </w:r>
      <w:r w:rsidR="008C173A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Pr="0007030D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дополнительного образования детей «Детский оздоровительно-экологический центр». </w:t>
      </w:r>
    </w:p>
    <w:p w:rsidR="008C173A" w:rsidRDefault="00E54C2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Основное направление деятельности дополнительной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образоватенльной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 программы «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» - реконструкция (воссоздание) исторического костюма, предметов вооружения и снаряжения коня и всадника, а также предметов быта воинов находившихся на территории нашего края в период с 13 по 14 в. </w:t>
      </w:r>
      <w:r w:rsidR="00484F46" w:rsidRPr="0007030D">
        <w:rPr>
          <w:rFonts w:ascii="Times New Roman" w:hAnsi="Times New Roman" w:cs="Times New Roman"/>
          <w:sz w:val="24"/>
          <w:szCs w:val="24"/>
        </w:rPr>
        <w:t>в</w:t>
      </w:r>
      <w:r w:rsidRPr="0007030D">
        <w:rPr>
          <w:rFonts w:ascii="Times New Roman" w:hAnsi="Times New Roman" w:cs="Times New Roman"/>
          <w:sz w:val="24"/>
          <w:szCs w:val="24"/>
        </w:rPr>
        <w:t>ключительно, практическое изучение группы ремесел мастера-оружейника</w:t>
      </w:r>
      <w:r w:rsidR="008C173A">
        <w:rPr>
          <w:rFonts w:ascii="Times New Roman" w:hAnsi="Times New Roman" w:cs="Times New Roman"/>
          <w:sz w:val="24"/>
          <w:szCs w:val="24"/>
        </w:rPr>
        <w:t>.</w:t>
      </w:r>
    </w:p>
    <w:p w:rsidR="00E54C2F" w:rsidRPr="0007030D" w:rsidRDefault="00E54C2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Практическое изучение группы ремесел мастера-оружейника, необходимых для реконструкции комплекса вооружения и снаряжения, основано на научной археологической и специализированной научно-популярной военно-исторической литературе, а также на письменных и изобразительных источниках и этнографических материалах.</w:t>
      </w:r>
    </w:p>
    <w:p w:rsidR="00E54C2F" w:rsidRPr="0007030D" w:rsidRDefault="00E54C2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Специализированное историко-краев</w:t>
      </w:r>
      <w:r w:rsidR="00484F46" w:rsidRPr="0007030D">
        <w:rPr>
          <w:rFonts w:ascii="Times New Roman" w:hAnsi="Times New Roman" w:cs="Times New Roman"/>
          <w:sz w:val="24"/>
          <w:szCs w:val="24"/>
        </w:rPr>
        <w:t xml:space="preserve">едческое образование подростков </w:t>
      </w:r>
      <w:r w:rsidRPr="0007030D">
        <w:rPr>
          <w:rFonts w:ascii="Times New Roman" w:hAnsi="Times New Roman" w:cs="Times New Roman"/>
          <w:sz w:val="24"/>
          <w:szCs w:val="24"/>
        </w:rPr>
        <w:t>оказывает неоценимое содействие учителям истории общеобразовательных школ.</w:t>
      </w:r>
    </w:p>
    <w:p w:rsidR="00E54C2F" w:rsidRPr="0007030D" w:rsidRDefault="00E54C2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Необходимо подчеркнуть роль регионального компонента. Опыт показывает, что подростки</w:t>
      </w:r>
      <w:r w:rsidR="00484F46" w:rsidRPr="0007030D">
        <w:rPr>
          <w:rFonts w:ascii="Times New Roman" w:hAnsi="Times New Roman" w:cs="Times New Roman"/>
          <w:sz w:val="24"/>
          <w:szCs w:val="24"/>
        </w:rPr>
        <w:t>, занимающиеся по подобным программам,</w:t>
      </w:r>
      <w:r w:rsidRPr="0007030D">
        <w:rPr>
          <w:rFonts w:ascii="Times New Roman" w:hAnsi="Times New Roman" w:cs="Times New Roman"/>
          <w:sz w:val="24"/>
          <w:szCs w:val="24"/>
        </w:rPr>
        <w:t xml:space="preserve"> демонстрируют более глубо</w:t>
      </w:r>
      <w:r w:rsidR="00484F46" w:rsidRPr="0007030D">
        <w:rPr>
          <w:rFonts w:ascii="Times New Roman" w:hAnsi="Times New Roman" w:cs="Times New Roman"/>
          <w:sz w:val="24"/>
          <w:szCs w:val="24"/>
        </w:rPr>
        <w:t>кие знания по истории Отечества</w:t>
      </w:r>
      <w:r w:rsidRPr="0007030D">
        <w:rPr>
          <w:rFonts w:ascii="Times New Roman" w:hAnsi="Times New Roman" w:cs="Times New Roman"/>
          <w:sz w:val="24"/>
          <w:szCs w:val="24"/>
        </w:rPr>
        <w:t xml:space="preserve"> в общем, и по региональному компоненту, в частности.</w:t>
      </w:r>
    </w:p>
    <w:p w:rsidR="00E54C2F" w:rsidRPr="0007030D" w:rsidRDefault="00E54C2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30D">
        <w:rPr>
          <w:rFonts w:ascii="Times New Roman" w:hAnsi="Times New Roman" w:cs="Times New Roman"/>
          <w:sz w:val="24"/>
          <w:szCs w:val="24"/>
        </w:rPr>
        <w:t>Одним из направлений деятельности участников дополнительной образовательной программы «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>» является популяризаторская работа, а именно:  участие в исторических фестивалях (при наличии исторически</w:t>
      </w:r>
      <w:r w:rsidR="007F0B58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 xml:space="preserve">верно воспроизведенного  костюма и комплекса вооружения и снаряжения, согласно требованиям организаторов фестиваля), участие в профильных культурно-массовых мероприятиях, а также в выставках, экспозициях,  конкурсах, военно-спортивных состязаниях по историческому  фехтованию и конноспортивных состязаниях. </w:t>
      </w:r>
      <w:proofErr w:type="gramEnd"/>
    </w:p>
    <w:p w:rsidR="00E54C2F" w:rsidRPr="0007030D" w:rsidRDefault="00E54C2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В каникулярное время воспитанники М</w:t>
      </w:r>
      <w:r w:rsidR="00540F80">
        <w:rPr>
          <w:rFonts w:ascii="Times New Roman" w:hAnsi="Times New Roman" w:cs="Times New Roman"/>
          <w:sz w:val="24"/>
          <w:szCs w:val="24"/>
        </w:rPr>
        <w:t>К</w:t>
      </w:r>
      <w:r w:rsidRPr="0007030D">
        <w:rPr>
          <w:rFonts w:ascii="Times New Roman" w:hAnsi="Times New Roman" w:cs="Times New Roman"/>
          <w:sz w:val="24"/>
          <w:szCs w:val="24"/>
        </w:rPr>
        <w:t>ОУ ДОД «ДОЭЦ», обучающиеся по дополнительной образовательной программе «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>» имеют возможность принимать участие в различных кра</w:t>
      </w:r>
      <w:r w:rsidR="00F50F81" w:rsidRPr="0007030D">
        <w:rPr>
          <w:rFonts w:ascii="Times New Roman" w:hAnsi="Times New Roman" w:cs="Times New Roman"/>
          <w:sz w:val="24"/>
          <w:szCs w:val="24"/>
        </w:rPr>
        <w:t>еведческих походах, экскурсиях.</w:t>
      </w:r>
    </w:p>
    <w:p w:rsidR="00E54C2F" w:rsidRPr="0007030D" w:rsidRDefault="00E54C2F" w:rsidP="008C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D7" w:rsidRPr="0007030D" w:rsidRDefault="007F0B58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_Toc345800515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</w:t>
      </w:r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Актуальность, новизна, педагогическая целесообразность</w:t>
      </w:r>
      <w:bookmarkEnd w:id="2"/>
    </w:p>
    <w:p w:rsidR="00DE42D7" w:rsidRPr="0007030D" w:rsidRDefault="00DE42D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В последнее время укореняется понятие «дополнительного образования», которое дают многопрофильные образовательно-воспитательные учреждения. В клубах, на станциях юных техников, в домах народного творчества, на спортивных базах, в студиях музыкального театрального искусства дети и молодежь находят возможность удовлетворять свои творческие потребности, вовлекаться в полезные формы досуга получать необходимые, в том числе профессиональные знания. Благодаря научным исследованиям</w:t>
      </w:r>
      <w:r w:rsidR="007F0B58" w:rsidRPr="0007030D">
        <w:rPr>
          <w:rFonts w:ascii="Times New Roman" w:hAnsi="Times New Roman" w:cs="Times New Roman"/>
          <w:sz w:val="24"/>
          <w:szCs w:val="24"/>
        </w:rPr>
        <w:t>,</w:t>
      </w:r>
      <w:r w:rsidRPr="0007030D">
        <w:rPr>
          <w:rFonts w:ascii="Times New Roman" w:hAnsi="Times New Roman" w:cs="Times New Roman"/>
          <w:sz w:val="24"/>
          <w:szCs w:val="24"/>
        </w:rPr>
        <w:t xml:space="preserve"> внешкольная система занятости детей и взрослых получает возможность эффективного развития, превращается в источник повышения культуры общества.</w:t>
      </w:r>
    </w:p>
    <w:p w:rsidR="008C173A" w:rsidRDefault="00DE42D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В последнее время возрос интерес к отечественной истории. Все большее внимание в нашей стране уделяется патриотическому воспитанию молодежи.  Говоря о патриотическом воспитании</w:t>
      </w:r>
      <w:r w:rsidR="007F0B58" w:rsidRPr="0007030D">
        <w:rPr>
          <w:rFonts w:ascii="Times New Roman" w:hAnsi="Times New Roman" w:cs="Times New Roman"/>
          <w:sz w:val="24"/>
          <w:szCs w:val="24"/>
        </w:rPr>
        <w:t>,</w:t>
      </w:r>
      <w:r w:rsidRPr="0007030D">
        <w:rPr>
          <w:rFonts w:ascii="Times New Roman" w:hAnsi="Times New Roman" w:cs="Times New Roman"/>
          <w:sz w:val="24"/>
          <w:szCs w:val="24"/>
        </w:rPr>
        <w:t xml:space="preserve"> нельзя обойти вниманием первое ратное поле России – Куликово поле. </w:t>
      </w:r>
    </w:p>
    <w:p w:rsidR="00DE42D7" w:rsidRPr="0007030D" w:rsidRDefault="00DE42D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Немаловажно, что изучая данную проблему, мы реализуем региональный компонент, так как история Куликова поля – это история нашего края.</w:t>
      </w:r>
    </w:p>
    <w:p w:rsidR="00DE42D7" w:rsidRPr="0007030D" w:rsidRDefault="00DE42D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Невозможно переоценить значение победы войск Дмитрия Донского на Куликовом поле. Победа на Куликовом поле была бы невозможна без сильного хорошо подготовленного и хорошо вооруженного профессионального войска. Говоря о силе русского оружия, мы не можем оставить без внимания мощь и величие побежденного соперника. Во все времена, в том числе в эпоху средневековья, самые передовые достижения и технологии используются в военной сфере. Этим обусловлена ведущая роль военно-исторической реконструкции в сфере патриотического воспитания молодежи.</w:t>
      </w:r>
    </w:p>
    <w:p w:rsidR="00C43362" w:rsidRPr="0007030D" w:rsidRDefault="006C233E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отметить то, что на территории нашей области военно-историческое движение широко распространено. Такая форма досуга наиболее популярна в городе Тула, так как этот город имеет глубокие исторические корни. </w:t>
      </w:r>
    </w:p>
    <w:p w:rsidR="00375DAC" w:rsidRPr="0007030D" w:rsidRDefault="00375DAC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30D">
        <w:rPr>
          <w:rFonts w:ascii="Times New Roman" w:hAnsi="Times New Roman" w:cs="Times New Roman"/>
          <w:sz w:val="24"/>
          <w:szCs w:val="24"/>
        </w:rPr>
        <w:t xml:space="preserve">Учитывая специфику работы Детского оздоровительно-экологического центра </w:t>
      </w:r>
      <w:r w:rsidR="000E02D2" w:rsidRPr="0007030D">
        <w:rPr>
          <w:rFonts w:ascii="Times New Roman" w:hAnsi="Times New Roman" w:cs="Times New Roman"/>
          <w:sz w:val="24"/>
          <w:szCs w:val="24"/>
        </w:rPr>
        <w:t>М</w:t>
      </w:r>
      <w:r w:rsidR="001156D8">
        <w:rPr>
          <w:rFonts w:ascii="Times New Roman" w:hAnsi="Times New Roman" w:cs="Times New Roman"/>
          <w:sz w:val="24"/>
          <w:szCs w:val="24"/>
        </w:rPr>
        <w:t>К</w:t>
      </w:r>
      <w:r w:rsidR="000E02D2" w:rsidRPr="0007030D">
        <w:rPr>
          <w:rFonts w:ascii="Times New Roman" w:hAnsi="Times New Roman" w:cs="Times New Roman"/>
          <w:sz w:val="24"/>
          <w:szCs w:val="24"/>
        </w:rPr>
        <w:t xml:space="preserve">ОУ ДОД, </w:t>
      </w:r>
      <w:r w:rsidR="001156D8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0E02D2" w:rsidRPr="0007030D">
        <w:rPr>
          <w:rFonts w:ascii="Times New Roman" w:hAnsi="Times New Roman" w:cs="Times New Roman"/>
          <w:sz w:val="24"/>
          <w:szCs w:val="24"/>
        </w:rPr>
        <w:t>предоставляется возможность наряду с практическим изучением группы ремесел мастера-оружейника освоить основы верховой езды.</w:t>
      </w:r>
      <w:proofErr w:type="gramEnd"/>
      <w:r w:rsidR="00A20793" w:rsidRPr="0007030D">
        <w:rPr>
          <w:rFonts w:ascii="Times New Roman" w:hAnsi="Times New Roman" w:cs="Times New Roman"/>
          <w:sz w:val="24"/>
          <w:szCs w:val="24"/>
        </w:rPr>
        <w:t xml:space="preserve"> Это выгодно отличает данную образовательную программу от программ, реализуемых  другими военно-историческими клубами области.</w:t>
      </w:r>
      <w:r w:rsidR="000E02D2" w:rsidRPr="0007030D">
        <w:rPr>
          <w:rFonts w:ascii="Times New Roman" w:hAnsi="Times New Roman" w:cs="Times New Roman"/>
          <w:sz w:val="24"/>
          <w:szCs w:val="24"/>
        </w:rPr>
        <w:t xml:space="preserve"> Таким образом, новизна предлагаемой программы заключается в том, что воспитанники М</w:t>
      </w:r>
      <w:r w:rsidR="00540F80">
        <w:rPr>
          <w:rFonts w:ascii="Times New Roman" w:hAnsi="Times New Roman" w:cs="Times New Roman"/>
          <w:sz w:val="24"/>
          <w:szCs w:val="24"/>
        </w:rPr>
        <w:t>К</w:t>
      </w:r>
      <w:r w:rsidR="000E02D2" w:rsidRPr="0007030D">
        <w:rPr>
          <w:rFonts w:ascii="Times New Roman" w:hAnsi="Times New Roman" w:cs="Times New Roman"/>
          <w:sz w:val="24"/>
          <w:szCs w:val="24"/>
        </w:rPr>
        <w:t>ОУ ДОД «ДОЭЦ» получают редкую возможность</w:t>
      </w:r>
      <w:r w:rsidR="00AA02EF" w:rsidRPr="0007030D">
        <w:rPr>
          <w:rFonts w:ascii="Times New Roman" w:hAnsi="Times New Roman" w:cs="Times New Roman"/>
          <w:sz w:val="24"/>
          <w:szCs w:val="24"/>
        </w:rPr>
        <w:t xml:space="preserve"> заниматься реконструкцией предметов вооружения воина-всадника, а также использовать</w:t>
      </w:r>
      <w:r w:rsidR="000E02D2" w:rsidRPr="0007030D">
        <w:rPr>
          <w:rFonts w:ascii="Times New Roman" w:hAnsi="Times New Roman" w:cs="Times New Roman"/>
          <w:sz w:val="24"/>
          <w:szCs w:val="24"/>
        </w:rPr>
        <w:t xml:space="preserve"> воссозданн</w:t>
      </w:r>
      <w:r w:rsidR="00AA02EF" w:rsidRPr="0007030D">
        <w:rPr>
          <w:rFonts w:ascii="Times New Roman" w:hAnsi="Times New Roman" w:cs="Times New Roman"/>
          <w:sz w:val="24"/>
          <w:szCs w:val="24"/>
        </w:rPr>
        <w:t>ый</w:t>
      </w:r>
      <w:r w:rsidR="000E02D2" w:rsidRPr="0007030D">
        <w:rPr>
          <w:rFonts w:ascii="Times New Roman" w:hAnsi="Times New Roman" w:cs="Times New Roman"/>
          <w:sz w:val="24"/>
          <w:szCs w:val="24"/>
        </w:rPr>
        <w:t xml:space="preserve"> ими </w:t>
      </w:r>
      <w:r w:rsidR="00AA02EF" w:rsidRPr="0007030D">
        <w:rPr>
          <w:rFonts w:ascii="Times New Roman" w:hAnsi="Times New Roman" w:cs="Times New Roman"/>
          <w:sz w:val="24"/>
          <w:szCs w:val="24"/>
        </w:rPr>
        <w:t>комплекс вооружения и снаряжения верхом.</w:t>
      </w:r>
      <w:r w:rsidR="005A009F" w:rsidRPr="0007030D">
        <w:rPr>
          <w:rFonts w:ascii="Times New Roman" w:hAnsi="Times New Roman" w:cs="Times New Roman"/>
          <w:sz w:val="24"/>
          <w:szCs w:val="24"/>
        </w:rPr>
        <w:t xml:space="preserve"> Это расширяет возможности образовательной программы и способствует более полной реализации принципов разностороннего развития личности воспитанников.</w:t>
      </w:r>
    </w:p>
    <w:p w:rsidR="00E300CA" w:rsidRPr="0007030D" w:rsidRDefault="00E300CA" w:rsidP="008C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0CA" w:rsidRPr="0007030D" w:rsidRDefault="007F0B58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" w:name="_Toc345800516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</w:t>
      </w:r>
      <w:r w:rsidR="00E300CA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Цель и задачи дополнительной образовательной программы</w:t>
      </w:r>
      <w:bookmarkEnd w:id="3"/>
    </w:p>
    <w:p w:rsidR="002D6722" w:rsidRPr="0007030D" w:rsidRDefault="002D672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  <w:u w:val="single"/>
        </w:rPr>
        <w:t>Основной целью настоящей программы</w:t>
      </w:r>
      <w:r w:rsidRPr="0007030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E5105" w:rsidRPr="0007030D">
        <w:rPr>
          <w:rFonts w:ascii="Times New Roman" w:hAnsi="Times New Roman" w:cs="Times New Roman"/>
          <w:sz w:val="24"/>
          <w:szCs w:val="24"/>
        </w:rPr>
        <w:t>: обеспечение воспитанник</w:t>
      </w:r>
      <w:r w:rsidR="007F0B58" w:rsidRPr="0007030D">
        <w:rPr>
          <w:rFonts w:ascii="Times New Roman" w:hAnsi="Times New Roman" w:cs="Times New Roman"/>
          <w:sz w:val="24"/>
          <w:szCs w:val="24"/>
        </w:rPr>
        <w:t>ам</w:t>
      </w:r>
      <w:r w:rsidRPr="0007030D">
        <w:rPr>
          <w:rFonts w:ascii="Times New Roman" w:hAnsi="Times New Roman" w:cs="Times New Roman"/>
          <w:sz w:val="24"/>
          <w:szCs w:val="24"/>
        </w:rPr>
        <w:t xml:space="preserve"> дополнительных возможностей для духовного</w:t>
      </w:r>
      <w:r w:rsidR="004E5105" w:rsidRPr="0007030D">
        <w:rPr>
          <w:rFonts w:ascii="Times New Roman" w:hAnsi="Times New Roman" w:cs="Times New Roman"/>
          <w:sz w:val="24"/>
          <w:szCs w:val="24"/>
        </w:rPr>
        <w:t xml:space="preserve">, интеллектуального и физического развития, удовлетворение </w:t>
      </w:r>
      <w:r w:rsidR="007F0B58" w:rsidRPr="0007030D">
        <w:rPr>
          <w:rFonts w:ascii="Times New Roman" w:hAnsi="Times New Roman" w:cs="Times New Roman"/>
          <w:sz w:val="24"/>
          <w:szCs w:val="24"/>
        </w:rPr>
        <w:t>их</w:t>
      </w:r>
      <w:r w:rsidR="004E5105" w:rsidRPr="0007030D">
        <w:rPr>
          <w:rFonts w:ascii="Times New Roman" w:hAnsi="Times New Roman" w:cs="Times New Roman"/>
          <w:sz w:val="24"/>
          <w:szCs w:val="24"/>
        </w:rPr>
        <w:t xml:space="preserve"> творческих и образовательных потребностей.</w:t>
      </w:r>
    </w:p>
    <w:p w:rsidR="00E300CA" w:rsidRPr="0007030D" w:rsidRDefault="00E300CA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105" w:rsidRPr="0007030D" w:rsidRDefault="000915D2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30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Обучающие задачи: </w:t>
      </w:r>
    </w:p>
    <w:p w:rsidR="00F50F81" w:rsidRPr="0007030D" w:rsidRDefault="007F0B58" w:rsidP="008C17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п</w:t>
      </w:r>
      <w:r w:rsidR="008E36BF" w:rsidRPr="0007030D">
        <w:rPr>
          <w:rFonts w:ascii="Times New Roman" w:hAnsi="Times New Roman" w:cs="Times New Roman"/>
          <w:sz w:val="24"/>
          <w:szCs w:val="24"/>
        </w:rPr>
        <w:t>риобретение навыков работы с научной литературой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  <w:r w:rsidR="00192E65" w:rsidRPr="000703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F80" w:rsidRDefault="007F0B58" w:rsidP="008C17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</w:t>
      </w:r>
      <w:r w:rsidR="000915D2" w:rsidRPr="0007030D">
        <w:rPr>
          <w:rFonts w:ascii="Times New Roman" w:hAnsi="Times New Roman" w:cs="Times New Roman"/>
          <w:sz w:val="24"/>
          <w:szCs w:val="24"/>
        </w:rPr>
        <w:t>зучение основ</w:t>
      </w:r>
      <w:r w:rsidR="008E36BF" w:rsidRPr="0007030D">
        <w:rPr>
          <w:rFonts w:ascii="Times New Roman" w:hAnsi="Times New Roman" w:cs="Times New Roman"/>
          <w:sz w:val="24"/>
          <w:szCs w:val="24"/>
        </w:rPr>
        <w:t xml:space="preserve"> кузнечного ремесла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F50F81" w:rsidRPr="0007030D" w:rsidRDefault="00540F80" w:rsidP="008C17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</w:t>
      </w:r>
      <w:r w:rsidR="00192E65" w:rsidRPr="0007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стекольного ремесла;</w:t>
      </w:r>
      <w:r w:rsidR="00192E65" w:rsidRPr="00070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E36BF" w:rsidRPr="0007030D" w:rsidRDefault="007F0B58" w:rsidP="008C17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</w:t>
      </w:r>
      <w:r w:rsidR="008E36BF" w:rsidRPr="0007030D">
        <w:rPr>
          <w:rFonts w:ascii="Times New Roman" w:hAnsi="Times New Roman" w:cs="Times New Roman"/>
          <w:sz w:val="24"/>
          <w:szCs w:val="24"/>
        </w:rPr>
        <w:t>зучение основ слесарного дела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8E36BF" w:rsidRPr="0007030D" w:rsidRDefault="007F0B58" w:rsidP="008C17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</w:t>
      </w:r>
      <w:r w:rsidR="008E36BF" w:rsidRPr="0007030D">
        <w:rPr>
          <w:rFonts w:ascii="Times New Roman" w:hAnsi="Times New Roman" w:cs="Times New Roman"/>
          <w:sz w:val="24"/>
          <w:szCs w:val="24"/>
        </w:rPr>
        <w:t>зучение основ столярного дела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8E36BF" w:rsidRPr="0007030D" w:rsidRDefault="007F0B58" w:rsidP="008C17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</w:t>
      </w:r>
      <w:r w:rsidR="008E36BF" w:rsidRPr="0007030D">
        <w:rPr>
          <w:rFonts w:ascii="Times New Roman" w:hAnsi="Times New Roman" w:cs="Times New Roman"/>
          <w:sz w:val="24"/>
          <w:szCs w:val="24"/>
        </w:rPr>
        <w:t>зучение основ кожевенного ремесла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E300CA" w:rsidRPr="0007030D" w:rsidRDefault="007F0B58" w:rsidP="008C17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</w:t>
      </w:r>
      <w:r w:rsidR="008E36BF" w:rsidRPr="0007030D">
        <w:rPr>
          <w:rFonts w:ascii="Times New Roman" w:hAnsi="Times New Roman" w:cs="Times New Roman"/>
          <w:sz w:val="24"/>
          <w:szCs w:val="24"/>
        </w:rPr>
        <w:t>зучение основ портняжного ремесла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E300CA" w:rsidRPr="0007030D" w:rsidRDefault="007F0B58" w:rsidP="008C173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п</w:t>
      </w:r>
      <w:r w:rsidR="004F4815" w:rsidRPr="0007030D">
        <w:rPr>
          <w:rFonts w:ascii="Times New Roman" w:hAnsi="Times New Roman" w:cs="Times New Roman"/>
          <w:sz w:val="24"/>
          <w:szCs w:val="24"/>
        </w:rPr>
        <w:t xml:space="preserve">риобретение навыков по практическому применению предметов  вооружения,  снаряжения </w:t>
      </w:r>
      <w:r w:rsidR="00E300CA" w:rsidRPr="0007030D">
        <w:rPr>
          <w:rFonts w:ascii="Times New Roman" w:hAnsi="Times New Roman" w:cs="Times New Roman"/>
          <w:sz w:val="24"/>
          <w:szCs w:val="24"/>
        </w:rPr>
        <w:t>(как в пешем, так и в конном строю);</w:t>
      </w:r>
      <w:r w:rsidR="004F4815" w:rsidRPr="00070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40F80" w:rsidRDefault="00540F80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815" w:rsidRPr="0007030D" w:rsidRDefault="00192E65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  <w:u w:val="single"/>
        </w:rPr>
        <w:t>Воспитывающие  задачи:</w:t>
      </w:r>
    </w:p>
    <w:p w:rsidR="00192E65" w:rsidRPr="0007030D" w:rsidRDefault="007F0B58" w:rsidP="008C173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с</w:t>
      </w:r>
      <w:r w:rsidR="00192E65" w:rsidRPr="0007030D">
        <w:rPr>
          <w:rFonts w:ascii="Times New Roman" w:hAnsi="Times New Roman" w:cs="Times New Roman"/>
          <w:sz w:val="24"/>
          <w:szCs w:val="24"/>
        </w:rPr>
        <w:t>тимулирование творческой активности воспитанников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192E65" w:rsidRPr="0007030D" w:rsidRDefault="007F0B58" w:rsidP="008C173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</w:t>
      </w:r>
      <w:r w:rsidR="00192E65" w:rsidRPr="0007030D">
        <w:rPr>
          <w:rFonts w:ascii="Times New Roman" w:hAnsi="Times New Roman" w:cs="Times New Roman"/>
          <w:sz w:val="24"/>
          <w:szCs w:val="24"/>
        </w:rPr>
        <w:t>азвития стремления к познавательной деятельности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192E65" w:rsidRPr="0007030D" w:rsidRDefault="007F0B58" w:rsidP="008C173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ф</w:t>
      </w:r>
      <w:r w:rsidR="00192E65" w:rsidRPr="0007030D">
        <w:rPr>
          <w:rFonts w:ascii="Times New Roman" w:hAnsi="Times New Roman" w:cs="Times New Roman"/>
          <w:sz w:val="24"/>
          <w:szCs w:val="24"/>
        </w:rPr>
        <w:t>ормирование художественно-эстетического вкуса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192E65" w:rsidRPr="0007030D" w:rsidRDefault="007F0B58" w:rsidP="008C173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в</w:t>
      </w:r>
      <w:r w:rsidR="00192E65" w:rsidRPr="0007030D">
        <w:rPr>
          <w:rFonts w:ascii="Times New Roman" w:hAnsi="Times New Roman" w:cs="Times New Roman"/>
          <w:sz w:val="24"/>
          <w:szCs w:val="24"/>
        </w:rPr>
        <w:t>оспитание  аккуратности и трудолюбия</w:t>
      </w:r>
      <w:r w:rsidR="00E300CA" w:rsidRPr="0007030D">
        <w:rPr>
          <w:rFonts w:ascii="Times New Roman" w:hAnsi="Times New Roman" w:cs="Times New Roman"/>
          <w:sz w:val="24"/>
          <w:szCs w:val="24"/>
        </w:rPr>
        <w:t>;</w:t>
      </w:r>
    </w:p>
    <w:p w:rsidR="00AC3D86" w:rsidRPr="0007030D" w:rsidRDefault="007F0B58" w:rsidP="008C173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в</w:t>
      </w:r>
      <w:r w:rsidR="00192E65" w:rsidRPr="0007030D">
        <w:rPr>
          <w:rFonts w:ascii="Times New Roman" w:hAnsi="Times New Roman" w:cs="Times New Roman"/>
          <w:sz w:val="24"/>
          <w:szCs w:val="24"/>
        </w:rPr>
        <w:t xml:space="preserve">оспитание у детей </w:t>
      </w:r>
      <w:r w:rsidR="00E300CA" w:rsidRPr="0007030D">
        <w:rPr>
          <w:rFonts w:ascii="Times New Roman" w:hAnsi="Times New Roman" w:cs="Times New Roman"/>
          <w:sz w:val="24"/>
          <w:szCs w:val="24"/>
        </w:rPr>
        <w:t>«</w:t>
      </w:r>
      <w:r w:rsidR="00192E65" w:rsidRPr="0007030D">
        <w:rPr>
          <w:rFonts w:ascii="Times New Roman" w:hAnsi="Times New Roman" w:cs="Times New Roman"/>
          <w:sz w:val="24"/>
          <w:szCs w:val="24"/>
        </w:rPr>
        <w:t>чувства локтя</w:t>
      </w:r>
      <w:r w:rsidR="00E300CA" w:rsidRPr="0007030D">
        <w:rPr>
          <w:rFonts w:ascii="Times New Roman" w:hAnsi="Times New Roman" w:cs="Times New Roman"/>
          <w:sz w:val="24"/>
          <w:szCs w:val="24"/>
        </w:rPr>
        <w:t>» и любви к Отечеству.</w:t>
      </w:r>
    </w:p>
    <w:p w:rsidR="00192E65" w:rsidRPr="0007030D" w:rsidRDefault="007F0B58" w:rsidP="008C173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ф</w:t>
      </w:r>
      <w:r w:rsidR="00AC3D86" w:rsidRPr="0007030D">
        <w:rPr>
          <w:rFonts w:ascii="Times New Roman" w:hAnsi="Times New Roman" w:cs="Times New Roman"/>
          <w:sz w:val="24"/>
          <w:szCs w:val="24"/>
        </w:rPr>
        <w:t xml:space="preserve">ормирование профессионального самоопределения </w:t>
      </w:r>
      <w:proofErr w:type="gramStart"/>
      <w:r w:rsidR="00AC3D86" w:rsidRPr="000703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C3D86" w:rsidRPr="0007030D">
        <w:rPr>
          <w:rFonts w:ascii="Times New Roman" w:hAnsi="Times New Roman" w:cs="Times New Roman"/>
          <w:sz w:val="24"/>
          <w:szCs w:val="24"/>
        </w:rPr>
        <w:t>.</w:t>
      </w:r>
      <w:r w:rsidR="00E300CA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192E65" w:rsidRPr="000703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00CA" w:rsidRPr="0007030D" w:rsidRDefault="00E300CA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0CA" w:rsidRPr="0007030D" w:rsidRDefault="00E300CA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30D">
        <w:rPr>
          <w:rFonts w:ascii="Times New Roman" w:hAnsi="Times New Roman" w:cs="Times New Roman"/>
          <w:b/>
          <w:sz w:val="24"/>
          <w:szCs w:val="24"/>
          <w:u w:val="single"/>
        </w:rPr>
        <w:t>Развивающие задачи:</w:t>
      </w:r>
    </w:p>
    <w:p w:rsidR="00E300CA" w:rsidRPr="0007030D" w:rsidRDefault="007F0B58" w:rsidP="008C173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</w:t>
      </w:r>
      <w:r w:rsidR="00E300CA" w:rsidRPr="0007030D">
        <w:rPr>
          <w:rFonts w:ascii="Times New Roman" w:hAnsi="Times New Roman" w:cs="Times New Roman"/>
          <w:sz w:val="24"/>
          <w:szCs w:val="24"/>
        </w:rPr>
        <w:t>азвитие творческих способностей воспитанников;</w:t>
      </w:r>
    </w:p>
    <w:p w:rsidR="00E300CA" w:rsidRPr="0007030D" w:rsidRDefault="007F0B58" w:rsidP="008C173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</w:t>
      </w:r>
      <w:r w:rsidR="00E300CA" w:rsidRPr="0007030D">
        <w:rPr>
          <w:rFonts w:ascii="Times New Roman" w:hAnsi="Times New Roman" w:cs="Times New Roman"/>
          <w:sz w:val="24"/>
          <w:szCs w:val="24"/>
        </w:rPr>
        <w:t>азвитие эмоционально-волевой сферы;</w:t>
      </w:r>
    </w:p>
    <w:p w:rsidR="00C50303" w:rsidRPr="0007030D" w:rsidRDefault="007F0B58" w:rsidP="008C173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с</w:t>
      </w:r>
      <w:r w:rsidR="00C50303" w:rsidRPr="0007030D">
        <w:rPr>
          <w:rFonts w:ascii="Times New Roman" w:hAnsi="Times New Roman" w:cs="Times New Roman"/>
          <w:sz w:val="24"/>
          <w:szCs w:val="24"/>
        </w:rPr>
        <w:t>овершенствование произвольного внимания;</w:t>
      </w:r>
    </w:p>
    <w:p w:rsidR="00E300CA" w:rsidRPr="0007030D" w:rsidRDefault="007F0B58" w:rsidP="008C173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с</w:t>
      </w:r>
      <w:r w:rsidR="00E300CA" w:rsidRPr="0007030D">
        <w:rPr>
          <w:rFonts w:ascii="Times New Roman" w:hAnsi="Times New Roman" w:cs="Times New Roman"/>
          <w:sz w:val="24"/>
          <w:szCs w:val="24"/>
        </w:rPr>
        <w:t>овершенствование координации движений;</w:t>
      </w:r>
    </w:p>
    <w:p w:rsidR="00E300CA" w:rsidRPr="0007030D" w:rsidRDefault="007F0B58" w:rsidP="008C173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</w:t>
      </w:r>
      <w:r w:rsidR="00E300CA" w:rsidRPr="0007030D">
        <w:rPr>
          <w:rFonts w:ascii="Times New Roman" w:hAnsi="Times New Roman" w:cs="Times New Roman"/>
          <w:sz w:val="24"/>
          <w:szCs w:val="24"/>
        </w:rPr>
        <w:t>азвитие мелкой моторики рук;</w:t>
      </w:r>
    </w:p>
    <w:p w:rsidR="00C50303" w:rsidRPr="0007030D" w:rsidRDefault="007F0B58" w:rsidP="008C173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</w:t>
      </w:r>
      <w:r w:rsidR="00C50303" w:rsidRPr="0007030D">
        <w:rPr>
          <w:rFonts w:ascii="Times New Roman" w:hAnsi="Times New Roman" w:cs="Times New Roman"/>
          <w:sz w:val="24"/>
          <w:szCs w:val="24"/>
        </w:rPr>
        <w:t>азвитие вестибулярного аппарата;</w:t>
      </w:r>
    </w:p>
    <w:p w:rsidR="00C50303" w:rsidRPr="0007030D" w:rsidRDefault="007F0B58" w:rsidP="008C173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о</w:t>
      </w:r>
      <w:r w:rsidR="00C50303" w:rsidRPr="0007030D">
        <w:rPr>
          <w:rFonts w:ascii="Times New Roman" w:hAnsi="Times New Roman" w:cs="Times New Roman"/>
          <w:sz w:val="24"/>
          <w:szCs w:val="24"/>
        </w:rPr>
        <w:t>бщее улучшение физического и псих</w:t>
      </w:r>
      <w:r w:rsidR="00E54C2F" w:rsidRPr="0007030D">
        <w:rPr>
          <w:rFonts w:ascii="Times New Roman" w:hAnsi="Times New Roman" w:cs="Times New Roman"/>
          <w:sz w:val="24"/>
          <w:szCs w:val="24"/>
        </w:rPr>
        <w:t>ологического состояния здоровья.</w:t>
      </w:r>
    </w:p>
    <w:p w:rsidR="00E300CA" w:rsidRPr="0007030D" w:rsidRDefault="00E300CA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2D7" w:rsidRPr="0007030D" w:rsidRDefault="007F0B58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_Toc345800517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4. </w:t>
      </w:r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Отличительные особенности данной дополнительной образовательной программы от уже </w:t>
      </w:r>
      <w:proofErr w:type="gramStart"/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существующих</w:t>
      </w:r>
      <w:bookmarkEnd w:id="4"/>
      <w:proofErr w:type="gramEnd"/>
    </w:p>
    <w:p w:rsidR="001A6102" w:rsidRPr="0007030D" w:rsidRDefault="00DB709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Дополнительная</w:t>
      </w:r>
      <w:r w:rsidR="00F50F81" w:rsidRPr="0007030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07030D">
        <w:rPr>
          <w:rFonts w:ascii="Times New Roman" w:hAnsi="Times New Roman" w:cs="Times New Roman"/>
          <w:sz w:val="24"/>
          <w:szCs w:val="24"/>
        </w:rPr>
        <w:t>ая</w:t>
      </w:r>
      <w:r w:rsidR="00F50F81" w:rsidRPr="0007030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07030D">
        <w:rPr>
          <w:rFonts w:ascii="Times New Roman" w:hAnsi="Times New Roman" w:cs="Times New Roman"/>
          <w:sz w:val="24"/>
          <w:szCs w:val="24"/>
        </w:rPr>
        <w:t>а</w:t>
      </w:r>
      <w:r w:rsidR="00F50F81" w:rsidRPr="000703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50F81" w:rsidRPr="0007030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F50F81" w:rsidRPr="0007030D">
        <w:rPr>
          <w:rFonts w:ascii="Times New Roman" w:hAnsi="Times New Roman" w:cs="Times New Roman"/>
          <w:sz w:val="24"/>
          <w:szCs w:val="24"/>
        </w:rPr>
        <w:t>»</w:t>
      </w:r>
      <w:r w:rsidRPr="0007030D">
        <w:rPr>
          <w:rFonts w:ascii="Times New Roman" w:hAnsi="Times New Roman" w:cs="Times New Roman"/>
          <w:sz w:val="24"/>
          <w:szCs w:val="24"/>
        </w:rPr>
        <w:t xml:space="preserve"> предполагает не только практическое изучение группы ремесел мастера-оружейника, но и </w:t>
      </w:r>
      <w:r w:rsidR="001A6102" w:rsidRPr="0007030D">
        <w:rPr>
          <w:rFonts w:ascii="Times New Roman" w:hAnsi="Times New Roman" w:cs="Times New Roman"/>
          <w:sz w:val="24"/>
          <w:szCs w:val="24"/>
        </w:rPr>
        <w:t xml:space="preserve">охватывает множество других направлений: </w:t>
      </w:r>
    </w:p>
    <w:p w:rsidR="001A6102" w:rsidRPr="0007030D" w:rsidRDefault="001A6102" w:rsidP="008C17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lastRenderedPageBreak/>
        <w:t xml:space="preserve">работа с научной литературой и источниками; </w:t>
      </w:r>
    </w:p>
    <w:p w:rsidR="00E54C2F" w:rsidRPr="0007030D" w:rsidRDefault="001A6102" w:rsidP="008C17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эксперименты по технологиям древних производств; </w:t>
      </w:r>
    </w:p>
    <w:p w:rsidR="001A6102" w:rsidRPr="0007030D" w:rsidRDefault="001A6102" w:rsidP="008C17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тестир</w:t>
      </w:r>
      <w:r w:rsidR="00A20793" w:rsidRPr="0007030D">
        <w:rPr>
          <w:rFonts w:ascii="Times New Roman" w:hAnsi="Times New Roman" w:cs="Times New Roman"/>
          <w:sz w:val="24"/>
          <w:szCs w:val="24"/>
        </w:rPr>
        <w:t>ование</w:t>
      </w:r>
      <w:r w:rsidRPr="0007030D">
        <w:rPr>
          <w:rFonts w:ascii="Times New Roman" w:hAnsi="Times New Roman" w:cs="Times New Roman"/>
          <w:sz w:val="24"/>
          <w:szCs w:val="24"/>
        </w:rPr>
        <w:t xml:space="preserve"> реплик защитного и наступательного вооружения;</w:t>
      </w:r>
    </w:p>
    <w:p w:rsidR="001A6102" w:rsidRPr="0007030D" w:rsidRDefault="001A6102" w:rsidP="008C17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работа по созданию выставочных экспонатов с их научным обоснованием;</w:t>
      </w:r>
    </w:p>
    <w:p w:rsidR="00A20793" w:rsidRPr="0007030D" w:rsidRDefault="001A6102" w:rsidP="008C17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участие в профильных военно-исторических семинарах и конференциях;</w:t>
      </w:r>
    </w:p>
    <w:p w:rsidR="00A20793" w:rsidRPr="0007030D" w:rsidRDefault="001A6102" w:rsidP="008C17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разработка профильных  наглядных методических пособий </w:t>
      </w:r>
      <w:r w:rsidR="00A20793" w:rsidRPr="0007030D">
        <w:rPr>
          <w:rFonts w:ascii="Times New Roman" w:hAnsi="Times New Roman" w:cs="Times New Roman"/>
          <w:sz w:val="24"/>
          <w:szCs w:val="24"/>
        </w:rPr>
        <w:t>-  стендов</w:t>
      </w:r>
      <w:r w:rsidRPr="0007030D">
        <w:rPr>
          <w:rFonts w:ascii="Times New Roman" w:hAnsi="Times New Roman" w:cs="Times New Roman"/>
          <w:sz w:val="24"/>
          <w:szCs w:val="24"/>
        </w:rPr>
        <w:t>;</w:t>
      </w:r>
    </w:p>
    <w:p w:rsidR="001A6102" w:rsidRPr="0007030D" w:rsidRDefault="001A6102" w:rsidP="008C17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сотрудничество с профильными организациями и специалистами различных направлений</w:t>
      </w:r>
      <w:r w:rsidR="00A20793" w:rsidRPr="0007030D">
        <w:rPr>
          <w:rFonts w:ascii="Times New Roman" w:hAnsi="Times New Roman" w:cs="Times New Roman"/>
          <w:sz w:val="24"/>
          <w:szCs w:val="24"/>
        </w:rPr>
        <w:t>;</w:t>
      </w:r>
    </w:p>
    <w:p w:rsidR="00A20793" w:rsidRPr="0007030D" w:rsidRDefault="00A20793" w:rsidP="008C17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участие в краеведческих экскурсиях и походах.</w:t>
      </w:r>
    </w:p>
    <w:p w:rsidR="001A6102" w:rsidRPr="0007030D" w:rsidRDefault="00AC3D86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Предлагаемый нами комплексный подход в деле патриотического воспитания позволяет охватить больший круг интересующейся молодежи, а также способствует разностороннему развитию личности.</w:t>
      </w:r>
    </w:p>
    <w:p w:rsidR="001A6102" w:rsidRPr="0007030D" w:rsidRDefault="001A6102" w:rsidP="008C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D7" w:rsidRPr="0007030D" w:rsidRDefault="007F0B58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5" w:name="_Toc345800518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5. </w:t>
      </w:r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программы</w:t>
      </w:r>
      <w:bookmarkEnd w:id="5"/>
    </w:p>
    <w:p w:rsidR="00AC3D86" w:rsidRPr="0007030D" w:rsidRDefault="00AC3D86" w:rsidP="008C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 составляют одну учебную группу от 6 до 12 че</w:t>
      </w:r>
      <w:r w:rsidR="00AB6D09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ловек. Возраст обучающихся от 12</w:t>
      </w: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лет. Относительно высокий возрастной показатель связан со спецификой работы программы (большинство процессов характеризуется высокой трудоемкостью).   </w:t>
      </w:r>
    </w:p>
    <w:p w:rsidR="00AC3D86" w:rsidRPr="0007030D" w:rsidRDefault="00AC3D86" w:rsidP="008C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2D7" w:rsidRPr="0007030D" w:rsidRDefault="00BF26FF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6" w:name="_Toc345800519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6. </w:t>
      </w:r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Сроки реализации дополнительной образовательной программы (продолжительность образовательного процесса, этапы)</w:t>
      </w:r>
      <w:bookmarkEnd w:id="6"/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«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» реализуется в течение </w:t>
      </w:r>
      <w:r w:rsidR="0058622C" w:rsidRPr="0007030D">
        <w:rPr>
          <w:rFonts w:ascii="Times New Roman" w:hAnsi="Times New Roman" w:cs="Times New Roman"/>
          <w:sz w:val="24"/>
          <w:szCs w:val="24"/>
        </w:rPr>
        <w:t>двух учебных лет</w:t>
      </w:r>
      <w:r w:rsidRPr="0007030D">
        <w:rPr>
          <w:rFonts w:ascii="Times New Roman" w:hAnsi="Times New Roman" w:cs="Times New Roman"/>
          <w:sz w:val="24"/>
          <w:szCs w:val="24"/>
        </w:rPr>
        <w:t>.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Содержание деятельности </w:t>
      </w:r>
      <w:proofErr w:type="gramStart"/>
      <w:r w:rsidRPr="000703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030D">
        <w:rPr>
          <w:rFonts w:ascii="Times New Roman" w:hAnsi="Times New Roman" w:cs="Times New Roman"/>
          <w:sz w:val="24"/>
          <w:szCs w:val="24"/>
        </w:rPr>
        <w:t xml:space="preserve"> можно  условно разделить  на три </w:t>
      </w:r>
      <w:r w:rsidR="00561665" w:rsidRPr="0007030D">
        <w:rPr>
          <w:rFonts w:ascii="Times New Roman" w:hAnsi="Times New Roman" w:cs="Times New Roman"/>
          <w:sz w:val="24"/>
          <w:szCs w:val="24"/>
        </w:rPr>
        <w:t>этапа</w:t>
      </w:r>
      <w:r w:rsidRPr="000703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1.Теоретическ</w:t>
      </w:r>
      <w:r w:rsidR="00561665" w:rsidRPr="0007030D">
        <w:rPr>
          <w:rFonts w:ascii="Times New Roman" w:hAnsi="Times New Roman" w:cs="Times New Roman"/>
          <w:sz w:val="24"/>
          <w:szCs w:val="24"/>
        </w:rPr>
        <w:t>ий</w:t>
      </w:r>
      <w:r w:rsidRPr="0007030D">
        <w:rPr>
          <w:rFonts w:ascii="Times New Roman" w:hAnsi="Times New Roman" w:cs="Times New Roman"/>
          <w:sz w:val="24"/>
          <w:szCs w:val="24"/>
        </w:rPr>
        <w:t>.</w:t>
      </w:r>
    </w:p>
    <w:p w:rsidR="00DB709F" w:rsidRPr="0007030D" w:rsidRDefault="00561665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2. Практический</w:t>
      </w:r>
      <w:r w:rsidR="00DB709F" w:rsidRPr="0007030D">
        <w:rPr>
          <w:rFonts w:ascii="Times New Roman" w:hAnsi="Times New Roman" w:cs="Times New Roman"/>
          <w:sz w:val="24"/>
          <w:szCs w:val="24"/>
        </w:rPr>
        <w:t>.</w:t>
      </w:r>
    </w:p>
    <w:p w:rsidR="00DB709F" w:rsidRPr="0007030D" w:rsidRDefault="00561665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3. Потребительский</w:t>
      </w:r>
      <w:r w:rsidR="00DB709F" w:rsidRPr="00070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09F" w:rsidRPr="0007030D" w:rsidRDefault="00561665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1.</w:t>
      </w:r>
      <w:r w:rsidRPr="0007030D">
        <w:rPr>
          <w:rFonts w:ascii="Times New Roman" w:hAnsi="Times New Roman" w:cs="Times New Roman"/>
          <w:sz w:val="24"/>
          <w:szCs w:val="24"/>
          <w:u w:val="single"/>
        </w:rPr>
        <w:t>Теоретический этап</w:t>
      </w:r>
      <w:r w:rsidR="00DB709F" w:rsidRPr="000703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709F" w:rsidRPr="0007030D">
        <w:rPr>
          <w:rFonts w:ascii="Times New Roman" w:hAnsi="Times New Roman" w:cs="Times New Roman"/>
          <w:sz w:val="24"/>
          <w:szCs w:val="24"/>
        </w:rPr>
        <w:t>– кабинетная часть.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Реализация это</w:t>
      </w:r>
      <w:r w:rsidR="00561665" w:rsidRPr="0007030D">
        <w:rPr>
          <w:rFonts w:ascii="Times New Roman" w:hAnsi="Times New Roman" w:cs="Times New Roman"/>
          <w:sz w:val="24"/>
          <w:szCs w:val="24"/>
        </w:rPr>
        <w:t>го этапа деятельности</w:t>
      </w:r>
      <w:r w:rsidRPr="0007030D">
        <w:rPr>
          <w:rFonts w:ascii="Times New Roman" w:hAnsi="Times New Roman" w:cs="Times New Roman"/>
          <w:sz w:val="24"/>
          <w:szCs w:val="24"/>
        </w:rPr>
        <w:t xml:space="preserve"> направлена на приобретение начальных, базовых, теоретических знаний</w:t>
      </w:r>
      <w:r w:rsidR="00BF26FF" w:rsidRPr="0007030D">
        <w:rPr>
          <w:rFonts w:ascii="Times New Roman" w:hAnsi="Times New Roman" w:cs="Times New Roman"/>
          <w:sz w:val="24"/>
          <w:szCs w:val="24"/>
        </w:rPr>
        <w:t>,</w:t>
      </w:r>
      <w:r w:rsidRPr="0007030D">
        <w:rPr>
          <w:rFonts w:ascii="Times New Roman" w:hAnsi="Times New Roman" w:cs="Times New Roman"/>
          <w:sz w:val="24"/>
          <w:szCs w:val="24"/>
        </w:rPr>
        <w:t xml:space="preserve"> необходимых для дальнейшего их применения в процессе практической работы по реконструкции комплексов вооружения и снаряжения, быта.</w:t>
      </w:r>
    </w:p>
    <w:p w:rsidR="00DB709F" w:rsidRPr="0007030D" w:rsidRDefault="00561665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30D">
        <w:rPr>
          <w:rFonts w:ascii="Times New Roman" w:hAnsi="Times New Roman" w:cs="Times New Roman"/>
          <w:sz w:val="24"/>
          <w:szCs w:val="24"/>
        </w:rPr>
        <w:t>Обучаю</w:t>
      </w:r>
      <w:r w:rsidR="00DB709F" w:rsidRPr="0007030D">
        <w:rPr>
          <w:rFonts w:ascii="Times New Roman" w:hAnsi="Times New Roman" w:cs="Times New Roman"/>
          <w:sz w:val="24"/>
          <w:szCs w:val="24"/>
        </w:rPr>
        <w:t>щемуся</w:t>
      </w:r>
      <w:proofErr w:type="gramEnd"/>
      <w:r w:rsidR="00DB709F" w:rsidRPr="0007030D">
        <w:rPr>
          <w:rFonts w:ascii="Times New Roman" w:hAnsi="Times New Roman" w:cs="Times New Roman"/>
          <w:sz w:val="24"/>
          <w:szCs w:val="24"/>
        </w:rPr>
        <w:t xml:space="preserve"> необходимо получить комплекс теоретических знаний для четкого представления о том:  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а) что надо делать,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б) как надо делать,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в) как использовать </w:t>
      </w:r>
      <w:proofErr w:type="gramStart"/>
      <w:r w:rsidRPr="0007030D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07030D">
        <w:rPr>
          <w:rFonts w:ascii="Times New Roman" w:hAnsi="Times New Roman" w:cs="Times New Roman"/>
          <w:sz w:val="24"/>
          <w:szCs w:val="24"/>
        </w:rPr>
        <w:t>.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2. </w:t>
      </w:r>
      <w:r w:rsidR="00561665" w:rsidRPr="0007030D">
        <w:rPr>
          <w:rFonts w:ascii="Times New Roman" w:hAnsi="Times New Roman" w:cs="Times New Roman"/>
          <w:sz w:val="24"/>
          <w:szCs w:val="24"/>
          <w:u w:val="single"/>
        </w:rPr>
        <w:t>Практический этап</w:t>
      </w:r>
      <w:r w:rsidRPr="0007030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709F" w:rsidRPr="0007030D" w:rsidRDefault="00DB709F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Реализация этого </w:t>
      </w:r>
      <w:r w:rsidR="00561665" w:rsidRPr="0007030D">
        <w:rPr>
          <w:rFonts w:ascii="Times New Roman" w:hAnsi="Times New Roman" w:cs="Times New Roman"/>
          <w:sz w:val="24"/>
          <w:szCs w:val="24"/>
        </w:rPr>
        <w:t>этапа</w:t>
      </w:r>
      <w:r w:rsidRPr="0007030D">
        <w:rPr>
          <w:rFonts w:ascii="Times New Roman" w:hAnsi="Times New Roman" w:cs="Times New Roman"/>
          <w:sz w:val="24"/>
          <w:szCs w:val="24"/>
        </w:rPr>
        <w:t xml:space="preserve"> направлена на приобретение практических навыков по освоению группы ремесел мастера-оружейника: кузнечное, слесарное, чеканное, литейное, ювелирное, к</w:t>
      </w:r>
      <w:r w:rsidR="00BF26FF" w:rsidRPr="0007030D">
        <w:rPr>
          <w:rFonts w:ascii="Times New Roman" w:hAnsi="Times New Roman" w:cs="Times New Roman"/>
          <w:sz w:val="24"/>
          <w:szCs w:val="24"/>
        </w:rPr>
        <w:t>ожевенное дело, деревообработку,</w:t>
      </w:r>
      <w:r w:rsidR="0058622C" w:rsidRPr="0007030D">
        <w:rPr>
          <w:rFonts w:ascii="Times New Roman" w:hAnsi="Times New Roman" w:cs="Times New Roman"/>
          <w:sz w:val="24"/>
          <w:szCs w:val="24"/>
        </w:rPr>
        <w:t xml:space="preserve"> работу со стеклом,</w:t>
      </w:r>
      <w:r w:rsidR="00BF26FF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портняжное дело и использование этих навыков при изготовлении реплик комплексов вооружения и снаряжения на основе теоретических знаний.</w:t>
      </w:r>
    </w:p>
    <w:p w:rsidR="00DB709F" w:rsidRPr="0007030D" w:rsidRDefault="00561665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3. </w:t>
      </w:r>
      <w:r w:rsidRPr="0007030D">
        <w:rPr>
          <w:rFonts w:ascii="Times New Roman" w:hAnsi="Times New Roman" w:cs="Times New Roman"/>
          <w:sz w:val="24"/>
          <w:szCs w:val="24"/>
          <w:u w:val="single"/>
        </w:rPr>
        <w:t>Потребительский этап</w:t>
      </w:r>
      <w:r w:rsidR="00DB709F" w:rsidRPr="0007030D">
        <w:rPr>
          <w:rFonts w:ascii="Times New Roman" w:hAnsi="Times New Roman" w:cs="Times New Roman"/>
          <w:sz w:val="24"/>
          <w:szCs w:val="24"/>
        </w:rPr>
        <w:t>.</w:t>
      </w:r>
    </w:p>
    <w:p w:rsidR="00DB709F" w:rsidRPr="0007030D" w:rsidRDefault="00561665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Данный этап </w:t>
      </w:r>
      <w:r w:rsidR="00BF26FF" w:rsidRPr="0007030D">
        <w:rPr>
          <w:rFonts w:ascii="Times New Roman" w:hAnsi="Times New Roman" w:cs="Times New Roman"/>
          <w:sz w:val="24"/>
          <w:szCs w:val="24"/>
        </w:rPr>
        <w:t>деятельности</w:t>
      </w:r>
      <w:r w:rsidRPr="0007030D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DB709F" w:rsidRPr="0007030D">
        <w:rPr>
          <w:rFonts w:ascii="Times New Roman" w:hAnsi="Times New Roman" w:cs="Times New Roman"/>
          <w:sz w:val="24"/>
          <w:szCs w:val="24"/>
        </w:rPr>
        <w:t>приобретение навыков по реализации (потреблению) плодов своего творчества</w:t>
      </w:r>
      <w:r w:rsidR="00BF26FF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DB709F" w:rsidRPr="0007030D">
        <w:rPr>
          <w:rFonts w:ascii="Times New Roman" w:hAnsi="Times New Roman" w:cs="Times New Roman"/>
          <w:sz w:val="24"/>
          <w:szCs w:val="24"/>
        </w:rPr>
        <w:t>- практическое применение предметов  вооружения  и снаряжения, быта.</w:t>
      </w:r>
      <w:r w:rsidR="0058622C" w:rsidRPr="0007030D">
        <w:rPr>
          <w:rFonts w:ascii="Times New Roman" w:hAnsi="Times New Roman" w:cs="Times New Roman"/>
          <w:sz w:val="24"/>
          <w:szCs w:val="24"/>
        </w:rPr>
        <w:t xml:space="preserve"> А именно: военно-историческое фехтование, стрельба из лука.</w:t>
      </w:r>
    </w:p>
    <w:p w:rsidR="00EC1291" w:rsidRPr="0007030D" w:rsidRDefault="00EC1291" w:rsidP="008C173A">
      <w:pPr>
        <w:keepLines/>
        <w:widowControl w:val="0"/>
        <w:suppressLineNumbers/>
        <w:tabs>
          <w:tab w:val="left" w:pos="9688"/>
          <w:tab w:val="left" w:pos="97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2D7" w:rsidRPr="0007030D" w:rsidRDefault="00BF26FF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" w:name="_Toc345800520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7. </w:t>
      </w:r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Формы и режим занятий</w:t>
      </w:r>
      <w:bookmarkEnd w:id="7"/>
    </w:p>
    <w:p w:rsidR="00A56D8F" w:rsidRPr="0007030D" w:rsidRDefault="00A56D8F" w:rsidP="008C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30D">
        <w:rPr>
          <w:rFonts w:ascii="Times New Roman" w:hAnsi="Times New Roman" w:cs="Times New Roman"/>
          <w:sz w:val="24"/>
          <w:szCs w:val="24"/>
        </w:rPr>
        <w:t>Формы организации занятий: урок, беседа, ручной труд, практическая работа, экскурсия, поход.</w:t>
      </w:r>
      <w:proofErr w:type="gramEnd"/>
    </w:p>
    <w:p w:rsidR="00A56D8F" w:rsidRPr="0007030D" w:rsidRDefault="00A56D8F" w:rsidP="008C17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 определяется, прежде всего, обучающими, развивающими и воспитывающими задачами курса, а также необходимостью соответствия условий обучения интеллектуальным и психофизическим особенностям контингента воспитанников.</w:t>
      </w:r>
    </w:p>
    <w:p w:rsidR="00F01A5C" w:rsidRDefault="00F01A5C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E42D7" w:rsidRPr="0007030D" w:rsidRDefault="00BF26FF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_Toc345800521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8. </w:t>
      </w:r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Ожидаемые результаты и способы их проверки</w:t>
      </w:r>
      <w:bookmarkEnd w:id="8"/>
    </w:p>
    <w:p w:rsidR="008708D3" w:rsidRPr="0007030D" w:rsidRDefault="008708D3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По окончании курса обучающиеся должны знать:</w:t>
      </w:r>
    </w:p>
    <w:p w:rsidR="008708D3" w:rsidRPr="0007030D" w:rsidRDefault="008708D3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что такое военно-историческая реконструкция;</w:t>
      </w:r>
    </w:p>
    <w:p w:rsidR="008708D3" w:rsidRPr="0007030D" w:rsidRDefault="008708D3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ратные поля России, значение победы русского оружия на Куликовом поле;</w:t>
      </w:r>
    </w:p>
    <w:p w:rsidR="008708D3" w:rsidRPr="0007030D" w:rsidRDefault="008708D3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оборудование мастерской оружейника;</w:t>
      </w:r>
    </w:p>
    <w:p w:rsidR="00D4111E" w:rsidRPr="0007030D" w:rsidRDefault="00D4111E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правила техники безопасности в мастерской ор</w:t>
      </w:r>
      <w:r w:rsidR="00F01A5C">
        <w:rPr>
          <w:rFonts w:ascii="Times New Roman" w:hAnsi="Times New Roman" w:cs="Times New Roman"/>
          <w:sz w:val="24"/>
          <w:szCs w:val="24"/>
        </w:rPr>
        <w:t>ужейника</w:t>
      </w:r>
      <w:proofErr w:type="gramStart"/>
      <w:r w:rsidR="00F01A5C">
        <w:rPr>
          <w:rFonts w:ascii="Times New Roman" w:hAnsi="Times New Roman" w:cs="Times New Roman"/>
          <w:sz w:val="24"/>
          <w:szCs w:val="24"/>
        </w:rPr>
        <w:t xml:space="preserve"> </w:t>
      </w:r>
      <w:r w:rsidRPr="000703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708D3" w:rsidRPr="0007030D" w:rsidRDefault="008708D3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что такое оборонительное вооружение;</w:t>
      </w:r>
    </w:p>
    <w:p w:rsidR="009274D7" w:rsidRPr="0007030D" w:rsidRDefault="008708D3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разновидности шлемов русских и ордынских воинов; </w:t>
      </w:r>
    </w:p>
    <w:p w:rsidR="008708D3" w:rsidRPr="0007030D" w:rsidRDefault="009274D7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защитные свойства наручей, поножей, боевых ожерелий, рукавиц;</w:t>
      </w:r>
    </w:p>
    <w:p w:rsidR="009274D7" w:rsidRPr="0007030D" w:rsidRDefault="008708D3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место щитов в комплексе вооружения и снаряжения средневекового воина;</w:t>
      </w:r>
      <w:r w:rsidR="009274D7" w:rsidRPr="0007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8D3" w:rsidRPr="0007030D" w:rsidRDefault="009274D7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отличительные особенности русского и ордынского средневекового костюма;</w:t>
      </w:r>
    </w:p>
    <w:p w:rsidR="009274D7" w:rsidRPr="0007030D" w:rsidRDefault="009274D7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типы и виды клинкового вооружения;</w:t>
      </w:r>
    </w:p>
    <w:p w:rsidR="00F01A5C" w:rsidRDefault="00F01A5C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горячей ковки;</w:t>
      </w:r>
    </w:p>
    <w:p w:rsidR="009274D7" w:rsidRPr="0007030D" w:rsidRDefault="00F01A5C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9274D7" w:rsidRPr="0007030D">
        <w:rPr>
          <w:rFonts w:ascii="Times New Roman" w:hAnsi="Times New Roman" w:cs="Times New Roman"/>
          <w:sz w:val="24"/>
          <w:szCs w:val="24"/>
        </w:rPr>
        <w:t xml:space="preserve"> применения древкового наступательного вооружения;</w:t>
      </w:r>
    </w:p>
    <w:p w:rsidR="00F01A5C" w:rsidRDefault="00F01A5C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030D">
        <w:rPr>
          <w:rFonts w:ascii="Times New Roman" w:hAnsi="Times New Roman" w:cs="Times New Roman"/>
          <w:sz w:val="24"/>
          <w:szCs w:val="24"/>
        </w:rPr>
        <w:t>азновидности традици</w:t>
      </w:r>
      <w:r>
        <w:rPr>
          <w:rFonts w:ascii="Times New Roman" w:hAnsi="Times New Roman" w:cs="Times New Roman"/>
          <w:sz w:val="24"/>
          <w:szCs w:val="24"/>
        </w:rPr>
        <w:t>онных луков, их составные части;</w:t>
      </w:r>
    </w:p>
    <w:p w:rsidR="009274D7" w:rsidRPr="0007030D" w:rsidRDefault="009274D7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назначение поясов в средневековой материальной культуре; </w:t>
      </w:r>
    </w:p>
    <w:p w:rsidR="00F01A5C" w:rsidRDefault="00F01A5C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7030D">
        <w:rPr>
          <w:rFonts w:ascii="Times New Roman" w:hAnsi="Times New Roman" w:cs="Times New Roman"/>
          <w:sz w:val="24"/>
          <w:szCs w:val="24"/>
        </w:rPr>
        <w:t>сновные вопросы технологи</w:t>
      </w:r>
      <w:r>
        <w:rPr>
          <w:rFonts w:ascii="Times New Roman" w:hAnsi="Times New Roman" w:cs="Times New Roman"/>
          <w:sz w:val="24"/>
          <w:szCs w:val="24"/>
        </w:rPr>
        <w:t>и изготовления стеклянных бусин;</w:t>
      </w:r>
    </w:p>
    <w:p w:rsidR="008708D3" w:rsidRPr="0007030D" w:rsidRDefault="009274D7" w:rsidP="008C173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особенности предметов средневекового быта</w:t>
      </w:r>
      <w:r w:rsidR="00D4111E" w:rsidRPr="0007030D">
        <w:rPr>
          <w:rFonts w:ascii="Times New Roman" w:hAnsi="Times New Roman" w:cs="Times New Roman"/>
          <w:sz w:val="24"/>
          <w:szCs w:val="24"/>
        </w:rPr>
        <w:t>;</w:t>
      </w:r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9D1" w:rsidRPr="0007030D" w:rsidRDefault="003859D1" w:rsidP="00F01A5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111E" w:rsidRPr="0007030D" w:rsidRDefault="00D4111E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4D7" w:rsidRPr="0007030D" w:rsidRDefault="009274D7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По окончании курса обучающиеся должны уметь:</w:t>
      </w:r>
    </w:p>
    <w:p w:rsidR="009274D7" w:rsidRPr="0007030D" w:rsidRDefault="009274D7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работать с м</w:t>
      </w:r>
      <w:r w:rsidR="008708D3" w:rsidRPr="0007030D">
        <w:rPr>
          <w:rFonts w:ascii="Times New Roman" w:hAnsi="Times New Roman" w:cs="Times New Roman"/>
          <w:sz w:val="24"/>
          <w:szCs w:val="24"/>
        </w:rPr>
        <w:t>атериал</w:t>
      </w:r>
      <w:r w:rsidRPr="0007030D">
        <w:rPr>
          <w:rFonts w:ascii="Times New Roman" w:hAnsi="Times New Roman" w:cs="Times New Roman"/>
          <w:sz w:val="24"/>
          <w:szCs w:val="24"/>
        </w:rPr>
        <w:t>ами</w:t>
      </w:r>
      <w:r w:rsidR="008708D3" w:rsidRPr="0007030D">
        <w:rPr>
          <w:rFonts w:ascii="Times New Roman" w:hAnsi="Times New Roman" w:cs="Times New Roman"/>
          <w:sz w:val="24"/>
          <w:szCs w:val="24"/>
        </w:rPr>
        <w:t xml:space="preserve"> и оборудование</w:t>
      </w:r>
      <w:r w:rsidRPr="0007030D">
        <w:rPr>
          <w:rFonts w:ascii="Times New Roman" w:hAnsi="Times New Roman" w:cs="Times New Roman"/>
          <w:sz w:val="24"/>
          <w:szCs w:val="24"/>
        </w:rPr>
        <w:t>м</w:t>
      </w:r>
      <w:r w:rsidR="008708D3" w:rsidRPr="0007030D">
        <w:rPr>
          <w:rFonts w:ascii="Times New Roman" w:hAnsi="Times New Roman" w:cs="Times New Roman"/>
          <w:sz w:val="24"/>
          <w:szCs w:val="24"/>
        </w:rPr>
        <w:t xml:space="preserve"> мастерской оружейника</w:t>
      </w:r>
      <w:r w:rsidRPr="0007030D">
        <w:rPr>
          <w:rFonts w:ascii="Times New Roman" w:hAnsi="Times New Roman" w:cs="Times New Roman"/>
          <w:sz w:val="24"/>
          <w:szCs w:val="24"/>
        </w:rPr>
        <w:t>;</w:t>
      </w:r>
    </w:p>
    <w:p w:rsidR="008708D3" w:rsidRPr="0007030D" w:rsidRDefault="008708D3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изгот</w:t>
      </w:r>
      <w:r w:rsidR="009274D7" w:rsidRPr="0007030D">
        <w:rPr>
          <w:rFonts w:ascii="Times New Roman" w:hAnsi="Times New Roman" w:cs="Times New Roman"/>
          <w:sz w:val="24"/>
          <w:szCs w:val="24"/>
        </w:rPr>
        <w:t>авливать</w:t>
      </w:r>
      <w:r w:rsidRPr="0007030D">
        <w:rPr>
          <w:rFonts w:ascii="Times New Roman" w:hAnsi="Times New Roman" w:cs="Times New Roman"/>
          <w:sz w:val="24"/>
          <w:szCs w:val="24"/>
        </w:rPr>
        <w:t xml:space="preserve"> кольчат</w:t>
      </w:r>
      <w:r w:rsidR="009274D7" w:rsidRPr="0007030D">
        <w:rPr>
          <w:rFonts w:ascii="Times New Roman" w:hAnsi="Times New Roman" w:cs="Times New Roman"/>
          <w:sz w:val="24"/>
          <w:szCs w:val="24"/>
        </w:rPr>
        <w:t>ую</w:t>
      </w:r>
      <w:r w:rsidRPr="0007030D">
        <w:rPr>
          <w:rFonts w:ascii="Times New Roman" w:hAnsi="Times New Roman" w:cs="Times New Roman"/>
          <w:sz w:val="24"/>
          <w:szCs w:val="24"/>
        </w:rPr>
        <w:t xml:space="preserve"> брон</w:t>
      </w:r>
      <w:r w:rsidR="009274D7" w:rsidRPr="0007030D">
        <w:rPr>
          <w:rFonts w:ascii="Times New Roman" w:hAnsi="Times New Roman" w:cs="Times New Roman"/>
          <w:sz w:val="24"/>
          <w:szCs w:val="24"/>
        </w:rPr>
        <w:t>ю;</w:t>
      </w:r>
    </w:p>
    <w:p w:rsidR="00D4111E" w:rsidRPr="0007030D" w:rsidRDefault="00D4111E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изготавливать</w:t>
      </w:r>
      <w:r w:rsidR="008708D3" w:rsidRPr="0007030D">
        <w:rPr>
          <w:rFonts w:ascii="Times New Roman" w:hAnsi="Times New Roman" w:cs="Times New Roman"/>
          <w:sz w:val="24"/>
          <w:szCs w:val="24"/>
        </w:rPr>
        <w:t xml:space="preserve"> реплики древнерусского шлема</w:t>
      </w:r>
      <w:r w:rsidRPr="0007030D">
        <w:rPr>
          <w:rFonts w:ascii="Times New Roman" w:hAnsi="Times New Roman" w:cs="Times New Roman"/>
          <w:sz w:val="24"/>
          <w:szCs w:val="24"/>
        </w:rPr>
        <w:t>;</w:t>
      </w:r>
    </w:p>
    <w:p w:rsidR="008708D3" w:rsidRPr="0007030D" w:rsidRDefault="008708D3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изгот</w:t>
      </w:r>
      <w:r w:rsidR="00D4111E" w:rsidRPr="0007030D">
        <w:rPr>
          <w:rFonts w:ascii="Times New Roman" w:hAnsi="Times New Roman" w:cs="Times New Roman"/>
          <w:sz w:val="24"/>
          <w:szCs w:val="24"/>
        </w:rPr>
        <w:t>а</w:t>
      </w:r>
      <w:r w:rsidRPr="0007030D">
        <w:rPr>
          <w:rFonts w:ascii="Times New Roman" w:hAnsi="Times New Roman" w:cs="Times New Roman"/>
          <w:sz w:val="24"/>
          <w:szCs w:val="24"/>
        </w:rPr>
        <w:t>вл</w:t>
      </w:r>
      <w:r w:rsidR="00D4111E" w:rsidRPr="0007030D">
        <w:rPr>
          <w:rFonts w:ascii="Times New Roman" w:hAnsi="Times New Roman" w:cs="Times New Roman"/>
          <w:sz w:val="24"/>
          <w:szCs w:val="24"/>
        </w:rPr>
        <w:t>ивать</w:t>
      </w:r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D4111E" w:rsidRPr="0007030D">
        <w:rPr>
          <w:rFonts w:ascii="Times New Roman" w:hAnsi="Times New Roman" w:cs="Times New Roman"/>
          <w:sz w:val="24"/>
          <w:szCs w:val="24"/>
        </w:rPr>
        <w:t>наручи;</w:t>
      </w:r>
    </w:p>
    <w:p w:rsidR="008708D3" w:rsidRPr="0007030D" w:rsidRDefault="00D4111E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изготавливать </w:t>
      </w:r>
      <w:r w:rsidR="008708D3" w:rsidRPr="0007030D">
        <w:rPr>
          <w:rFonts w:ascii="Times New Roman" w:hAnsi="Times New Roman" w:cs="Times New Roman"/>
          <w:sz w:val="24"/>
          <w:szCs w:val="24"/>
        </w:rPr>
        <w:t>реплики деревянного щита</w:t>
      </w:r>
      <w:r w:rsidRPr="0007030D">
        <w:rPr>
          <w:rFonts w:ascii="Times New Roman" w:hAnsi="Times New Roman" w:cs="Times New Roman"/>
          <w:sz w:val="24"/>
          <w:szCs w:val="24"/>
        </w:rPr>
        <w:t>;</w:t>
      </w:r>
    </w:p>
    <w:p w:rsidR="008708D3" w:rsidRPr="0007030D" w:rsidRDefault="00BF26FF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изготавливать реплики</w:t>
      </w:r>
      <w:r w:rsidR="008708D3" w:rsidRPr="0007030D">
        <w:rPr>
          <w:rFonts w:ascii="Times New Roman" w:hAnsi="Times New Roman" w:cs="Times New Roman"/>
          <w:sz w:val="24"/>
          <w:szCs w:val="24"/>
        </w:rPr>
        <w:t xml:space="preserve"> клин</w:t>
      </w:r>
      <w:r w:rsidRPr="0007030D">
        <w:rPr>
          <w:rFonts w:ascii="Times New Roman" w:hAnsi="Times New Roman" w:cs="Times New Roman"/>
          <w:sz w:val="24"/>
          <w:szCs w:val="24"/>
        </w:rPr>
        <w:t>кового вооружения</w:t>
      </w:r>
      <w:r w:rsidR="00D4111E" w:rsidRPr="0007030D">
        <w:rPr>
          <w:rFonts w:ascii="Times New Roman" w:hAnsi="Times New Roman" w:cs="Times New Roman"/>
          <w:sz w:val="24"/>
          <w:szCs w:val="24"/>
        </w:rPr>
        <w:t>;</w:t>
      </w:r>
    </w:p>
    <w:p w:rsidR="00F01A5C" w:rsidRDefault="001457E5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ковать гвозди, применяя основные операции горячей ковки;</w:t>
      </w:r>
    </w:p>
    <w:p w:rsidR="00D4111E" w:rsidRPr="0007030D" w:rsidRDefault="00D4111E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изготавливать</w:t>
      </w:r>
      <w:r w:rsidR="008708D3" w:rsidRPr="0007030D">
        <w:rPr>
          <w:rFonts w:ascii="Times New Roman" w:hAnsi="Times New Roman" w:cs="Times New Roman"/>
          <w:sz w:val="24"/>
          <w:szCs w:val="24"/>
        </w:rPr>
        <w:t xml:space="preserve"> древк</w:t>
      </w:r>
      <w:r w:rsidRPr="0007030D">
        <w:rPr>
          <w:rFonts w:ascii="Times New Roman" w:hAnsi="Times New Roman" w:cs="Times New Roman"/>
          <w:sz w:val="24"/>
          <w:szCs w:val="24"/>
        </w:rPr>
        <w:t xml:space="preserve">о и наконечник </w:t>
      </w:r>
      <w:r w:rsidR="008708D3" w:rsidRPr="0007030D">
        <w:rPr>
          <w:rFonts w:ascii="Times New Roman" w:hAnsi="Times New Roman" w:cs="Times New Roman"/>
          <w:sz w:val="24"/>
          <w:szCs w:val="24"/>
        </w:rPr>
        <w:t>копья</w:t>
      </w:r>
      <w:r w:rsidRPr="0007030D">
        <w:rPr>
          <w:rFonts w:ascii="Times New Roman" w:hAnsi="Times New Roman" w:cs="Times New Roman"/>
          <w:sz w:val="24"/>
          <w:szCs w:val="24"/>
        </w:rPr>
        <w:t>;</w:t>
      </w:r>
    </w:p>
    <w:p w:rsidR="003859D1" w:rsidRPr="0007030D" w:rsidRDefault="001457E5" w:rsidP="008C173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стрелять из традиционного лука.</w:t>
      </w:r>
    </w:p>
    <w:p w:rsidR="008708D3" w:rsidRPr="0007030D" w:rsidRDefault="008708D3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2D7" w:rsidRPr="0007030D" w:rsidRDefault="00BF26FF" w:rsidP="008C173A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9" w:name="_Toc345800522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9. </w:t>
      </w:r>
      <w:r w:rsidR="00DE42D7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</w:t>
      </w:r>
      <w:bookmarkEnd w:id="9"/>
    </w:p>
    <w:p w:rsidR="009A4CE4" w:rsidRPr="0007030D" w:rsidRDefault="003859D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Для подведения итогов реализации дополнительной образовательной программы </w:t>
      </w:r>
      <w:r w:rsidR="00F32805" w:rsidRPr="0007030D">
        <w:rPr>
          <w:rFonts w:ascii="Times New Roman" w:hAnsi="Times New Roman" w:cs="Times New Roman"/>
          <w:sz w:val="24"/>
          <w:szCs w:val="24"/>
        </w:rPr>
        <w:t>проводятся контрольные</w:t>
      </w:r>
      <w:r w:rsidR="00BF26FF" w:rsidRPr="0007030D">
        <w:rPr>
          <w:rFonts w:ascii="Times New Roman" w:hAnsi="Times New Roman" w:cs="Times New Roman"/>
          <w:sz w:val="24"/>
          <w:szCs w:val="24"/>
        </w:rPr>
        <w:t>,</w:t>
      </w:r>
      <w:r w:rsidR="00F32805" w:rsidRPr="0007030D">
        <w:rPr>
          <w:rFonts w:ascii="Times New Roman" w:hAnsi="Times New Roman" w:cs="Times New Roman"/>
          <w:sz w:val="24"/>
          <w:szCs w:val="24"/>
        </w:rPr>
        <w:t xml:space="preserve"> самостоятельные и творческие работы, собеседования, оценка результативности выполнения упражнений. Также может использоваться оценка результатов, полученных во время участия в </w:t>
      </w:r>
      <w:r w:rsidR="00082FF4" w:rsidRPr="0007030D">
        <w:rPr>
          <w:rFonts w:ascii="Times New Roman" w:hAnsi="Times New Roman" w:cs="Times New Roman"/>
          <w:sz w:val="24"/>
          <w:szCs w:val="24"/>
        </w:rPr>
        <w:t xml:space="preserve">профильных </w:t>
      </w:r>
      <w:r w:rsidR="00F32805" w:rsidRPr="0007030D">
        <w:rPr>
          <w:rFonts w:ascii="Times New Roman" w:hAnsi="Times New Roman" w:cs="Times New Roman"/>
          <w:sz w:val="24"/>
          <w:szCs w:val="24"/>
        </w:rPr>
        <w:t>состязаниях,</w:t>
      </w:r>
      <w:r w:rsidR="00082FF4" w:rsidRPr="0007030D">
        <w:rPr>
          <w:rFonts w:ascii="Times New Roman" w:hAnsi="Times New Roman" w:cs="Times New Roman"/>
          <w:sz w:val="24"/>
          <w:szCs w:val="24"/>
        </w:rPr>
        <w:t xml:space="preserve"> выставках, фестивалях.</w:t>
      </w:r>
      <w:r w:rsidR="00F32805" w:rsidRPr="0007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F4" w:rsidRPr="0007030D" w:rsidRDefault="00082FF4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FF4" w:rsidRPr="008C173A" w:rsidRDefault="00082FF4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br w:type="page"/>
      </w:r>
      <w:r w:rsidR="008C173A" w:rsidRPr="008C173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8C173A" w:rsidRPr="008C173A">
        <w:rPr>
          <w:rFonts w:ascii="Times New Roman" w:hAnsi="Times New Roman" w:cs="Times New Roman"/>
          <w:b/>
          <w:sz w:val="24"/>
          <w:szCs w:val="24"/>
        </w:rPr>
        <w:t>. Учебно-тематический план</w:t>
      </w:r>
    </w:p>
    <w:tbl>
      <w:tblPr>
        <w:tblStyle w:val="a4"/>
        <w:tblpPr w:leftFromText="180" w:rightFromText="180" w:vertAnchor="page" w:horzAnchor="margin" w:tblpY="1772"/>
        <w:tblW w:w="10030" w:type="dxa"/>
        <w:tblLayout w:type="fixed"/>
        <w:tblLook w:val="04A0"/>
      </w:tblPr>
      <w:tblGrid>
        <w:gridCol w:w="675"/>
        <w:gridCol w:w="5245"/>
        <w:gridCol w:w="1418"/>
        <w:gridCol w:w="1275"/>
        <w:gridCol w:w="1417"/>
      </w:tblGrid>
      <w:tr w:rsidR="00082FF4" w:rsidRPr="0007030D" w:rsidTr="001457E5">
        <w:tc>
          <w:tcPr>
            <w:tcW w:w="675" w:type="dxa"/>
          </w:tcPr>
          <w:p w:rsidR="00082FF4" w:rsidRPr="0007030D" w:rsidRDefault="00EC1291" w:rsidP="008C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082FF4" w:rsidRPr="00070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82FF4" w:rsidRPr="00070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82FF4" w:rsidRPr="00070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082FF4" w:rsidRPr="0007030D" w:rsidRDefault="00082FF4" w:rsidP="008C17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082FF4" w:rsidRPr="0007030D" w:rsidRDefault="00082FF4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275" w:type="dxa"/>
          </w:tcPr>
          <w:p w:rsidR="00082FF4" w:rsidRPr="0007030D" w:rsidRDefault="00082FF4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417" w:type="dxa"/>
          </w:tcPr>
          <w:p w:rsidR="00082FF4" w:rsidRPr="0007030D" w:rsidRDefault="00082FF4" w:rsidP="008C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Что такое военно-историческая реконструкция, ее роль и место в жизни современной молодежи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Ратные поля России. Куликово поле. Бородино. Прохоровка. Значение победы русского оружия на Куликовом поле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мастерской оружейника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Что такое оборонительное вооружение. Общие понятия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кольчатой брони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шлемов русских и ордынских воинов. Отличительные особенности и изготовление реплики древнерусского шлема 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Наручи, поножи, боевые ожерелья, рукавицы. Технология изготовления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наруча</w:t>
            </w:r>
            <w:proofErr w:type="spellEnd"/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Разновидности щитов. Их место в комплексе вооружения и снаряжения средневекового воина. Изготовление реплики деревянного щита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Типы и виды клинкового вооружения. Его составные части и функциональные и особенности. Техника обработки клинка 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Основы кузнечного ремесла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Древковое наступательное вооружение. Копьё, пальма,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сулица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. Условия их применения. Технология изготовления древка и наконечника копья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традиционных луков, их составные части. Технология изготовления  рекурсивных луков. Приобретение практических навыков интуитивной стрельбы из лука 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Русский и ордынский средневековый костюм. Их отличительные особенности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Назначение поясов в средневековой материальной культуре. Разновидности поясных накладок, создание их реплик.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ind w:left="0" w:right="-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Средневековые украшения.  Украшения из стекла. Стеклодельная мастерская. Горелки. Основные вопросы технологии изготовления стеклянных бусин. Приобретение практических навыков изготовления стеклянных бусин.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средневекового быта. Посуда. Походные шатры и их формы  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418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0423" w:rsidRPr="0007030D" w:rsidTr="001457E5">
        <w:tc>
          <w:tcPr>
            <w:tcW w:w="675" w:type="dxa"/>
          </w:tcPr>
          <w:p w:rsidR="00580423" w:rsidRPr="0007030D" w:rsidRDefault="00580423" w:rsidP="008C1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0423" w:rsidRPr="0007030D" w:rsidRDefault="0058042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bottom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7" w:type="dxa"/>
          </w:tcPr>
          <w:p w:rsidR="00580423" w:rsidRPr="0007030D" w:rsidRDefault="00580423" w:rsidP="008C1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1457E5" w:rsidRDefault="001457E5" w:rsidP="008C173A">
      <w:pPr>
        <w:pStyle w:val="1"/>
        <w:spacing w:before="0" w:line="240" w:lineRule="auto"/>
        <w:ind w:firstLine="709"/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82FF4" w:rsidRPr="0007030D" w:rsidRDefault="00BF26FF" w:rsidP="008C173A">
      <w:pPr>
        <w:pStyle w:val="1"/>
        <w:spacing w:before="0" w:line="240" w:lineRule="auto"/>
        <w:ind w:firstLine="709"/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345800523"/>
      <w:r w:rsidRPr="0007030D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III. </w:t>
      </w:r>
      <w:r w:rsidR="00082FF4" w:rsidRPr="0007030D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дополнительной образовательной программы</w:t>
      </w:r>
      <w:bookmarkEnd w:id="10"/>
      <w:r w:rsidR="00082FF4" w:rsidRPr="0007030D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82FF4" w:rsidRPr="0007030D" w:rsidRDefault="00082FF4" w:rsidP="008C173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6E3136" w:rsidRPr="0007030D" w:rsidRDefault="006E3136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Тема: «Что такое военно-историческая реконструкция, ее роль и место в жизни современной молодежи», 1 ч.</w:t>
      </w:r>
    </w:p>
    <w:p w:rsidR="003A1E20" w:rsidRPr="0007030D" w:rsidRDefault="006E313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36" w:rsidRPr="0007030D" w:rsidRDefault="00E44BD3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О</w:t>
      </w:r>
      <w:r w:rsidR="006E3136" w:rsidRPr="0007030D">
        <w:rPr>
          <w:rFonts w:ascii="Times New Roman" w:hAnsi="Times New Roman" w:cs="Times New Roman"/>
          <w:sz w:val="24"/>
          <w:szCs w:val="24"/>
        </w:rPr>
        <w:t>сновные сведения о военно-исторической реконструкции, ее роли и места в жизни современной молодежи. Цели и задачи курса «</w:t>
      </w:r>
      <w:proofErr w:type="spellStart"/>
      <w:r w:rsidR="006E3136" w:rsidRPr="0007030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6E3136" w:rsidRPr="0007030D">
        <w:rPr>
          <w:rFonts w:ascii="Times New Roman" w:hAnsi="Times New Roman" w:cs="Times New Roman"/>
          <w:sz w:val="24"/>
          <w:szCs w:val="24"/>
        </w:rPr>
        <w:t>». Содержание программы обучения.</w:t>
      </w:r>
    </w:p>
    <w:p w:rsidR="006E3136" w:rsidRPr="0007030D" w:rsidRDefault="006E313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 при ведении практических работ. Правила техники безопасности на теоретических занятиях. Правила поведения человека в чрезвычайных ситуациях. Требования производственной санитарии. Требования противопожарной безопасности. </w:t>
      </w:r>
    </w:p>
    <w:p w:rsidR="006E3136" w:rsidRPr="0007030D" w:rsidRDefault="006E3136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6E3136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44BD3" w:rsidRPr="0007030D">
        <w:rPr>
          <w:rFonts w:ascii="Times New Roman" w:hAnsi="Times New Roman" w:cs="Times New Roman"/>
          <w:b/>
          <w:sz w:val="24"/>
          <w:szCs w:val="24"/>
        </w:rPr>
        <w:t>«</w:t>
      </w:r>
      <w:r w:rsidRPr="0007030D">
        <w:rPr>
          <w:rFonts w:ascii="Times New Roman" w:hAnsi="Times New Roman" w:cs="Times New Roman"/>
          <w:b/>
          <w:sz w:val="24"/>
          <w:szCs w:val="24"/>
        </w:rPr>
        <w:t>Ратные поля России. Куликово поле. Бородино. Прохоровка. Значение победы русского оружия на Куликовом поле</w:t>
      </w:r>
      <w:r w:rsidR="00E44BD3" w:rsidRPr="0007030D">
        <w:rPr>
          <w:rFonts w:ascii="Times New Roman" w:hAnsi="Times New Roman" w:cs="Times New Roman"/>
          <w:b/>
          <w:sz w:val="24"/>
          <w:szCs w:val="24"/>
        </w:rPr>
        <w:t>», 1 ч.</w:t>
      </w:r>
    </w:p>
    <w:p w:rsidR="003A1E20" w:rsidRPr="0007030D" w:rsidRDefault="00E44BD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6E3136" w:rsidRPr="0007030D" w:rsidRDefault="00E44BD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Историческая справка об основных ратных полях России. Куликово поле. Бородино. Прохоровка. Рассказ  о войсках, традициях и значение побед русских войск </w:t>
      </w:r>
      <w:r w:rsidR="007E05A3" w:rsidRPr="0007030D">
        <w:rPr>
          <w:rFonts w:ascii="Times New Roman" w:hAnsi="Times New Roman" w:cs="Times New Roman"/>
          <w:sz w:val="24"/>
          <w:szCs w:val="24"/>
        </w:rPr>
        <w:t>для</w:t>
      </w:r>
      <w:r w:rsidRPr="0007030D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7E05A3" w:rsidRPr="0007030D">
        <w:rPr>
          <w:rFonts w:ascii="Times New Roman" w:hAnsi="Times New Roman" w:cs="Times New Roman"/>
          <w:sz w:val="24"/>
          <w:szCs w:val="24"/>
        </w:rPr>
        <w:t>и</w:t>
      </w:r>
      <w:r w:rsidRPr="0007030D">
        <w:rPr>
          <w:rFonts w:ascii="Times New Roman" w:hAnsi="Times New Roman" w:cs="Times New Roman"/>
          <w:sz w:val="24"/>
          <w:szCs w:val="24"/>
        </w:rPr>
        <w:t xml:space="preserve"> нашей Родины. </w:t>
      </w:r>
    </w:p>
    <w:p w:rsidR="00E44BD3" w:rsidRPr="0007030D" w:rsidRDefault="00E44BD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BD3" w:rsidRPr="0007030D" w:rsidRDefault="00E44BD3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Тема: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>Материалы и оборудование мастерской оружейника</w:t>
      </w:r>
      <w:r w:rsidRPr="0007030D">
        <w:rPr>
          <w:rFonts w:ascii="Times New Roman" w:hAnsi="Times New Roman" w:cs="Times New Roman"/>
          <w:b/>
          <w:sz w:val="24"/>
          <w:szCs w:val="24"/>
        </w:rPr>
        <w:t>», 2 ч.</w:t>
      </w:r>
    </w:p>
    <w:p w:rsidR="003A1E20" w:rsidRPr="0007030D" w:rsidRDefault="00E44BD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E44BD3" w:rsidRPr="0007030D" w:rsidRDefault="00E44BD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История оружейного дела. Организация труда и рабочего места мастера-оружейника</w:t>
      </w:r>
      <w:r w:rsidR="003A1E20" w:rsidRPr="0007030D">
        <w:rPr>
          <w:rFonts w:ascii="Times New Roman" w:hAnsi="Times New Roman" w:cs="Times New Roman"/>
          <w:sz w:val="24"/>
          <w:szCs w:val="24"/>
        </w:rPr>
        <w:t xml:space="preserve"> Средневековья. </w:t>
      </w:r>
    </w:p>
    <w:p w:rsidR="00BF26FF" w:rsidRPr="0007030D" w:rsidRDefault="00BF26FF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E20" w:rsidRPr="0007030D" w:rsidRDefault="00E44BD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E44BD3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Посещение оружейной мастерской. Техника безопасности работы в мастерской. Знакомство с </w:t>
      </w:r>
      <w:r w:rsidR="00D26713" w:rsidRPr="0007030D">
        <w:rPr>
          <w:rFonts w:ascii="Times New Roman" w:hAnsi="Times New Roman" w:cs="Times New Roman"/>
          <w:sz w:val="24"/>
          <w:szCs w:val="24"/>
        </w:rPr>
        <w:t xml:space="preserve">материалами и </w:t>
      </w:r>
      <w:r w:rsidRPr="0007030D">
        <w:rPr>
          <w:rFonts w:ascii="Times New Roman" w:hAnsi="Times New Roman" w:cs="Times New Roman"/>
          <w:sz w:val="24"/>
          <w:szCs w:val="24"/>
        </w:rPr>
        <w:t>инструментом оружейника и его практическим назначением.</w:t>
      </w:r>
    </w:p>
    <w:p w:rsidR="00E44BD3" w:rsidRPr="0007030D" w:rsidRDefault="00E44BD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3A1E20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>Что такое оборонительное вооружение. Общие понятия</w:t>
      </w:r>
      <w:r w:rsidRPr="0007030D">
        <w:rPr>
          <w:rFonts w:ascii="Times New Roman" w:hAnsi="Times New Roman" w:cs="Times New Roman"/>
          <w:b/>
          <w:sz w:val="24"/>
          <w:szCs w:val="24"/>
        </w:rPr>
        <w:t>», 2 ч.</w:t>
      </w:r>
    </w:p>
    <w:p w:rsidR="003A1E20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3A1E20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Общая характеристика оборонительного доспеха и </w:t>
      </w:r>
      <w:proofErr w:type="gramStart"/>
      <w:r w:rsidRPr="0007030D">
        <w:rPr>
          <w:rFonts w:ascii="Times New Roman" w:hAnsi="Times New Roman" w:cs="Times New Roman"/>
          <w:sz w:val="24"/>
          <w:szCs w:val="24"/>
        </w:rPr>
        <w:t>боевых</w:t>
      </w:r>
      <w:proofErr w:type="gramEnd"/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наголовий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>.  Описание средств защиты конечностей.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E20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3A1E20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Знакомство с образцами коль</w:t>
      </w:r>
      <w:r w:rsidR="003C2459" w:rsidRPr="0007030D">
        <w:rPr>
          <w:rFonts w:ascii="Times New Roman" w:hAnsi="Times New Roman" w:cs="Times New Roman"/>
          <w:sz w:val="24"/>
          <w:szCs w:val="24"/>
        </w:rPr>
        <w:t>чатой, пластинчатой и кольчато-</w:t>
      </w:r>
      <w:r w:rsidRPr="0007030D">
        <w:rPr>
          <w:rFonts w:ascii="Times New Roman" w:hAnsi="Times New Roman" w:cs="Times New Roman"/>
          <w:sz w:val="24"/>
          <w:szCs w:val="24"/>
        </w:rPr>
        <w:t>пластинчатой брони.</w:t>
      </w:r>
    </w:p>
    <w:p w:rsidR="003A1E20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3A1E20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>Технология изготовления кольчатой брони</w:t>
      </w:r>
      <w:r w:rsidR="002A0D1E" w:rsidRPr="0007030D">
        <w:rPr>
          <w:rFonts w:ascii="Times New Roman" w:hAnsi="Times New Roman" w:cs="Times New Roman"/>
          <w:b/>
          <w:sz w:val="24"/>
          <w:szCs w:val="24"/>
        </w:rPr>
        <w:t>», 16</w:t>
      </w:r>
      <w:r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3A1E20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3A1E20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DC4FC1" w:rsidRPr="0007030D">
        <w:rPr>
          <w:rFonts w:ascii="Times New Roman" w:hAnsi="Times New Roman" w:cs="Times New Roman"/>
          <w:sz w:val="24"/>
          <w:szCs w:val="24"/>
        </w:rPr>
        <w:t>разновидностей кольчатых броней</w:t>
      </w:r>
      <w:r w:rsidRPr="0007030D">
        <w:rPr>
          <w:rFonts w:ascii="Times New Roman" w:hAnsi="Times New Roman" w:cs="Times New Roman"/>
          <w:sz w:val="24"/>
          <w:szCs w:val="24"/>
        </w:rPr>
        <w:t>.</w:t>
      </w:r>
      <w:r w:rsidR="00DC4FC1" w:rsidRPr="0007030D">
        <w:rPr>
          <w:rFonts w:ascii="Times New Roman" w:hAnsi="Times New Roman" w:cs="Times New Roman"/>
          <w:sz w:val="24"/>
          <w:szCs w:val="24"/>
        </w:rPr>
        <w:t xml:space="preserve"> Особенности покроя кольчуг. Способы изготовления колец кольчуги. Инструменты для изготовления кольчуги.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E20" w:rsidRPr="0007030D" w:rsidRDefault="003A1E20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6E3136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Техника безопасности при изготовлении кольчатой брони. Навивка проволоки в пружинки. Раскусывание пружинки в кольца. Вязка колец между собой в кольчужные лоскуты. Вязка лоскутов в кольчужное полотно. Вязка кольчужных полотен в рубаху.</w:t>
      </w:r>
    </w:p>
    <w:p w:rsidR="001457E5" w:rsidRPr="0007030D" w:rsidRDefault="001457E5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DC4FC1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lastRenderedPageBreak/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>Разновидности шлемов русских и ордынских воинов. Отличительные особенности и изготовление реплики древнерусского шлема</w:t>
      </w:r>
      <w:r w:rsidRPr="0007030D">
        <w:rPr>
          <w:rFonts w:ascii="Times New Roman" w:hAnsi="Times New Roman" w:cs="Times New Roman"/>
          <w:b/>
          <w:sz w:val="24"/>
          <w:szCs w:val="24"/>
        </w:rPr>
        <w:t>», 1</w:t>
      </w:r>
      <w:r w:rsidR="002A0D1E" w:rsidRPr="0007030D">
        <w:rPr>
          <w:rFonts w:ascii="Times New Roman" w:hAnsi="Times New Roman" w:cs="Times New Roman"/>
          <w:b/>
          <w:sz w:val="24"/>
          <w:szCs w:val="24"/>
        </w:rPr>
        <w:t>7</w:t>
      </w:r>
      <w:r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Изучение и анализ находок шлемов на территории юго-восточной Руси, Кубани и Цент</w:t>
      </w:r>
      <w:r w:rsidR="00797958" w:rsidRPr="0007030D">
        <w:rPr>
          <w:rFonts w:ascii="Times New Roman" w:hAnsi="Times New Roman" w:cs="Times New Roman"/>
          <w:sz w:val="24"/>
          <w:szCs w:val="24"/>
        </w:rPr>
        <w:t>ральной Азии. Анализ форм куполов шлемов. Составные части и детали шлема. Изучение технологии изготовления шлемов.</w:t>
      </w:r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958" w:rsidRPr="0007030D" w:rsidRDefault="00797958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DC4FC1" w:rsidRPr="0007030D" w:rsidRDefault="003C2459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Техника безопасности при изготовлении шлемов. </w:t>
      </w:r>
      <w:r w:rsidR="00797958" w:rsidRPr="0007030D">
        <w:rPr>
          <w:rFonts w:ascii="Times New Roman" w:hAnsi="Times New Roman" w:cs="Times New Roman"/>
          <w:sz w:val="24"/>
          <w:szCs w:val="24"/>
        </w:rPr>
        <w:t xml:space="preserve">Построение выкройки сегментов шлема. Вырубка сегментов шлема. Придание формы (ковка) сегментов шлема. Вырубка и ковка  </w:t>
      </w:r>
      <w:proofErr w:type="spellStart"/>
      <w:r w:rsidR="00797958" w:rsidRPr="0007030D">
        <w:rPr>
          <w:rFonts w:ascii="Times New Roman" w:hAnsi="Times New Roman" w:cs="Times New Roman"/>
          <w:sz w:val="24"/>
          <w:szCs w:val="24"/>
        </w:rPr>
        <w:t>скрепительных</w:t>
      </w:r>
      <w:proofErr w:type="spellEnd"/>
      <w:r w:rsidR="00797958" w:rsidRPr="0007030D">
        <w:rPr>
          <w:rFonts w:ascii="Times New Roman" w:hAnsi="Times New Roman" w:cs="Times New Roman"/>
          <w:sz w:val="24"/>
          <w:szCs w:val="24"/>
        </w:rPr>
        <w:t xml:space="preserve"> полос. </w:t>
      </w:r>
      <w:proofErr w:type="spellStart"/>
      <w:r w:rsidR="00797958" w:rsidRPr="0007030D">
        <w:rPr>
          <w:rFonts w:ascii="Times New Roman" w:hAnsi="Times New Roman" w:cs="Times New Roman"/>
          <w:sz w:val="24"/>
          <w:szCs w:val="24"/>
        </w:rPr>
        <w:t>Склепыванеие</w:t>
      </w:r>
      <w:proofErr w:type="spellEnd"/>
      <w:r w:rsidR="00797958" w:rsidRPr="0007030D">
        <w:rPr>
          <w:rFonts w:ascii="Times New Roman" w:hAnsi="Times New Roman" w:cs="Times New Roman"/>
          <w:sz w:val="24"/>
          <w:szCs w:val="24"/>
        </w:rPr>
        <w:t xml:space="preserve"> сегментов шлема посредством </w:t>
      </w:r>
      <w:proofErr w:type="spellStart"/>
      <w:r w:rsidR="00797958" w:rsidRPr="0007030D">
        <w:rPr>
          <w:rFonts w:ascii="Times New Roman" w:hAnsi="Times New Roman" w:cs="Times New Roman"/>
          <w:sz w:val="24"/>
          <w:szCs w:val="24"/>
        </w:rPr>
        <w:t>скрепительных</w:t>
      </w:r>
      <w:proofErr w:type="spellEnd"/>
      <w:r w:rsidR="00797958" w:rsidRPr="0007030D">
        <w:rPr>
          <w:rFonts w:ascii="Times New Roman" w:hAnsi="Times New Roman" w:cs="Times New Roman"/>
          <w:sz w:val="24"/>
          <w:szCs w:val="24"/>
        </w:rPr>
        <w:t xml:space="preserve"> полос. Окончательное формирование купола шлема. Изготовление </w:t>
      </w:r>
      <w:proofErr w:type="spellStart"/>
      <w:r w:rsidR="00797958" w:rsidRPr="0007030D">
        <w:rPr>
          <w:rFonts w:ascii="Times New Roman" w:hAnsi="Times New Roman" w:cs="Times New Roman"/>
          <w:sz w:val="24"/>
          <w:szCs w:val="24"/>
        </w:rPr>
        <w:t>навершия</w:t>
      </w:r>
      <w:proofErr w:type="spellEnd"/>
      <w:r w:rsidR="00E912F7" w:rsidRPr="0007030D">
        <w:rPr>
          <w:rFonts w:ascii="Times New Roman" w:hAnsi="Times New Roman" w:cs="Times New Roman"/>
          <w:sz w:val="24"/>
          <w:szCs w:val="24"/>
        </w:rPr>
        <w:t xml:space="preserve"> и обода шлема. Вырубка </w:t>
      </w:r>
      <w:proofErr w:type="spellStart"/>
      <w:r w:rsidR="00E912F7" w:rsidRPr="0007030D">
        <w:rPr>
          <w:rFonts w:ascii="Times New Roman" w:hAnsi="Times New Roman" w:cs="Times New Roman"/>
          <w:sz w:val="24"/>
          <w:szCs w:val="24"/>
        </w:rPr>
        <w:t>наносника</w:t>
      </w:r>
      <w:proofErr w:type="spellEnd"/>
      <w:r w:rsidR="00E912F7" w:rsidRPr="0007030D">
        <w:rPr>
          <w:rFonts w:ascii="Times New Roman" w:hAnsi="Times New Roman" w:cs="Times New Roman"/>
          <w:sz w:val="24"/>
          <w:szCs w:val="24"/>
        </w:rPr>
        <w:t xml:space="preserve"> шлема. Приклепывание </w:t>
      </w:r>
      <w:proofErr w:type="spellStart"/>
      <w:r w:rsidR="00E912F7" w:rsidRPr="0007030D">
        <w:rPr>
          <w:rFonts w:ascii="Times New Roman" w:hAnsi="Times New Roman" w:cs="Times New Roman"/>
          <w:sz w:val="24"/>
          <w:szCs w:val="24"/>
        </w:rPr>
        <w:t>навершия</w:t>
      </w:r>
      <w:proofErr w:type="spellEnd"/>
      <w:r w:rsidR="00E912F7" w:rsidRPr="0007030D">
        <w:rPr>
          <w:rFonts w:ascii="Times New Roman" w:hAnsi="Times New Roman" w:cs="Times New Roman"/>
          <w:sz w:val="24"/>
          <w:szCs w:val="24"/>
        </w:rPr>
        <w:t xml:space="preserve"> обода и </w:t>
      </w:r>
      <w:proofErr w:type="spellStart"/>
      <w:r w:rsidR="00E912F7" w:rsidRPr="0007030D">
        <w:rPr>
          <w:rFonts w:ascii="Times New Roman" w:hAnsi="Times New Roman" w:cs="Times New Roman"/>
          <w:sz w:val="24"/>
          <w:szCs w:val="24"/>
        </w:rPr>
        <w:t>наносника</w:t>
      </w:r>
      <w:proofErr w:type="spellEnd"/>
      <w:r w:rsidR="00E912F7" w:rsidRPr="0007030D">
        <w:rPr>
          <w:rFonts w:ascii="Times New Roman" w:hAnsi="Times New Roman" w:cs="Times New Roman"/>
          <w:sz w:val="24"/>
          <w:szCs w:val="24"/>
        </w:rPr>
        <w:t xml:space="preserve"> на купол шлема. Плетение </w:t>
      </w:r>
      <w:proofErr w:type="spellStart"/>
      <w:r w:rsidR="00E912F7" w:rsidRPr="0007030D">
        <w:rPr>
          <w:rFonts w:ascii="Times New Roman" w:hAnsi="Times New Roman" w:cs="Times New Roman"/>
          <w:sz w:val="24"/>
          <w:szCs w:val="24"/>
        </w:rPr>
        <w:t>бармицы</w:t>
      </w:r>
      <w:proofErr w:type="spellEnd"/>
      <w:r w:rsidR="00E912F7" w:rsidRPr="0007030D">
        <w:rPr>
          <w:rFonts w:ascii="Times New Roman" w:hAnsi="Times New Roman" w:cs="Times New Roman"/>
          <w:sz w:val="24"/>
          <w:szCs w:val="24"/>
        </w:rPr>
        <w:t>. Установка ее на шлем.</w:t>
      </w:r>
    </w:p>
    <w:p w:rsidR="00DC4FC1" w:rsidRPr="0007030D" w:rsidRDefault="00DC4FC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DC4FC1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 xml:space="preserve">Наручи, поножи, боевые ожерелья, рукавицы. Технология изготовления </w:t>
      </w:r>
      <w:proofErr w:type="spellStart"/>
      <w:r w:rsidR="006E3136" w:rsidRPr="0007030D">
        <w:rPr>
          <w:rFonts w:ascii="Times New Roman" w:hAnsi="Times New Roman" w:cs="Times New Roman"/>
          <w:b/>
          <w:sz w:val="24"/>
          <w:szCs w:val="24"/>
        </w:rPr>
        <w:t>наруча</w:t>
      </w:r>
      <w:proofErr w:type="spellEnd"/>
      <w:r w:rsidRPr="0007030D">
        <w:rPr>
          <w:rFonts w:ascii="Times New Roman" w:hAnsi="Times New Roman" w:cs="Times New Roman"/>
          <w:b/>
          <w:sz w:val="24"/>
          <w:szCs w:val="24"/>
        </w:rPr>
        <w:t>»</w:t>
      </w:r>
      <w:r w:rsidR="00E912F7" w:rsidRPr="0007030D">
        <w:rPr>
          <w:rFonts w:ascii="Times New Roman" w:hAnsi="Times New Roman" w:cs="Times New Roman"/>
          <w:b/>
          <w:sz w:val="24"/>
          <w:szCs w:val="24"/>
        </w:rPr>
        <w:t>, 1</w:t>
      </w:r>
      <w:r w:rsidR="002A0D1E" w:rsidRPr="0007030D">
        <w:rPr>
          <w:rFonts w:ascii="Times New Roman" w:hAnsi="Times New Roman" w:cs="Times New Roman"/>
          <w:b/>
          <w:sz w:val="24"/>
          <w:szCs w:val="24"/>
        </w:rPr>
        <w:t>4</w:t>
      </w:r>
      <w:r w:rsidR="00E912F7"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DC4FC1" w:rsidRPr="0007030D" w:rsidRDefault="00E912F7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Основные разновидности наручей и поножей, </w:t>
      </w:r>
      <w:r w:rsidR="003C2459" w:rsidRPr="0007030D">
        <w:rPr>
          <w:rFonts w:ascii="Times New Roman" w:hAnsi="Times New Roman" w:cs="Times New Roman"/>
          <w:sz w:val="24"/>
          <w:szCs w:val="24"/>
        </w:rPr>
        <w:t>их технологические особенности. Боевые ожерелья и их назначение. Разновидности боевых рукавиц.</w:t>
      </w:r>
    </w:p>
    <w:p w:rsidR="003C2459" w:rsidRPr="0007030D" w:rsidRDefault="003C2459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Те</w:t>
      </w:r>
      <w:r w:rsidR="003C2459" w:rsidRPr="0007030D">
        <w:rPr>
          <w:rFonts w:ascii="Times New Roman" w:hAnsi="Times New Roman" w:cs="Times New Roman"/>
          <w:sz w:val="24"/>
          <w:szCs w:val="24"/>
        </w:rPr>
        <w:t xml:space="preserve">хника безопасности при изготовлении </w:t>
      </w:r>
      <w:proofErr w:type="spellStart"/>
      <w:r w:rsidR="003C2459" w:rsidRPr="0007030D">
        <w:rPr>
          <w:rFonts w:ascii="Times New Roman" w:hAnsi="Times New Roman" w:cs="Times New Roman"/>
          <w:sz w:val="24"/>
          <w:szCs w:val="24"/>
        </w:rPr>
        <w:t>наруча</w:t>
      </w:r>
      <w:proofErr w:type="spellEnd"/>
      <w:r w:rsidR="003C2459" w:rsidRPr="0007030D">
        <w:rPr>
          <w:rFonts w:ascii="Times New Roman" w:hAnsi="Times New Roman" w:cs="Times New Roman"/>
          <w:sz w:val="24"/>
          <w:szCs w:val="24"/>
        </w:rPr>
        <w:t xml:space="preserve">. Построение выкройки для изготовления  </w:t>
      </w:r>
      <w:proofErr w:type="spellStart"/>
      <w:r w:rsidR="003C2459" w:rsidRPr="0007030D">
        <w:rPr>
          <w:rFonts w:ascii="Times New Roman" w:hAnsi="Times New Roman" w:cs="Times New Roman"/>
          <w:sz w:val="24"/>
          <w:szCs w:val="24"/>
        </w:rPr>
        <w:t>наруча</w:t>
      </w:r>
      <w:proofErr w:type="spellEnd"/>
      <w:r w:rsidR="003C2459" w:rsidRPr="0007030D">
        <w:rPr>
          <w:rFonts w:ascii="Times New Roman" w:hAnsi="Times New Roman" w:cs="Times New Roman"/>
          <w:sz w:val="24"/>
          <w:szCs w:val="24"/>
        </w:rPr>
        <w:t xml:space="preserve">. Вырубка самого </w:t>
      </w:r>
      <w:proofErr w:type="spellStart"/>
      <w:r w:rsidR="003C2459" w:rsidRPr="0007030D">
        <w:rPr>
          <w:rFonts w:ascii="Times New Roman" w:hAnsi="Times New Roman" w:cs="Times New Roman"/>
          <w:sz w:val="24"/>
          <w:szCs w:val="24"/>
        </w:rPr>
        <w:t>наруча</w:t>
      </w:r>
      <w:proofErr w:type="spellEnd"/>
      <w:r w:rsidR="003C2459" w:rsidRPr="0007030D">
        <w:rPr>
          <w:rFonts w:ascii="Times New Roman" w:hAnsi="Times New Roman" w:cs="Times New Roman"/>
          <w:sz w:val="24"/>
          <w:szCs w:val="24"/>
        </w:rPr>
        <w:t xml:space="preserve"> и его створки. Ковка </w:t>
      </w:r>
      <w:proofErr w:type="spellStart"/>
      <w:r w:rsidR="003C2459" w:rsidRPr="0007030D">
        <w:rPr>
          <w:rFonts w:ascii="Times New Roman" w:hAnsi="Times New Roman" w:cs="Times New Roman"/>
          <w:sz w:val="24"/>
          <w:szCs w:val="24"/>
        </w:rPr>
        <w:t>наруча</w:t>
      </w:r>
      <w:proofErr w:type="spellEnd"/>
      <w:r w:rsidR="003C2459" w:rsidRPr="0007030D">
        <w:rPr>
          <w:rFonts w:ascii="Times New Roman" w:hAnsi="Times New Roman" w:cs="Times New Roman"/>
          <w:sz w:val="24"/>
          <w:szCs w:val="24"/>
        </w:rPr>
        <w:t xml:space="preserve"> и створки. Изготовление петли </w:t>
      </w:r>
      <w:proofErr w:type="spellStart"/>
      <w:r w:rsidR="003C2459" w:rsidRPr="0007030D">
        <w:rPr>
          <w:rFonts w:ascii="Times New Roman" w:hAnsi="Times New Roman" w:cs="Times New Roman"/>
          <w:sz w:val="24"/>
          <w:szCs w:val="24"/>
        </w:rPr>
        <w:t>наруча</w:t>
      </w:r>
      <w:proofErr w:type="spellEnd"/>
      <w:r w:rsidR="003C2459" w:rsidRPr="0007030D">
        <w:rPr>
          <w:rFonts w:ascii="Times New Roman" w:hAnsi="Times New Roman" w:cs="Times New Roman"/>
          <w:sz w:val="24"/>
          <w:szCs w:val="24"/>
        </w:rPr>
        <w:t xml:space="preserve">. Склепывание </w:t>
      </w:r>
      <w:proofErr w:type="spellStart"/>
      <w:r w:rsidR="003C2459" w:rsidRPr="0007030D">
        <w:rPr>
          <w:rFonts w:ascii="Times New Roman" w:hAnsi="Times New Roman" w:cs="Times New Roman"/>
          <w:sz w:val="24"/>
          <w:szCs w:val="24"/>
        </w:rPr>
        <w:t>наруча</w:t>
      </w:r>
      <w:proofErr w:type="spellEnd"/>
      <w:r w:rsidR="003C2459" w:rsidRPr="0007030D">
        <w:rPr>
          <w:rFonts w:ascii="Times New Roman" w:hAnsi="Times New Roman" w:cs="Times New Roman"/>
          <w:sz w:val="24"/>
          <w:szCs w:val="24"/>
        </w:rPr>
        <w:t xml:space="preserve"> и его створки посредством петель. Изготовление пряжек. Установка пряжек на </w:t>
      </w:r>
      <w:proofErr w:type="spellStart"/>
      <w:r w:rsidR="003C2459" w:rsidRPr="0007030D">
        <w:rPr>
          <w:rFonts w:ascii="Times New Roman" w:hAnsi="Times New Roman" w:cs="Times New Roman"/>
          <w:sz w:val="24"/>
          <w:szCs w:val="24"/>
        </w:rPr>
        <w:t>наруч</w:t>
      </w:r>
      <w:proofErr w:type="spellEnd"/>
      <w:r w:rsidR="003C2459" w:rsidRPr="0007030D">
        <w:rPr>
          <w:rFonts w:ascii="Times New Roman" w:hAnsi="Times New Roman" w:cs="Times New Roman"/>
          <w:sz w:val="24"/>
          <w:szCs w:val="24"/>
        </w:rPr>
        <w:t>.</w:t>
      </w:r>
    </w:p>
    <w:p w:rsidR="00DC4FC1" w:rsidRPr="0007030D" w:rsidRDefault="00DC4FC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DC4FC1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>Разновидности щитов. Их место в комплексе вооружения и снаряжения средневекового воина. Изготовление реплики деревянного щита</w:t>
      </w:r>
      <w:r w:rsidRPr="0007030D">
        <w:rPr>
          <w:rFonts w:ascii="Times New Roman" w:hAnsi="Times New Roman" w:cs="Times New Roman"/>
          <w:b/>
          <w:sz w:val="24"/>
          <w:szCs w:val="24"/>
        </w:rPr>
        <w:t>»</w:t>
      </w:r>
      <w:r w:rsidR="003C2459" w:rsidRPr="0007030D">
        <w:rPr>
          <w:rFonts w:ascii="Times New Roman" w:hAnsi="Times New Roman" w:cs="Times New Roman"/>
          <w:b/>
          <w:sz w:val="24"/>
          <w:szCs w:val="24"/>
        </w:rPr>
        <w:t>, 1</w:t>
      </w:r>
      <w:r w:rsidR="00580423" w:rsidRPr="0007030D">
        <w:rPr>
          <w:rFonts w:ascii="Times New Roman" w:hAnsi="Times New Roman" w:cs="Times New Roman"/>
          <w:b/>
          <w:sz w:val="24"/>
          <w:szCs w:val="24"/>
        </w:rPr>
        <w:t>4</w:t>
      </w:r>
      <w:r w:rsidR="003C2459"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3C2459" w:rsidRPr="0007030D">
        <w:rPr>
          <w:rFonts w:ascii="Times New Roman" w:hAnsi="Times New Roman" w:cs="Times New Roman"/>
          <w:sz w:val="24"/>
          <w:szCs w:val="24"/>
        </w:rPr>
        <w:t>Изучение основных разновидностей щитов. Их структура и составные части</w:t>
      </w:r>
      <w:r w:rsidR="00164517" w:rsidRPr="0007030D">
        <w:rPr>
          <w:rFonts w:ascii="Times New Roman" w:hAnsi="Times New Roman" w:cs="Times New Roman"/>
          <w:sz w:val="24"/>
          <w:szCs w:val="24"/>
        </w:rPr>
        <w:t xml:space="preserve">. Форма </w:t>
      </w:r>
      <w:proofErr w:type="spellStart"/>
      <w:r w:rsidR="00164517" w:rsidRPr="0007030D">
        <w:rPr>
          <w:rFonts w:ascii="Times New Roman" w:hAnsi="Times New Roman" w:cs="Times New Roman"/>
          <w:sz w:val="24"/>
          <w:szCs w:val="24"/>
        </w:rPr>
        <w:t>умбона</w:t>
      </w:r>
      <w:proofErr w:type="spellEnd"/>
      <w:r w:rsidR="00164517" w:rsidRPr="0007030D">
        <w:rPr>
          <w:rFonts w:ascii="Times New Roman" w:hAnsi="Times New Roman" w:cs="Times New Roman"/>
          <w:sz w:val="24"/>
          <w:szCs w:val="24"/>
        </w:rPr>
        <w:t xml:space="preserve"> и способы его крепления на поле щита. Разновидности орнаментации щитов.</w:t>
      </w:r>
    </w:p>
    <w:p w:rsidR="00164517" w:rsidRPr="0007030D" w:rsidRDefault="00164517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Те</w:t>
      </w:r>
      <w:r w:rsidR="00164517" w:rsidRPr="0007030D">
        <w:rPr>
          <w:rFonts w:ascii="Times New Roman" w:hAnsi="Times New Roman" w:cs="Times New Roman"/>
          <w:sz w:val="24"/>
          <w:szCs w:val="24"/>
        </w:rPr>
        <w:t xml:space="preserve">хника безопасности при изготовлении щита. Выбор формы щита и </w:t>
      </w:r>
      <w:proofErr w:type="spellStart"/>
      <w:r w:rsidR="00164517" w:rsidRPr="0007030D">
        <w:rPr>
          <w:rFonts w:ascii="Times New Roman" w:hAnsi="Times New Roman" w:cs="Times New Roman"/>
          <w:sz w:val="24"/>
          <w:szCs w:val="24"/>
        </w:rPr>
        <w:t>умбона</w:t>
      </w:r>
      <w:proofErr w:type="spellEnd"/>
      <w:r w:rsidR="00164517" w:rsidRPr="0007030D">
        <w:rPr>
          <w:rFonts w:ascii="Times New Roman" w:hAnsi="Times New Roman" w:cs="Times New Roman"/>
          <w:sz w:val="24"/>
          <w:szCs w:val="24"/>
        </w:rPr>
        <w:t xml:space="preserve">.  Выбор орнамента. Заготовка и обстругивание досок для основы щита. Склейка их между собой. Придание  основе щита необходимой формы и размера. Вырубка металлических деталей щита: обода и </w:t>
      </w:r>
      <w:proofErr w:type="spellStart"/>
      <w:r w:rsidR="00164517" w:rsidRPr="0007030D">
        <w:rPr>
          <w:rFonts w:ascii="Times New Roman" w:hAnsi="Times New Roman" w:cs="Times New Roman"/>
          <w:sz w:val="24"/>
          <w:szCs w:val="24"/>
        </w:rPr>
        <w:t>умбона</w:t>
      </w:r>
      <w:proofErr w:type="spellEnd"/>
      <w:r w:rsidR="00164517" w:rsidRPr="0007030D">
        <w:rPr>
          <w:rFonts w:ascii="Times New Roman" w:hAnsi="Times New Roman" w:cs="Times New Roman"/>
          <w:sz w:val="24"/>
          <w:szCs w:val="24"/>
        </w:rPr>
        <w:t xml:space="preserve">. Ковка </w:t>
      </w:r>
      <w:proofErr w:type="spellStart"/>
      <w:r w:rsidR="00164517" w:rsidRPr="0007030D">
        <w:rPr>
          <w:rFonts w:ascii="Times New Roman" w:hAnsi="Times New Roman" w:cs="Times New Roman"/>
          <w:sz w:val="24"/>
          <w:szCs w:val="24"/>
        </w:rPr>
        <w:t>умбона</w:t>
      </w:r>
      <w:proofErr w:type="spellEnd"/>
      <w:r w:rsidR="00164517" w:rsidRPr="0007030D">
        <w:rPr>
          <w:rFonts w:ascii="Times New Roman" w:hAnsi="Times New Roman" w:cs="Times New Roman"/>
          <w:sz w:val="24"/>
          <w:szCs w:val="24"/>
        </w:rPr>
        <w:t xml:space="preserve">. Оклейка основы щита </w:t>
      </w:r>
      <w:proofErr w:type="gramStart"/>
      <w:r w:rsidR="00164517" w:rsidRPr="0007030D">
        <w:rPr>
          <w:rFonts w:ascii="Times New Roman" w:hAnsi="Times New Roman" w:cs="Times New Roman"/>
          <w:sz w:val="24"/>
          <w:szCs w:val="24"/>
        </w:rPr>
        <w:t>тканным</w:t>
      </w:r>
      <w:proofErr w:type="gramEnd"/>
      <w:r w:rsidR="00164517" w:rsidRPr="0007030D">
        <w:rPr>
          <w:rFonts w:ascii="Times New Roman" w:hAnsi="Times New Roman" w:cs="Times New Roman"/>
          <w:sz w:val="24"/>
          <w:szCs w:val="24"/>
        </w:rPr>
        <w:t xml:space="preserve"> полотном и его роспись. Установка </w:t>
      </w:r>
      <w:proofErr w:type="spellStart"/>
      <w:r w:rsidR="00164517" w:rsidRPr="0007030D">
        <w:rPr>
          <w:rFonts w:ascii="Times New Roman" w:hAnsi="Times New Roman" w:cs="Times New Roman"/>
          <w:sz w:val="24"/>
          <w:szCs w:val="24"/>
        </w:rPr>
        <w:t>умбона</w:t>
      </w:r>
      <w:proofErr w:type="spellEnd"/>
      <w:r w:rsidR="00164517" w:rsidRPr="0007030D">
        <w:rPr>
          <w:rFonts w:ascii="Times New Roman" w:hAnsi="Times New Roman" w:cs="Times New Roman"/>
          <w:sz w:val="24"/>
          <w:szCs w:val="24"/>
        </w:rPr>
        <w:t xml:space="preserve">, обода, </w:t>
      </w:r>
      <w:r w:rsidR="0017795E" w:rsidRPr="0007030D">
        <w:rPr>
          <w:rFonts w:ascii="Times New Roman" w:hAnsi="Times New Roman" w:cs="Times New Roman"/>
          <w:sz w:val="24"/>
          <w:szCs w:val="24"/>
        </w:rPr>
        <w:t>крепежных ремней.</w:t>
      </w:r>
    </w:p>
    <w:p w:rsidR="00DC4FC1" w:rsidRPr="0007030D" w:rsidRDefault="00DC4FC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DC4FC1" w:rsidP="008C173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>Типы и виды клинкового вооружения. Его составные части и функциональные и особен</w:t>
      </w:r>
      <w:r w:rsidRPr="0007030D">
        <w:rPr>
          <w:rFonts w:ascii="Times New Roman" w:hAnsi="Times New Roman" w:cs="Times New Roman"/>
          <w:b/>
          <w:sz w:val="24"/>
          <w:szCs w:val="24"/>
        </w:rPr>
        <w:t>ности. Техника обработки клинка»</w:t>
      </w:r>
      <w:r w:rsidR="002A0D1E" w:rsidRPr="0007030D">
        <w:rPr>
          <w:rFonts w:ascii="Times New Roman" w:hAnsi="Times New Roman" w:cs="Times New Roman"/>
          <w:b/>
          <w:sz w:val="24"/>
          <w:szCs w:val="24"/>
        </w:rPr>
        <w:t>, 20</w:t>
      </w:r>
      <w:r w:rsidR="00164517"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DC4FC1" w:rsidRPr="0007030D" w:rsidRDefault="0017795E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Основная характеристика </w:t>
      </w:r>
      <w:proofErr w:type="gramStart"/>
      <w:r w:rsidRPr="0007030D">
        <w:rPr>
          <w:rFonts w:ascii="Times New Roman" w:hAnsi="Times New Roman" w:cs="Times New Roman"/>
          <w:sz w:val="24"/>
          <w:szCs w:val="24"/>
        </w:rPr>
        <w:t>клинкового</w:t>
      </w:r>
      <w:proofErr w:type="gramEnd"/>
      <w:r w:rsidRPr="0007030D">
        <w:rPr>
          <w:rFonts w:ascii="Times New Roman" w:hAnsi="Times New Roman" w:cs="Times New Roman"/>
          <w:sz w:val="24"/>
          <w:szCs w:val="24"/>
        </w:rPr>
        <w:t xml:space="preserve"> вооружении. Его составные части и их боевое применение.  Анализ типового разнообразия клинкового вооружения.</w:t>
      </w:r>
    </w:p>
    <w:p w:rsidR="0017795E" w:rsidRPr="0007030D" w:rsidRDefault="0017795E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Те</w:t>
      </w:r>
      <w:r w:rsidR="0017795E" w:rsidRPr="0007030D">
        <w:rPr>
          <w:rFonts w:ascii="Times New Roman" w:hAnsi="Times New Roman" w:cs="Times New Roman"/>
          <w:sz w:val="24"/>
          <w:szCs w:val="24"/>
        </w:rPr>
        <w:t xml:space="preserve">хника безопасности при изготовлении реплики клинка. Придание формы с помощью абразивных камней. Шлифовка и полировка клинка. Изготовление перекрестья, рукояти и </w:t>
      </w:r>
      <w:proofErr w:type="spellStart"/>
      <w:r w:rsidR="0017795E" w:rsidRPr="0007030D">
        <w:rPr>
          <w:rFonts w:ascii="Times New Roman" w:hAnsi="Times New Roman" w:cs="Times New Roman"/>
          <w:sz w:val="24"/>
          <w:szCs w:val="24"/>
        </w:rPr>
        <w:lastRenderedPageBreak/>
        <w:t>навершия</w:t>
      </w:r>
      <w:proofErr w:type="spellEnd"/>
      <w:r w:rsidR="0017795E" w:rsidRPr="0007030D">
        <w:rPr>
          <w:rFonts w:ascii="Times New Roman" w:hAnsi="Times New Roman" w:cs="Times New Roman"/>
          <w:sz w:val="24"/>
          <w:szCs w:val="24"/>
        </w:rPr>
        <w:t xml:space="preserve"> рукояточной части. </w:t>
      </w:r>
      <w:proofErr w:type="spellStart"/>
      <w:r w:rsidR="0017795E" w:rsidRPr="0007030D">
        <w:rPr>
          <w:rFonts w:ascii="Times New Roman" w:hAnsi="Times New Roman" w:cs="Times New Roman"/>
          <w:sz w:val="24"/>
          <w:szCs w:val="24"/>
        </w:rPr>
        <w:t>Выстругивание</w:t>
      </w:r>
      <w:proofErr w:type="spellEnd"/>
      <w:r w:rsidR="0017795E" w:rsidRPr="0007030D">
        <w:rPr>
          <w:rFonts w:ascii="Times New Roman" w:hAnsi="Times New Roman" w:cs="Times New Roman"/>
          <w:sz w:val="24"/>
          <w:szCs w:val="24"/>
        </w:rPr>
        <w:t xml:space="preserve"> деревянных ножен. Их склейка и обтяжка. Изготовление наконечника и устья ножен. Изготовление подвеса. Сборка ножен. </w:t>
      </w:r>
    </w:p>
    <w:p w:rsidR="00DC4FC1" w:rsidRPr="0007030D" w:rsidRDefault="00DC4FC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D1E" w:rsidRPr="0007030D" w:rsidRDefault="002A0D1E" w:rsidP="008C173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«Основы кузнечного ремесла», 28 ч.</w:t>
      </w:r>
    </w:p>
    <w:p w:rsidR="002A0D1E" w:rsidRPr="0007030D" w:rsidRDefault="002A0D1E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2A0D1E" w:rsidRPr="0007030D" w:rsidRDefault="002A0D1E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Материалы для ручной ковки. Нагревательные устройства. Инструменты. Технология ковки. Термическая обработка металла.</w:t>
      </w:r>
    </w:p>
    <w:p w:rsidR="000F6236" w:rsidRPr="0007030D" w:rsidRDefault="000F6236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0D1E" w:rsidRPr="0007030D" w:rsidRDefault="002A0D1E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2A0D1E" w:rsidRPr="0007030D" w:rsidRDefault="000F6236" w:rsidP="008C17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Общая техника безопасности при ковке. Техника пожарной безопасности. </w:t>
      </w:r>
      <w:r w:rsidR="00B25933" w:rsidRPr="0007030D">
        <w:rPr>
          <w:rFonts w:ascii="Times New Roman" w:hAnsi="Times New Roman" w:cs="Times New Roman"/>
          <w:sz w:val="24"/>
          <w:szCs w:val="24"/>
        </w:rPr>
        <w:t xml:space="preserve">Освоение приемов и методов ковки с использованием основного и вспомогательного кузнечного инструмента. </w:t>
      </w:r>
      <w:r w:rsidR="000A6E65" w:rsidRPr="0007030D">
        <w:rPr>
          <w:rFonts w:ascii="Times New Roman" w:hAnsi="Times New Roman" w:cs="Times New Roman"/>
          <w:sz w:val="24"/>
          <w:szCs w:val="24"/>
        </w:rPr>
        <w:t>Приобретение практических навыков по основным кузнечным операциям: о</w:t>
      </w:r>
      <w:r w:rsidR="00B25933" w:rsidRPr="0007030D">
        <w:rPr>
          <w:rFonts w:ascii="Times New Roman" w:hAnsi="Times New Roman" w:cs="Times New Roman"/>
          <w:sz w:val="24"/>
          <w:szCs w:val="24"/>
        </w:rPr>
        <w:t>садка  полная и местная</w:t>
      </w:r>
      <w:r w:rsidR="000A6E65" w:rsidRPr="0007030D">
        <w:rPr>
          <w:rFonts w:ascii="Times New Roman" w:hAnsi="Times New Roman" w:cs="Times New Roman"/>
          <w:sz w:val="24"/>
          <w:szCs w:val="24"/>
        </w:rPr>
        <w:t>,</w:t>
      </w:r>
      <w:r w:rsidR="00B25933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0A6E65" w:rsidRPr="0007030D">
        <w:rPr>
          <w:rFonts w:ascii="Times New Roman" w:hAnsi="Times New Roman" w:cs="Times New Roman"/>
          <w:sz w:val="24"/>
          <w:szCs w:val="24"/>
        </w:rPr>
        <w:t>в</w:t>
      </w:r>
      <w:r w:rsidR="00B25933" w:rsidRPr="0007030D">
        <w:rPr>
          <w:rFonts w:ascii="Times New Roman" w:hAnsi="Times New Roman" w:cs="Times New Roman"/>
          <w:sz w:val="24"/>
          <w:szCs w:val="24"/>
        </w:rPr>
        <w:t>ытяжка – увеличение длины за счет уменьшения поперечного сечения</w:t>
      </w:r>
      <w:r w:rsidR="000A6E65" w:rsidRPr="0007030D">
        <w:rPr>
          <w:rFonts w:ascii="Times New Roman" w:hAnsi="Times New Roman" w:cs="Times New Roman"/>
          <w:sz w:val="24"/>
          <w:szCs w:val="24"/>
        </w:rPr>
        <w:t>,</w:t>
      </w:r>
      <w:r w:rsidR="00B25933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0A6E65" w:rsidRPr="0007030D">
        <w:rPr>
          <w:rFonts w:ascii="Times New Roman" w:hAnsi="Times New Roman" w:cs="Times New Roman"/>
          <w:sz w:val="24"/>
          <w:szCs w:val="24"/>
        </w:rPr>
        <w:t>р</w:t>
      </w:r>
      <w:r w:rsidR="00B25933" w:rsidRPr="0007030D">
        <w:rPr>
          <w:rFonts w:ascii="Times New Roman" w:hAnsi="Times New Roman" w:cs="Times New Roman"/>
          <w:sz w:val="24"/>
          <w:szCs w:val="24"/>
        </w:rPr>
        <w:t>убка</w:t>
      </w:r>
      <w:r w:rsidR="000A6E65" w:rsidRPr="0007030D">
        <w:rPr>
          <w:rFonts w:ascii="Times New Roman" w:hAnsi="Times New Roman" w:cs="Times New Roman"/>
          <w:sz w:val="24"/>
          <w:szCs w:val="24"/>
        </w:rPr>
        <w:t>,</w:t>
      </w:r>
      <w:r w:rsidR="00B25933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0A6E65" w:rsidRPr="0007030D">
        <w:rPr>
          <w:rFonts w:ascii="Times New Roman" w:hAnsi="Times New Roman" w:cs="Times New Roman"/>
          <w:sz w:val="24"/>
          <w:szCs w:val="24"/>
        </w:rPr>
        <w:t>г</w:t>
      </w:r>
      <w:r w:rsidR="00B25933" w:rsidRPr="0007030D">
        <w:rPr>
          <w:rFonts w:ascii="Times New Roman" w:hAnsi="Times New Roman" w:cs="Times New Roman"/>
          <w:sz w:val="24"/>
          <w:szCs w:val="24"/>
        </w:rPr>
        <w:t>ибка</w:t>
      </w:r>
      <w:r w:rsidR="000A6E65" w:rsidRPr="0007030D">
        <w:rPr>
          <w:rFonts w:ascii="Times New Roman" w:hAnsi="Times New Roman" w:cs="Times New Roman"/>
          <w:sz w:val="24"/>
          <w:szCs w:val="24"/>
        </w:rPr>
        <w:t>,</w:t>
      </w:r>
      <w:r w:rsidR="00B25933" w:rsidRPr="0007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E65" w:rsidRPr="0007030D">
        <w:rPr>
          <w:rFonts w:ascii="Times New Roman" w:hAnsi="Times New Roman" w:cs="Times New Roman"/>
          <w:sz w:val="24"/>
          <w:szCs w:val="24"/>
        </w:rPr>
        <w:t>о</w:t>
      </w:r>
      <w:r w:rsidR="00B25933" w:rsidRPr="0007030D">
        <w:rPr>
          <w:rFonts w:ascii="Times New Roman" w:hAnsi="Times New Roman" w:cs="Times New Roman"/>
          <w:sz w:val="24"/>
          <w:szCs w:val="24"/>
        </w:rPr>
        <w:t>бсечка</w:t>
      </w:r>
      <w:proofErr w:type="spellEnd"/>
      <w:r w:rsidR="000A6E65" w:rsidRPr="0007030D">
        <w:rPr>
          <w:rFonts w:ascii="Times New Roman" w:hAnsi="Times New Roman" w:cs="Times New Roman"/>
          <w:sz w:val="24"/>
          <w:szCs w:val="24"/>
        </w:rPr>
        <w:t>,</w:t>
      </w:r>
      <w:r w:rsidR="00B25933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0A6E65" w:rsidRPr="0007030D">
        <w:rPr>
          <w:rFonts w:ascii="Times New Roman" w:hAnsi="Times New Roman" w:cs="Times New Roman"/>
          <w:sz w:val="24"/>
          <w:szCs w:val="24"/>
        </w:rPr>
        <w:t>п</w:t>
      </w:r>
      <w:r w:rsidR="00B25933" w:rsidRPr="0007030D">
        <w:rPr>
          <w:rFonts w:ascii="Times New Roman" w:hAnsi="Times New Roman" w:cs="Times New Roman"/>
          <w:sz w:val="24"/>
          <w:szCs w:val="24"/>
        </w:rPr>
        <w:t>робивка отверстий</w:t>
      </w:r>
      <w:r w:rsidR="000A6E65" w:rsidRPr="0007030D">
        <w:rPr>
          <w:rFonts w:ascii="Times New Roman" w:hAnsi="Times New Roman" w:cs="Times New Roman"/>
          <w:sz w:val="24"/>
          <w:szCs w:val="24"/>
        </w:rPr>
        <w:t>,</w:t>
      </w:r>
      <w:r w:rsidR="00B25933"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0A6E65" w:rsidRPr="0007030D">
        <w:rPr>
          <w:rFonts w:ascii="Times New Roman" w:hAnsi="Times New Roman" w:cs="Times New Roman"/>
          <w:sz w:val="24"/>
          <w:szCs w:val="24"/>
        </w:rPr>
        <w:t>с</w:t>
      </w:r>
      <w:r w:rsidR="00B25933" w:rsidRPr="0007030D">
        <w:rPr>
          <w:rFonts w:ascii="Times New Roman" w:hAnsi="Times New Roman" w:cs="Times New Roman"/>
          <w:sz w:val="24"/>
          <w:szCs w:val="24"/>
        </w:rPr>
        <w:t>кручивание</w:t>
      </w:r>
      <w:r w:rsidR="000A6E65" w:rsidRPr="0007030D">
        <w:rPr>
          <w:rFonts w:ascii="Times New Roman" w:hAnsi="Times New Roman" w:cs="Times New Roman"/>
          <w:sz w:val="24"/>
          <w:szCs w:val="24"/>
        </w:rPr>
        <w:t>,</w:t>
      </w:r>
      <w:r w:rsidR="00B25933" w:rsidRPr="0007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E65" w:rsidRPr="0007030D">
        <w:rPr>
          <w:rFonts w:ascii="Times New Roman" w:hAnsi="Times New Roman" w:cs="Times New Roman"/>
          <w:sz w:val="24"/>
          <w:szCs w:val="24"/>
        </w:rPr>
        <w:t>в</w:t>
      </w:r>
      <w:r w:rsidR="00B25933" w:rsidRPr="0007030D">
        <w:rPr>
          <w:rFonts w:ascii="Times New Roman" w:hAnsi="Times New Roman" w:cs="Times New Roman"/>
          <w:sz w:val="24"/>
          <w:szCs w:val="24"/>
        </w:rPr>
        <w:t>ыглаживание</w:t>
      </w:r>
      <w:proofErr w:type="spellEnd"/>
      <w:r w:rsidR="00B25933" w:rsidRPr="0007030D">
        <w:rPr>
          <w:rFonts w:ascii="Times New Roman" w:hAnsi="Times New Roman" w:cs="Times New Roman"/>
          <w:sz w:val="24"/>
          <w:szCs w:val="24"/>
        </w:rPr>
        <w:t xml:space="preserve">. </w:t>
      </w:r>
      <w:r w:rsidR="000A6E65" w:rsidRPr="0007030D">
        <w:rPr>
          <w:rFonts w:ascii="Times New Roman" w:hAnsi="Times New Roman" w:cs="Times New Roman"/>
          <w:sz w:val="24"/>
          <w:szCs w:val="24"/>
        </w:rPr>
        <w:t xml:space="preserve">Рубка прутков, вытяжка кончиков прутков – формирование заготовок гвоздя, формирование шляпки гвоздя. Конкурс творческих работ обучающихся. </w:t>
      </w:r>
    </w:p>
    <w:p w:rsidR="002A0D1E" w:rsidRPr="0007030D" w:rsidRDefault="002A0D1E" w:rsidP="008C173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D1E" w:rsidRPr="0007030D" w:rsidRDefault="002A0D1E" w:rsidP="008C173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136" w:rsidRPr="0007030D" w:rsidRDefault="00DC4FC1" w:rsidP="008C173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 xml:space="preserve">Древковое наступательное вооружение. Копьё, пальма, </w:t>
      </w:r>
      <w:proofErr w:type="spellStart"/>
      <w:r w:rsidR="006E3136" w:rsidRPr="0007030D">
        <w:rPr>
          <w:rFonts w:ascii="Times New Roman" w:hAnsi="Times New Roman" w:cs="Times New Roman"/>
          <w:b/>
          <w:sz w:val="24"/>
          <w:szCs w:val="24"/>
        </w:rPr>
        <w:t>сулица</w:t>
      </w:r>
      <w:proofErr w:type="spellEnd"/>
      <w:r w:rsidR="006E3136" w:rsidRPr="0007030D">
        <w:rPr>
          <w:rFonts w:ascii="Times New Roman" w:hAnsi="Times New Roman" w:cs="Times New Roman"/>
          <w:b/>
          <w:sz w:val="24"/>
          <w:szCs w:val="24"/>
        </w:rPr>
        <w:t>. Условия их применения. Технология изготовления древка и наконечника копья</w:t>
      </w:r>
      <w:r w:rsidRPr="0007030D">
        <w:rPr>
          <w:rFonts w:ascii="Times New Roman" w:hAnsi="Times New Roman" w:cs="Times New Roman"/>
          <w:b/>
          <w:sz w:val="24"/>
          <w:szCs w:val="24"/>
        </w:rPr>
        <w:t>»</w:t>
      </w:r>
      <w:r w:rsidR="00164517" w:rsidRPr="0007030D">
        <w:rPr>
          <w:rFonts w:ascii="Times New Roman" w:hAnsi="Times New Roman" w:cs="Times New Roman"/>
          <w:b/>
          <w:sz w:val="24"/>
          <w:szCs w:val="24"/>
        </w:rPr>
        <w:t>, 1</w:t>
      </w:r>
      <w:r w:rsidR="000A6E65" w:rsidRPr="0007030D">
        <w:rPr>
          <w:rFonts w:ascii="Times New Roman" w:hAnsi="Times New Roman" w:cs="Times New Roman"/>
          <w:b/>
          <w:sz w:val="24"/>
          <w:szCs w:val="24"/>
        </w:rPr>
        <w:t>2</w:t>
      </w:r>
      <w:r w:rsidR="00164517"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А</w:t>
      </w:r>
      <w:r w:rsidR="0017795E" w:rsidRPr="0007030D">
        <w:rPr>
          <w:rFonts w:ascii="Times New Roman" w:hAnsi="Times New Roman" w:cs="Times New Roman"/>
          <w:sz w:val="24"/>
          <w:szCs w:val="24"/>
        </w:rPr>
        <w:t xml:space="preserve">нализ типов копий пальм и </w:t>
      </w:r>
      <w:proofErr w:type="spellStart"/>
      <w:r w:rsidR="0017795E" w:rsidRPr="0007030D">
        <w:rPr>
          <w:rFonts w:ascii="Times New Roman" w:hAnsi="Times New Roman" w:cs="Times New Roman"/>
          <w:sz w:val="24"/>
          <w:szCs w:val="24"/>
        </w:rPr>
        <w:t>сулиц</w:t>
      </w:r>
      <w:proofErr w:type="spellEnd"/>
      <w:r w:rsidR="0017795E" w:rsidRPr="0007030D">
        <w:rPr>
          <w:rFonts w:ascii="Times New Roman" w:hAnsi="Times New Roman" w:cs="Times New Roman"/>
          <w:sz w:val="24"/>
          <w:szCs w:val="24"/>
        </w:rPr>
        <w:t xml:space="preserve">. Условия их применения и отличительные особенности. Анализ технологии изготовления наконечника копья. Способы крепления копья на древке. </w:t>
      </w:r>
    </w:p>
    <w:p w:rsidR="008C173A" w:rsidRDefault="008C173A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DC4FC1" w:rsidRPr="0007030D" w:rsidRDefault="0017795E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Техника безопасности при изготовлении копья. </w:t>
      </w:r>
      <w:r w:rsidR="00BF5C06" w:rsidRPr="0007030D">
        <w:rPr>
          <w:rFonts w:ascii="Times New Roman" w:hAnsi="Times New Roman" w:cs="Times New Roman"/>
          <w:sz w:val="24"/>
          <w:szCs w:val="24"/>
        </w:rPr>
        <w:t>Вырубка наконечника копья. Вырубка и сворачивание втулки копья. Соединение втулки и наконечника</w:t>
      </w:r>
      <w:proofErr w:type="gramStart"/>
      <w:r w:rsidR="00BF5C06" w:rsidRPr="000703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F5C06" w:rsidRPr="0007030D">
        <w:rPr>
          <w:rFonts w:ascii="Times New Roman" w:hAnsi="Times New Roman" w:cs="Times New Roman"/>
          <w:sz w:val="24"/>
          <w:szCs w:val="24"/>
        </w:rPr>
        <w:t xml:space="preserve"> Обстругивание древка и его покраска. Закрепление наконечника копья на древке.</w:t>
      </w:r>
    </w:p>
    <w:p w:rsidR="00DC4FC1" w:rsidRPr="0007030D" w:rsidRDefault="00DC4FC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6FF" w:rsidRPr="0007030D" w:rsidRDefault="00BF26F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E65" w:rsidRPr="0007030D" w:rsidRDefault="008F4A94" w:rsidP="008C173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0A6E65" w:rsidRPr="0007030D">
        <w:rPr>
          <w:rFonts w:ascii="Times New Roman" w:hAnsi="Times New Roman" w:cs="Times New Roman"/>
          <w:b/>
          <w:sz w:val="24"/>
          <w:szCs w:val="24"/>
        </w:rPr>
        <w:t>Разновидности традиционных луков, их составные части. Технология изготовления  рекурсивных луков. Приобретение практических навыков интуитивной стрельбы из лука</w:t>
      </w:r>
      <w:r w:rsidRPr="0007030D">
        <w:rPr>
          <w:rFonts w:ascii="Times New Roman" w:hAnsi="Times New Roman" w:cs="Times New Roman"/>
          <w:b/>
          <w:sz w:val="24"/>
          <w:szCs w:val="24"/>
        </w:rPr>
        <w:t>»</w:t>
      </w:r>
      <w:r w:rsidR="008101B6" w:rsidRPr="0007030D">
        <w:rPr>
          <w:rFonts w:ascii="Times New Roman" w:hAnsi="Times New Roman" w:cs="Times New Roman"/>
          <w:b/>
          <w:sz w:val="24"/>
          <w:szCs w:val="24"/>
        </w:rPr>
        <w:t>, 25 ч.</w:t>
      </w:r>
    </w:p>
    <w:p w:rsidR="000A6E65" w:rsidRPr="0007030D" w:rsidRDefault="000A6E65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0A6E65" w:rsidRPr="0007030D" w:rsidRDefault="00C6300F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Знакомство с основными видами традиционных луков, принципами работы их составных частей.</w:t>
      </w:r>
      <w:r w:rsidR="00BD687A" w:rsidRPr="0007030D">
        <w:rPr>
          <w:rFonts w:ascii="Times New Roman" w:hAnsi="Times New Roman" w:cs="Times New Roman"/>
          <w:sz w:val="24"/>
          <w:szCs w:val="24"/>
        </w:rPr>
        <w:t xml:space="preserve"> Снаряжение и экипировка лучника. Разновидности стрел и область их применения.</w:t>
      </w:r>
    </w:p>
    <w:p w:rsidR="008C173A" w:rsidRDefault="008C173A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6E65" w:rsidRPr="0007030D" w:rsidRDefault="000A6E65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BD687A" w:rsidRPr="0007030D" w:rsidRDefault="000F6236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Техника безопасности при стрельбе из лука. Организация тренировочной площадки. </w:t>
      </w:r>
      <w:r w:rsidR="00BD687A" w:rsidRPr="0007030D">
        <w:rPr>
          <w:rFonts w:ascii="Times New Roman" w:hAnsi="Times New Roman" w:cs="Times New Roman"/>
          <w:sz w:val="24"/>
          <w:szCs w:val="24"/>
        </w:rPr>
        <w:t>Техника интуитивной стрельбы из лука, ее основные элементы. Изготовка к стрельбе. Отработка навыков натяжения тетивы. Отработка правильного хвата. Упражнения на развитие навыков удержания лука при стрельбе. Упражнения для развити</w:t>
      </w:r>
      <w:r w:rsidR="008101B6" w:rsidRPr="0007030D">
        <w:rPr>
          <w:rFonts w:ascii="Times New Roman" w:hAnsi="Times New Roman" w:cs="Times New Roman"/>
          <w:sz w:val="24"/>
          <w:szCs w:val="24"/>
        </w:rPr>
        <w:t>я концентрации внимания, прицеливание. Приобретение навыков управления дыханием. Высвобождение тетивы. Разминка перед стрельбой. Упражнения на совершенствование техники стрельбы из лука. Упражнения на оттачивание меткости. Турнир по интуитивной стрельбе из традиционного лука.</w:t>
      </w:r>
    </w:p>
    <w:p w:rsidR="008101B6" w:rsidRPr="0007030D" w:rsidRDefault="008101B6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DC4FC1" w:rsidP="008C173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>Русский и ордынский средневековый костюм. Их отличительные особенности</w:t>
      </w:r>
      <w:r w:rsidRPr="0007030D">
        <w:rPr>
          <w:rFonts w:ascii="Times New Roman" w:hAnsi="Times New Roman" w:cs="Times New Roman"/>
          <w:b/>
          <w:sz w:val="24"/>
          <w:szCs w:val="24"/>
        </w:rPr>
        <w:t>»</w:t>
      </w:r>
      <w:r w:rsidR="00164517" w:rsidRPr="000703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2711" w:rsidRPr="0007030D">
        <w:rPr>
          <w:rFonts w:ascii="Times New Roman" w:hAnsi="Times New Roman" w:cs="Times New Roman"/>
          <w:b/>
          <w:sz w:val="24"/>
          <w:szCs w:val="24"/>
        </w:rPr>
        <w:t>2</w:t>
      </w:r>
      <w:r w:rsidR="00164517"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Теоретическая часть: </w:t>
      </w:r>
    </w:p>
    <w:p w:rsidR="00DC4FC1" w:rsidRPr="0007030D" w:rsidRDefault="00BF5C06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Происхождение, развитие, материалы изготовления, а также цветовые предпочтения и орнаментировка русского и ордынского средневекового костюма.</w:t>
      </w:r>
    </w:p>
    <w:p w:rsidR="00DC4FC1" w:rsidRPr="0007030D" w:rsidRDefault="00DC4FC1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FF" w:rsidRPr="0007030D" w:rsidRDefault="00BF26FF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36" w:rsidRPr="0007030D" w:rsidRDefault="00DC4FC1" w:rsidP="008C173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6E3136" w:rsidRPr="0007030D">
        <w:rPr>
          <w:rFonts w:ascii="Times New Roman" w:hAnsi="Times New Roman" w:cs="Times New Roman"/>
          <w:b/>
          <w:sz w:val="24"/>
          <w:szCs w:val="24"/>
        </w:rPr>
        <w:t>Назначение поясов в средневековой материальной культуре. Разновидности поясных накладок, создание их реплик</w:t>
      </w:r>
      <w:r w:rsidRPr="0007030D">
        <w:rPr>
          <w:rFonts w:ascii="Times New Roman" w:hAnsi="Times New Roman" w:cs="Times New Roman"/>
          <w:b/>
          <w:sz w:val="24"/>
          <w:szCs w:val="24"/>
        </w:rPr>
        <w:t>»</w:t>
      </w:r>
      <w:r w:rsidR="00164517" w:rsidRPr="0007030D">
        <w:rPr>
          <w:rFonts w:ascii="Times New Roman" w:hAnsi="Times New Roman" w:cs="Times New Roman"/>
          <w:b/>
          <w:sz w:val="24"/>
          <w:szCs w:val="24"/>
        </w:rPr>
        <w:t>, 12 ч.</w:t>
      </w: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DC4FC1" w:rsidRPr="0007030D" w:rsidRDefault="00BF5C06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 Происхождение, развитие, материалы изготовления кочевнических и древнерусских поясов. Анализ многообразия поясных накладок и способов их расположения на поясе.</w:t>
      </w:r>
    </w:p>
    <w:p w:rsidR="00BD5375" w:rsidRPr="0007030D" w:rsidRDefault="00BD5375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FC1" w:rsidRPr="0007030D" w:rsidRDefault="00DC4FC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8F4A94" w:rsidRPr="0007030D" w:rsidRDefault="00BF5C06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Изготовление пряжки,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пряжкодержателя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, наконечника, поясных накладок. Их орнаментировка.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Наклепывание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 накла</w:t>
      </w:r>
      <w:r w:rsidR="00BD5375" w:rsidRPr="0007030D">
        <w:rPr>
          <w:rFonts w:ascii="Times New Roman" w:hAnsi="Times New Roman" w:cs="Times New Roman"/>
          <w:sz w:val="24"/>
          <w:szCs w:val="24"/>
        </w:rPr>
        <w:t>док на полосу. Установка пряжки и наконечника.</w:t>
      </w:r>
    </w:p>
    <w:p w:rsidR="00580423" w:rsidRPr="0007030D" w:rsidRDefault="0058042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A94" w:rsidRPr="0007030D" w:rsidRDefault="008F4A94" w:rsidP="008C17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A94" w:rsidRPr="0007030D" w:rsidRDefault="008F4A94" w:rsidP="008C173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«Средневековые украшения.  Украшения из стекла», 2</w:t>
      </w:r>
      <w:r w:rsidR="00682711" w:rsidRPr="0007030D">
        <w:rPr>
          <w:rFonts w:ascii="Times New Roman" w:hAnsi="Times New Roman" w:cs="Times New Roman"/>
          <w:b/>
          <w:sz w:val="24"/>
          <w:szCs w:val="24"/>
        </w:rPr>
        <w:t>8</w:t>
      </w:r>
      <w:r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8F4A94" w:rsidRPr="0007030D" w:rsidRDefault="008F4A94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7A0031" w:rsidRPr="0007030D" w:rsidRDefault="007A0031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Общие в</w:t>
      </w:r>
      <w:r w:rsidR="008F4A94" w:rsidRPr="0007030D">
        <w:rPr>
          <w:rFonts w:ascii="Times New Roman" w:hAnsi="Times New Roman" w:cs="Times New Roman"/>
          <w:sz w:val="24"/>
          <w:szCs w:val="24"/>
        </w:rPr>
        <w:t xml:space="preserve">опросы технологии </w:t>
      </w:r>
      <w:r w:rsidRPr="0007030D">
        <w:rPr>
          <w:rFonts w:ascii="Times New Roman" w:hAnsi="Times New Roman" w:cs="Times New Roman"/>
          <w:sz w:val="24"/>
          <w:szCs w:val="24"/>
        </w:rPr>
        <w:t xml:space="preserve">работы со стеклом. Оборудование и инструменты, необходимые для изготовления стеклянных бусин. </w:t>
      </w:r>
      <w:r w:rsidR="008F4A94" w:rsidRPr="0007030D">
        <w:rPr>
          <w:rFonts w:ascii="Times New Roman" w:hAnsi="Times New Roman" w:cs="Times New Roman"/>
          <w:sz w:val="24"/>
          <w:szCs w:val="24"/>
        </w:rPr>
        <w:t xml:space="preserve">Стеклодельная мастерская. </w:t>
      </w:r>
      <w:r w:rsidRPr="0007030D">
        <w:rPr>
          <w:rFonts w:ascii="Times New Roman" w:hAnsi="Times New Roman" w:cs="Times New Roman"/>
          <w:sz w:val="24"/>
          <w:szCs w:val="24"/>
        </w:rPr>
        <w:t xml:space="preserve">Последовательность технологических операций при изготовлении стеклянных бусин.  </w:t>
      </w:r>
    </w:p>
    <w:p w:rsidR="008C173A" w:rsidRDefault="008C173A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A94" w:rsidRPr="0007030D" w:rsidRDefault="008F4A94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8F4A94" w:rsidRPr="0007030D" w:rsidRDefault="007A0031" w:rsidP="008C17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Техника безопасности при изготовлении стеклянных бусин.</w:t>
      </w:r>
      <w:r w:rsidR="00AE78B2" w:rsidRPr="0007030D">
        <w:rPr>
          <w:rFonts w:ascii="Times New Roman" w:hAnsi="Times New Roman" w:cs="Times New Roman"/>
          <w:sz w:val="24"/>
          <w:szCs w:val="24"/>
        </w:rPr>
        <w:t xml:space="preserve"> Подготовка сепаратора и </w:t>
      </w:r>
      <w:proofErr w:type="spellStart"/>
      <w:r w:rsidR="00AE78B2" w:rsidRPr="0007030D">
        <w:rPr>
          <w:rFonts w:ascii="Times New Roman" w:hAnsi="Times New Roman" w:cs="Times New Roman"/>
          <w:sz w:val="24"/>
          <w:szCs w:val="24"/>
        </w:rPr>
        <w:t>мандрелей</w:t>
      </w:r>
      <w:proofErr w:type="spellEnd"/>
      <w:r w:rsidR="00AE78B2" w:rsidRPr="0007030D">
        <w:rPr>
          <w:rFonts w:ascii="Times New Roman" w:hAnsi="Times New Roman" w:cs="Times New Roman"/>
          <w:sz w:val="24"/>
          <w:szCs w:val="24"/>
        </w:rPr>
        <w:t xml:space="preserve"> к работе.</w:t>
      </w:r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  <w:r w:rsidR="00AE78B2" w:rsidRPr="0007030D">
        <w:rPr>
          <w:rFonts w:ascii="Times New Roman" w:hAnsi="Times New Roman" w:cs="Times New Roman"/>
          <w:sz w:val="24"/>
          <w:szCs w:val="24"/>
        </w:rPr>
        <w:t xml:space="preserve">Настройка стеклодувной горелки. Разогрев стекла. Накручивание горячего стекла на </w:t>
      </w:r>
      <w:proofErr w:type="spellStart"/>
      <w:r w:rsidR="00AE78B2" w:rsidRPr="0007030D">
        <w:rPr>
          <w:rFonts w:ascii="Times New Roman" w:hAnsi="Times New Roman" w:cs="Times New Roman"/>
          <w:sz w:val="24"/>
          <w:szCs w:val="24"/>
        </w:rPr>
        <w:t>мандрель</w:t>
      </w:r>
      <w:proofErr w:type="spellEnd"/>
      <w:r w:rsidR="00AE78B2" w:rsidRPr="0007030D">
        <w:rPr>
          <w:rFonts w:ascii="Times New Roman" w:hAnsi="Times New Roman" w:cs="Times New Roman"/>
          <w:sz w:val="24"/>
          <w:szCs w:val="24"/>
        </w:rPr>
        <w:t xml:space="preserve"> и формирование бусины-основы. Формирование сферической бусины, формирование цилиндрической бусины, формирование бусин сложной геометрии. Приобретение навыков по изготовлению стеклянных струн. Нанесение точечного орнамента на бусину-основу при помощи стеклянных струн. Техники нанесения геометрического орнамента.</w:t>
      </w:r>
      <w:r w:rsidR="00EE1651" w:rsidRPr="0007030D">
        <w:rPr>
          <w:rFonts w:ascii="Times New Roman" w:hAnsi="Times New Roman" w:cs="Times New Roman"/>
          <w:sz w:val="24"/>
          <w:szCs w:val="24"/>
        </w:rPr>
        <w:t xml:space="preserve"> Нанесение растительного орнамента на бусину-основу. Изготовление многоцветных бусин. Декорирование бусин с применением различных техник. Техника работы с прозрачным стеклом. Совершенствование навыков формирования однотонной бусины.  Совершенствование навыков изготовления орнаментированных бусин. Конкурс творческих работ обучающихся.</w:t>
      </w:r>
    </w:p>
    <w:p w:rsidR="008F4A94" w:rsidRPr="0007030D" w:rsidRDefault="008F4A94" w:rsidP="008C17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A94" w:rsidRPr="0007030D" w:rsidRDefault="008F4A94" w:rsidP="008C173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Тема «</w:t>
      </w:r>
      <w:r w:rsidR="00580423" w:rsidRPr="0007030D">
        <w:rPr>
          <w:rFonts w:ascii="Times New Roman" w:hAnsi="Times New Roman" w:cs="Times New Roman"/>
          <w:b/>
          <w:sz w:val="24"/>
          <w:szCs w:val="24"/>
        </w:rPr>
        <w:t xml:space="preserve">Предметы средневекового быта. </w:t>
      </w:r>
      <w:r w:rsidRPr="0007030D">
        <w:rPr>
          <w:rFonts w:ascii="Times New Roman" w:hAnsi="Times New Roman" w:cs="Times New Roman"/>
          <w:b/>
          <w:sz w:val="24"/>
          <w:szCs w:val="24"/>
        </w:rPr>
        <w:t xml:space="preserve">Посуда. Походные шатры и их формы», </w:t>
      </w:r>
      <w:r w:rsidR="00580423" w:rsidRPr="0007030D">
        <w:rPr>
          <w:rFonts w:ascii="Times New Roman" w:hAnsi="Times New Roman" w:cs="Times New Roman"/>
          <w:b/>
          <w:sz w:val="24"/>
          <w:szCs w:val="24"/>
        </w:rPr>
        <w:t>6</w:t>
      </w:r>
      <w:r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8F4A94" w:rsidRPr="0007030D" w:rsidRDefault="008F4A94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часть: </w:t>
      </w:r>
    </w:p>
    <w:p w:rsidR="008F4A94" w:rsidRPr="0007030D" w:rsidRDefault="0058042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керамических изделий степных и оседлых народов. </w:t>
      </w:r>
      <w:r w:rsidR="00EE1651" w:rsidRPr="0007030D">
        <w:rPr>
          <w:rFonts w:ascii="Times New Roman" w:hAnsi="Times New Roman" w:cs="Times New Roman"/>
          <w:sz w:val="24"/>
          <w:szCs w:val="24"/>
        </w:rPr>
        <w:t>Разновидности форм походных шатров и кочевых юрт.</w:t>
      </w:r>
    </w:p>
    <w:p w:rsidR="008C173A" w:rsidRDefault="008C173A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4A94" w:rsidRPr="0007030D" w:rsidRDefault="008F4A94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0D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580423" w:rsidRPr="0007030D" w:rsidRDefault="00580423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>Заготовка и обстругивание деревянных элементов каркаса походного шатра. Скрепление элементов каркаса между собой. Обтяжка каркаса тканью.</w:t>
      </w:r>
    </w:p>
    <w:p w:rsidR="000C5EB4" w:rsidRPr="0007030D" w:rsidRDefault="000C5EB4" w:rsidP="008C1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73A" w:rsidRPr="00D63E4A" w:rsidRDefault="000C5EB4" w:rsidP="001457E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 xml:space="preserve">Резервные часы: </w:t>
      </w:r>
      <w:r w:rsidR="008F4A94" w:rsidRPr="0007030D">
        <w:rPr>
          <w:rFonts w:ascii="Times New Roman" w:hAnsi="Times New Roman" w:cs="Times New Roman"/>
          <w:b/>
          <w:sz w:val="24"/>
          <w:szCs w:val="24"/>
        </w:rPr>
        <w:t>4</w:t>
      </w:r>
      <w:r w:rsidRPr="0007030D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8C173A" w:rsidRPr="00D63E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5375" w:rsidRPr="0007030D" w:rsidRDefault="00A9228E" w:rsidP="001457E5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1" w:name="_Toc345800524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lastRenderedPageBreak/>
        <w:t>IV</w:t>
      </w:r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BD5375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Методическое обеспечение дополнительной образовательной программы</w:t>
      </w:r>
      <w:bookmarkEnd w:id="11"/>
      <w:r w:rsidR="00BD5375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tbl>
      <w:tblPr>
        <w:tblStyle w:val="a4"/>
        <w:tblpPr w:leftFromText="180" w:rightFromText="180" w:vertAnchor="text" w:horzAnchor="margin" w:tblpY="15"/>
        <w:tblW w:w="10172" w:type="dxa"/>
        <w:tblLayout w:type="fixed"/>
        <w:tblLook w:val="04A0"/>
      </w:tblPr>
      <w:tblGrid>
        <w:gridCol w:w="534"/>
        <w:gridCol w:w="3118"/>
        <w:gridCol w:w="1985"/>
        <w:gridCol w:w="3118"/>
        <w:gridCol w:w="1417"/>
      </w:tblGrid>
      <w:tr w:rsidR="00E401D3" w:rsidRPr="0007030D" w:rsidTr="00EC1291">
        <w:tc>
          <w:tcPr>
            <w:tcW w:w="534" w:type="dxa"/>
          </w:tcPr>
          <w:p w:rsidR="00E401D3" w:rsidRPr="0007030D" w:rsidRDefault="00EC1291" w:rsidP="008C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E401D3" w:rsidRPr="00070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401D3" w:rsidRPr="00070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401D3" w:rsidRPr="00070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Формы занятий, приемы, методы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Что такое военно-историческая реконструкция, ее роль и место в жизни современной молодежи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Рассказ, беседа, демонстрация видеоматериалов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Компьютер, видеоролики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Ратные поля России. Куликово поле. Бородино. Прохоровка. Значение победы русского оружия на Куликовом поле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Беседа, конференция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мастерской оружейника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Рассказ, экскурсия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Материалы и  инструмент оружейника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Что такое оборонительное вооружение. Общие понятия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Лекция, демонстрация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Образцы кольчатой, пластинчатой и кольчато-пластинчатой брони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кольчатой брони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упражнения, трудовые действия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Сталистая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проволока, тиски, кусачки, плоскогубцы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труда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шлемов русских и ордынских воинов. Отличительные особенности и изготовление реплики древнерусского шлема 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упражнения, трудовые действия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Канц</w:t>
            </w:r>
            <w:proofErr w:type="gram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ринадлежности, листовое железо, зубило, молоток, молоток со скругленным бойком, наковальня, тиски, дрель,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напильник,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наждач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ая бумага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труда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Наручи, поножи, боевые ожерелья, рукавицы. Технология изготовления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наруча</w:t>
            </w:r>
            <w:proofErr w:type="spellEnd"/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упражнения, трудовые действия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Канц</w:t>
            </w:r>
            <w:proofErr w:type="gram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ринадлежности, листовое железо, зубило, молоток, молоток со скругленным бойком, наковальня, тиски, дрель,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напильник,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наждачная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бумага, проволока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труда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Разновидности щитов. Их место в комплексе вооружения и снаряжения средневекового воина. Изготовление реплики деревянного щита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упражнения, трудовые действия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Доска,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, рубанок, клей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ПВА, листовое железо, зубило, молоток со скругленным бойком, подкладной инструмент, напильник, дрель, проволока, холст, кисти, краски</w:t>
            </w:r>
            <w:proofErr w:type="gramEnd"/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труда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Типы и виды клинкового вооружения. Его составные части и функциональные и особенности. Техника 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обработки клинка 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Рассказ, 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упражнения, 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Поковка клинка, набор абразивных камней, наждачная бумага, УШМ, напильник, заготовка 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перекрестья, дрель, дерево (кость), листов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е железо, проволока, клей ПВА, эпоксидная смола, молоток</w:t>
            </w:r>
            <w:proofErr w:type="gramEnd"/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оценка результатов труда</w:t>
            </w:r>
          </w:p>
        </w:tc>
      </w:tr>
      <w:tr w:rsidR="000F6236" w:rsidRPr="0007030D" w:rsidTr="00EC1291">
        <w:tc>
          <w:tcPr>
            <w:tcW w:w="534" w:type="dxa"/>
          </w:tcPr>
          <w:p w:rsidR="000F6236" w:rsidRPr="0007030D" w:rsidRDefault="000F6236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6236" w:rsidRPr="0007030D" w:rsidRDefault="000F6236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Основы кузнечного ремесла</w:t>
            </w:r>
          </w:p>
        </w:tc>
        <w:tc>
          <w:tcPr>
            <w:tcW w:w="1985" w:type="dxa"/>
          </w:tcPr>
          <w:p w:rsidR="000F6236" w:rsidRPr="0007030D" w:rsidRDefault="000F6236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Рассказ, демонстрация иллюстраций, упражнения, трудовые действия</w:t>
            </w:r>
          </w:p>
        </w:tc>
        <w:tc>
          <w:tcPr>
            <w:tcW w:w="3118" w:type="dxa"/>
          </w:tcPr>
          <w:p w:rsidR="000F6236" w:rsidRPr="0007030D" w:rsidRDefault="000F6236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Кузнечный горн с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поддувом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 вытяжкой, наковальня, кузнечные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стуловые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тиски, ручной кузнечный молот, кузнечные клещи. Подкладной кузнечный инструмент и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гвоздильня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F6236" w:rsidRPr="0007030D" w:rsidRDefault="00E33258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учащихся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Древковое наступательное вооружение. Копьё, пальма,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сулица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. Условия их применения. Технология изготовления древка и наконечника копья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упражнения, трудовые действия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Заготовка наконечника копья, листовое железо, брус, рубанок, наждачная бумага, краска, кожа</w:t>
            </w:r>
            <w:proofErr w:type="gramEnd"/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Опрос, оценка результатов труда</w:t>
            </w:r>
          </w:p>
        </w:tc>
      </w:tr>
      <w:tr w:rsidR="00E33258" w:rsidRPr="0007030D" w:rsidTr="00EC1291">
        <w:tc>
          <w:tcPr>
            <w:tcW w:w="534" w:type="dxa"/>
          </w:tcPr>
          <w:p w:rsidR="00E33258" w:rsidRPr="0007030D" w:rsidRDefault="00E33258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3258" w:rsidRPr="0007030D" w:rsidRDefault="00E33258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Разновидности традиционных луков, их составные части. Технология изготовления  рекурсивных луков. Приобретение практических навыков интуитивной стрельбы из лука</w:t>
            </w:r>
          </w:p>
        </w:tc>
        <w:tc>
          <w:tcPr>
            <w:tcW w:w="1985" w:type="dxa"/>
          </w:tcPr>
          <w:p w:rsidR="00E33258" w:rsidRPr="0007030D" w:rsidRDefault="00E33258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Рассказ, демонстрация иллюстраций, упражнения, учебно-тренировочный процесс</w:t>
            </w:r>
          </w:p>
        </w:tc>
        <w:tc>
          <w:tcPr>
            <w:tcW w:w="3118" w:type="dxa"/>
          </w:tcPr>
          <w:p w:rsidR="00E33258" w:rsidRPr="0007030D" w:rsidRDefault="00E33258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рекурсивный лук, набор стрел, крага, мишень,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стрелоулавливающая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сетка</w:t>
            </w:r>
          </w:p>
        </w:tc>
        <w:tc>
          <w:tcPr>
            <w:tcW w:w="1417" w:type="dxa"/>
          </w:tcPr>
          <w:p w:rsidR="00E33258" w:rsidRPr="0007030D" w:rsidRDefault="00E33258" w:rsidP="008C173A">
            <w:pPr>
              <w:pStyle w:val="a3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Турнир по интуитивной стрельбе из традиционного лука.</w:t>
            </w:r>
          </w:p>
          <w:p w:rsidR="00E33258" w:rsidRPr="0007030D" w:rsidRDefault="00E33258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Русский и ордынский средневековый костюм. Их отличительные особенности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конференция, 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Компьютер, презентации, иллюстрации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Опрос, оценка докладов</w:t>
            </w:r>
          </w:p>
        </w:tc>
      </w:tr>
      <w:tr w:rsidR="00E401D3" w:rsidRPr="0007030D" w:rsidTr="00EC1291">
        <w:tc>
          <w:tcPr>
            <w:tcW w:w="534" w:type="dxa"/>
          </w:tcPr>
          <w:p w:rsidR="00E401D3" w:rsidRPr="0007030D" w:rsidRDefault="00E401D3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Назначение поясов в средневековой материальной культуре. Разновидности поясных накладок, создание их реплик.</w:t>
            </w:r>
          </w:p>
        </w:tc>
        <w:tc>
          <w:tcPr>
            <w:tcW w:w="1985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="00EC1291" w:rsidRPr="0007030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упражнения, трудовые действия</w:t>
            </w:r>
          </w:p>
        </w:tc>
        <w:tc>
          <w:tcPr>
            <w:tcW w:w="3118" w:type="dxa"/>
          </w:tcPr>
          <w:p w:rsidR="00E401D3" w:rsidRPr="0007030D" w:rsidRDefault="00E401D3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Проволока латунная, листовая латунь, канц. Принадлежности, набор надфилей</w:t>
            </w:r>
          </w:p>
        </w:tc>
        <w:tc>
          <w:tcPr>
            <w:tcW w:w="1417" w:type="dxa"/>
          </w:tcPr>
          <w:p w:rsidR="00E401D3" w:rsidRPr="0007030D" w:rsidRDefault="00E401D3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Опрос, оценка результатов труда</w:t>
            </w:r>
          </w:p>
        </w:tc>
      </w:tr>
      <w:tr w:rsidR="00E33258" w:rsidRPr="0007030D" w:rsidTr="00EC1291">
        <w:tc>
          <w:tcPr>
            <w:tcW w:w="534" w:type="dxa"/>
          </w:tcPr>
          <w:p w:rsidR="00E33258" w:rsidRPr="0007030D" w:rsidRDefault="00E33258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3258" w:rsidRPr="0007030D" w:rsidRDefault="00E33258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Средневековые украшения.  Украшения из стекла</w:t>
            </w:r>
          </w:p>
        </w:tc>
        <w:tc>
          <w:tcPr>
            <w:tcW w:w="1985" w:type="dxa"/>
          </w:tcPr>
          <w:p w:rsidR="00E33258" w:rsidRPr="0007030D" w:rsidRDefault="00E33258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Рассказ, демонстрация иллюстраций, упражнения, трудовые действия</w:t>
            </w:r>
          </w:p>
        </w:tc>
        <w:tc>
          <w:tcPr>
            <w:tcW w:w="3118" w:type="dxa"/>
          </w:tcPr>
          <w:p w:rsidR="00E33258" w:rsidRPr="0007030D" w:rsidRDefault="00E33258" w:rsidP="008C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Стеклодувная горелка с вытяжкой, набор </w:t>
            </w:r>
            <w:proofErr w:type="spell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мандрелей</w:t>
            </w:r>
            <w:proofErr w:type="spell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диаметра</w:t>
            </w:r>
            <w:r w:rsidR="0007030D"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, сепаратор, стекло для </w:t>
            </w:r>
            <w:proofErr w:type="spellStart"/>
            <w:r w:rsidR="0007030D" w:rsidRPr="00070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lampwork</w:t>
            </w:r>
            <w:proofErr w:type="spellEnd"/>
            <w:r w:rsidR="0007030D"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, пинцет, клещи, нож, шило, керамическое одеяло </w:t>
            </w:r>
          </w:p>
        </w:tc>
        <w:tc>
          <w:tcPr>
            <w:tcW w:w="1417" w:type="dxa"/>
          </w:tcPr>
          <w:p w:rsidR="00E33258" w:rsidRPr="0007030D" w:rsidRDefault="0007030D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учащихся</w:t>
            </w:r>
          </w:p>
        </w:tc>
      </w:tr>
      <w:tr w:rsidR="00E33258" w:rsidRPr="0007030D" w:rsidTr="00EC1291">
        <w:tc>
          <w:tcPr>
            <w:tcW w:w="534" w:type="dxa"/>
          </w:tcPr>
          <w:p w:rsidR="00E33258" w:rsidRPr="0007030D" w:rsidRDefault="00E33258" w:rsidP="008C173A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3258" w:rsidRPr="0007030D" w:rsidRDefault="00E33258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средневекового быта. Посуда. Походные шатры и их формы  </w:t>
            </w:r>
          </w:p>
        </w:tc>
        <w:tc>
          <w:tcPr>
            <w:tcW w:w="1985" w:type="dxa"/>
          </w:tcPr>
          <w:p w:rsidR="00E33258" w:rsidRPr="0007030D" w:rsidRDefault="00E33258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Лекция, экскурсия в музей</w:t>
            </w:r>
          </w:p>
        </w:tc>
        <w:tc>
          <w:tcPr>
            <w:tcW w:w="3118" w:type="dxa"/>
          </w:tcPr>
          <w:p w:rsidR="00E33258" w:rsidRPr="0007030D" w:rsidRDefault="00E33258" w:rsidP="008C173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деревянный брус, рубанок, ножовка, </w:t>
            </w:r>
            <w:proofErr w:type="gramStart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тканное</w:t>
            </w:r>
            <w:proofErr w:type="gramEnd"/>
            <w:r w:rsidRPr="0007030D">
              <w:rPr>
                <w:rFonts w:ascii="Times New Roman" w:hAnsi="Times New Roman" w:cs="Times New Roman"/>
                <w:sz w:val="24"/>
                <w:szCs w:val="24"/>
              </w:rPr>
              <w:t xml:space="preserve"> полотно</w:t>
            </w:r>
          </w:p>
        </w:tc>
        <w:tc>
          <w:tcPr>
            <w:tcW w:w="1417" w:type="dxa"/>
          </w:tcPr>
          <w:p w:rsidR="00E33258" w:rsidRPr="0007030D" w:rsidRDefault="00E33258" w:rsidP="008C173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D">
              <w:rPr>
                <w:rFonts w:ascii="Times New Roman" w:hAnsi="Times New Roman" w:cs="Times New Roman"/>
                <w:sz w:val="24"/>
                <w:szCs w:val="24"/>
              </w:rPr>
              <w:t>Опрос, оценка результатов труда</w:t>
            </w:r>
          </w:p>
        </w:tc>
      </w:tr>
    </w:tbl>
    <w:p w:rsidR="00E401D3" w:rsidRPr="0007030D" w:rsidRDefault="00E401D3" w:rsidP="008C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291" w:rsidRPr="0007030D" w:rsidRDefault="00EC1291" w:rsidP="008C1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703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BD5375" w:rsidRPr="0007030D" w:rsidRDefault="00A9228E" w:rsidP="008C173A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2" w:name="_Toc345800525"/>
      <w:r w:rsidRPr="0007030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lastRenderedPageBreak/>
        <w:t>V</w:t>
      </w:r>
      <w:r w:rsidR="00BD5375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Start"/>
      <w:r w:rsidR="00BD5375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 Список</w:t>
      </w:r>
      <w:proofErr w:type="gramEnd"/>
      <w:r w:rsidR="00BD5375" w:rsidRPr="0007030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литературы</w:t>
      </w:r>
      <w:bookmarkEnd w:id="12"/>
    </w:p>
    <w:p w:rsidR="00BD5375" w:rsidRPr="0007030D" w:rsidRDefault="00E401D3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>Список литературы для педагогов</w:t>
      </w:r>
    </w:p>
    <w:p w:rsidR="00273E50" w:rsidRPr="0007030D" w:rsidRDefault="0007030D" w:rsidP="008C173A">
      <w:pPr>
        <w:pStyle w:val="a3"/>
        <w:numPr>
          <w:ilvl w:val="1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7030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Горелик </w:t>
      </w:r>
      <w:r w:rsidR="00273E50" w:rsidRPr="0007030D">
        <w:rPr>
          <w:rStyle w:val="a5"/>
          <w:rFonts w:ascii="Times New Roman" w:hAnsi="Times New Roman" w:cs="Times New Roman"/>
          <w:b w:val="0"/>
          <w:sz w:val="24"/>
          <w:szCs w:val="24"/>
        </w:rPr>
        <w:t>М.В..Монголо-татарское вооружение второй половины XIV- начала XV вв.// Куликовская битва в истории и культуре нашей Родины. М., 1983.</w:t>
      </w:r>
    </w:p>
    <w:p w:rsidR="0007030D" w:rsidRPr="0007030D" w:rsidRDefault="0007030D" w:rsidP="008C173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Бобров </w:t>
      </w:r>
      <w:hyperlink r:id="rId14" w:history="1">
        <w:r w:rsidRPr="000703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Л. А. , Худяков Ю. С. , «Защитное вооружение среднеазиатского воина эпохи Позднего Средневековья»</w:t>
        </w:r>
      </w:hyperlink>
      <w:r w:rsidRPr="0007030D">
        <w:rPr>
          <w:rFonts w:ascii="Times New Roman" w:hAnsi="Times New Roman" w:cs="Times New Roman"/>
          <w:sz w:val="24"/>
          <w:szCs w:val="24"/>
        </w:rPr>
        <w:t>.</w:t>
      </w:r>
    </w:p>
    <w:p w:rsidR="00273E50" w:rsidRPr="0007030D" w:rsidRDefault="00B85B79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Карпини, Джованни Плано" w:history="1">
        <w:proofErr w:type="spellStart"/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Карпини</w:t>
        </w:r>
        <w:proofErr w:type="spellEnd"/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Джованни </w:t>
        </w:r>
        <w:proofErr w:type="spellStart"/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</w:t>
        </w:r>
        <w:proofErr w:type="spellEnd"/>
      </w:hyperlink>
      <w:r w:rsidR="00273E50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ooltip="Гийом де Рубрук" w:history="1">
        <w:proofErr w:type="spellStart"/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Гийом</w:t>
        </w:r>
        <w:proofErr w:type="spellEnd"/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 </w:t>
        </w:r>
        <w:proofErr w:type="spellStart"/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Рубрук</w:t>
        </w:r>
        <w:proofErr w:type="spellEnd"/>
      </w:hyperlink>
      <w:r w:rsidR="00273E50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История Монголов / Путешествие в восточные страны, СПб</w:t>
        </w:r>
        <w:proofErr w:type="gramStart"/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.: </w:t>
        </w:r>
        <w:proofErr w:type="gramEnd"/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1911.</w:t>
        </w:r>
      </w:hyperlink>
      <w:r w:rsidR="00273E50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E50" w:rsidRPr="0007030D" w:rsidRDefault="00B85B79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Греков, Борис Дмитриевич" w:history="1">
        <w:r w:rsidR="00273E50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Греков Б. Д.</w:t>
        </w:r>
      </w:hyperlink>
      <w:r w:rsidR="00273E50"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hyperlink r:id="rId19" w:tooltip="Якубовский, Александр Юрьевич (страница отсутствует)" w:history="1">
        <w:r w:rsidR="00273E50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Якубовский А. Ю.</w:t>
        </w:r>
      </w:hyperlink>
      <w:r w:rsidR="00273E50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Золотая Орда и её падение</w:t>
        </w:r>
      </w:hyperlink>
      <w:r w:rsidR="00273E50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М., Л.: Издательство АН СССР, 1950. </w:t>
      </w:r>
    </w:p>
    <w:p w:rsidR="00273E50" w:rsidRPr="0007030D" w:rsidRDefault="00273E50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Егоров В. Л.</w:t>
      </w: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Историческая география Золотой Орды в XIII-XIV вв.</w:t>
        </w:r>
      </w:hyperlink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Отв. редактор В. И. </w:t>
      </w:r>
      <w:proofErr w:type="spell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</w:t>
      </w:r>
      <w:proofErr w:type="spell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Наука, 1985.  </w:t>
      </w:r>
    </w:p>
    <w:p w:rsidR="00273E50" w:rsidRPr="0007030D" w:rsidRDefault="00B85B79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Карышковский, Пётр Осипович" w:history="1">
        <w:proofErr w:type="spellStart"/>
        <w:r w:rsidR="00273E50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Карышковский</w:t>
        </w:r>
        <w:proofErr w:type="spellEnd"/>
        <w:r w:rsidR="00273E50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П. О.</w:t>
        </w:r>
      </w:hyperlink>
      <w:r w:rsidR="00273E50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Куликовская битва. — М., 1955. </w:t>
      </w:r>
    </w:p>
    <w:p w:rsidR="00273E50" w:rsidRPr="0007030D" w:rsidRDefault="00B85B79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Кульпин-Губайдуллин, Эдуард Сальманович" w:history="1">
        <w:proofErr w:type="spellStart"/>
        <w:r w:rsidR="00273E50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Кульпин</w:t>
        </w:r>
        <w:proofErr w:type="spellEnd"/>
        <w:r w:rsidR="00273E50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Э. С.</w:t>
        </w:r>
      </w:hyperlink>
      <w:r w:rsidR="00273E50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Золотая Орда. — М.: Московский лицей, 1998; М.: URSS, 2007. </w:t>
      </w:r>
    </w:p>
    <w:p w:rsidR="00273E50" w:rsidRPr="0007030D" w:rsidRDefault="00273E50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Мыськов</w:t>
      </w:r>
      <w:proofErr w:type="spellEnd"/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 П.</w:t>
      </w: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история Золотой Орды (1236—1313 гг.). — Волгоград: Издательство Волгоградского государственного университета, 2003. — 178 </w:t>
      </w:r>
      <w:proofErr w:type="gram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3E50" w:rsidRPr="0007030D" w:rsidRDefault="00273E50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Сафаргалиев</w:t>
      </w:r>
      <w:proofErr w:type="spellEnd"/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 Г.</w:t>
      </w: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Золотой Орды. — Саранск: Мордовско</w:t>
      </w:r>
      <w:r w:rsidR="00A9228E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книжное издательство, 1960.</w:t>
      </w:r>
    </w:p>
    <w:p w:rsidR="00273E50" w:rsidRPr="0007030D" w:rsidRDefault="00B85B79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Фёдоров-Давыдов, Герман Алексеевич" w:history="1">
        <w:r w:rsidR="00273E50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Фёдоров-Давыдов Г. А.</w:t>
        </w:r>
      </w:hyperlink>
      <w:r w:rsidR="00273E50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строй Золотой Орды. — М.: Издательство Московского университета, 1973. </w:t>
      </w:r>
    </w:p>
    <w:p w:rsidR="00273E50" w:rsidRPr="0007030D" w:rsidRDefault="00B85B79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273E50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Фёдоров-Давыдов Г. А.</w:t>
        </w:r>
        <w:r w:rsidR="00273E50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Религия и верования в городах Золотой Орды.</w:t>
        </w:r>
      </w:hyperlink>
    </w:p>
    <w:p w:rsidR="00273E50" w:rsidRPr="0007030D" w:rsidRDefault="00273E50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Волков И.В., </w:t>
      </w:r>
      <w:proofErr w:type="spellStart"/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Колызин</w:t>
      </w:r>
      <w:proofErr w:type="spellEnd"/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А.М., </w:t>
      </w:r>
      <w:proofErr w:type="spellStart"/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Пачкалов</w:t>
      </w:r>
      <w:proofErr w:type="spellEnd"/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А.В., Северова М.Б.</w:t>
      </w: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 библиографии по нумизматике Золотой Орды // Федоров-Давыдов Г.А. Денежное дело Золотой Орды. - М., 2003. </w:t>
      </w:r>
    </w:p>
    <w:p w:rsidR="00273E50" w:rsidRPr="0007030D" w:rsidRDefault="00273E50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Кирпичников А. Н. Снаряжение всадника и верховного коня на Руси IX—XIII вв. М.: </w:t>
      </w:r>
      <w:proofErr w:type="spell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Альфарет</w:t>
      </w:r>
      <w:proofErr w:type="spell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2006. </w:t>
      </w:r>
    </w:p>
    <w:p w:rsidR="00273E50" w:rsidRPr="0007030D" w:rsidRDefault="00273E50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Кирпичников А. Н. Древнерусское оружие. В трёх томах. М.: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Альфарет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>, 2006.</w:t>
      </w:r>
    </w:p>
    <w:p w:rsidR="00484F46" w:rsidRPr="0007030D" w:rsidRDefault="00484F46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 Б. Реконструкция средневекового доспеха.</w:t>
      </w:r>
    </w:p>
    <w:p w:rsidR="0007030D" w:rsidRPr="0007030D" w:rsidRDefault="0007030D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30D">
        <w:rPr>
          <w:rFonts w:ascii="Times New Roman" w:hAnsi="Times New Roman" w:cs="Times New Roman"/>
          <w:sz w:val="24"/>
          <w:szCs w:val="24"/>
        </w:rPr>
        <w:t>Соррелс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Брайн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 Дж. Стрельба из лука для начинающих. – М.: АСТ: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>, 2007. – 112 с.</w:t>
      </w:r>
    </w:p>
    <w:p w:rsidR="00484F46" w:rsidRPr="0007030D" w:rsidRDefault="00484F46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30D">
        <w:rPr>
          <w:rFonts w:ascii="Times New Roman" w:hAnsi="Times New Roman" w:cs="Times New Roman"/>
          <w:sz w:val="24"/>
          <w:szCs w:val="24"/>
        </w:rPr>
        <w:t>Тордеман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 Б. Доспехи из битвы под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Визби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>, 1362 г</w:t>
      </w:r>
      <w:r w:rsidR="00A9228E" w:rsidRPr="0007030D">
        <w:rPr>
          <w:rFonts w:ascii="Times New Roman" w:hAnsi="Times New Roman" w:cs="Times New Roman"/>
          <w:sz w:val="24"/>
          <w:szCs w:val="24"/>
        </w:rPr>
        <w:t>.</w:t>
      </w:r>
    </w:p>
    <w:p w:rsidR="0007030D" w:rsidRPr="0007030D" w:rsidRDefault="0007030D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hAnsi="Times New Roman" w:cs="Times New Roman"/>
          <w:sz w:val="24"/>
          <w:szCs w:val="24"/>
        </w:rPr>
        <w:t xml:space="preserve">Флеров А.В. Техника художественной </w:t>
      </w:r>
      <w:proofErr w:type="spellStart"/>
      <w:r w:rsidRPr="0007030D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07030D">
        <w:rPr>
          <w:rFonts w:ascii="Times New Roman" w:hAnsi="Times New Roman" w:cs="Times New Roman"/>
          <w:sz w:val="24"/>
          <w:szCs w:val="24"/>
        </w:rPr>
        <w:t xml:space="preserve">, чеканки и ковки. М.: «Высшая школа», 1986. – 191 </w:t>
      </w:r>
      <w:proofErr w:type="gramStart"/>
      <w:r w:rsidRPr="000703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030D">
        <w:rPr>
          <w:rFonts w:ascii="Times New Roman" w:hAnsi="Times New Roman" w:cs="Times New Roman"/>
          <w:sz w:val="24"/>
          <w:szCs w:val="24"/>
        </w:rPr>
        <w:t>.</w:t>
      </w:r>
    </w:p>
    <w:p w:rsidR="00484F46" w:rsidRPr="0007030D" w:rsidRDefault="00B85B79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84F46" w:rsidRPr="000703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Степной доспех из Бирки</w:t>
        </w:r>
      </w:hyperlink>
      <w:r w:rsidR="00A9228E" w:rsidRPr="0007030D">
        <w:rPr>
          <w:rFonts w:ascii="Times New Roman" w:hAnsi="Times New Roman" w:cs="Times New Roman"/>
          <w:sz w:val="24"/>
          <w:szCs w:val="24"/>
        </w:rPr>
        <w:t>.</w:t>
      </w:r>
      <w:r w:rsidR="00484F46" w:rsidRPr="0007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46" w:rsidRPr="0007030D" w:rsidRDefault="00B85B79" w:rsidP="008C173A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hyperlink r:id="rId27" w:history="1">
        <w:proofErr w:type="spellStart"/>
        <w:r w:rsidR="00484F46" w:rsidRPr="000703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Прошенков</w:t>
        </w:r>
        <w:proofErr w:type="spellEnd"/>
        <w:r w:rsidR="00484F46" w:rsidRPr="000703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А. А. Эволюция доспеха и вооружения во 2-й половине XIII -начале XIV </w:t>
        </w:r>
        <w:proofErr w:type="gramStart"/>
        <w:r w:rsidR="00484F46" w:rsidRPr="000703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</w:t>
        </w:r>
        <w:proofErr w:type="gramEnd"/>
      </w:hyperlink>
      <w:r w:rsidR="00A9228E" w:rsidRPr="0007030D">
        <w:rPr>
          <w:rFonts w:ascii="Times New Roman" w:hAnsi="Times New Roman" w:cs="Times New Roman"/>
          <w:sz w:val="24"/>
          <w:szCs w:val="24"/>
        </w:rPr>
        <w:t>.</w:t>
      </w:r>
    </w:p>
    <w:p w:rsidR="00273E50" w:rsidRPr="0007030D" w:rsidRDefault="00273E50" w:rsidP="008C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0D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</w:t>
      </w:r>
      <w:proofErr w:type="gramStart"/>
      <w:r w:rsidRPr="000703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401D3" w:rsidRPr="0007030D" w:rsidRDefault="00E401D3" w:rsidP="008C173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Мерников А. Г., </w:t>
      </w:r>
      <w:proofErr w:type="spell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Спектор</w:t>
      </w:r>
      <w:proofErr w:type="spell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</w:t>
      </w:r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Всемирная история войн</w:t>
      </w: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. — Минск</w:t>
      </w:r>
      <w:proofErr w:type="gram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2005. </w:t>
      </w:r>
    </w:p>
    <w:p w:rsidR="00E401D3" w:rsidRPr="0007030D" w:rsidRDefault="00E401D3" w:rsidP="008C173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Карнацевич</w:t>
      </w:r>
      <w:proofErr w:type="spell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Л. </w:t>
      </w:r>
      <w:r w:rsidRPr="000703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 знаменитых сражений</w:t>
      </w: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. — Харьков</w:t>
      </w:r>
      <w:proofErr w:type="gram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2004. </w:t>
      </w:r>
    </w:p>
    <w:p w:rsidR="00E401D3" w:rsidRPr="0007030D" w:rsidRDefault="00B85B79" w:rsidP="008C173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Карышковский, Пётр Осипович" w:history="1">
        <w:proofErr w:type="spellStart"/>
        <w:r w:rsidR="00E401D3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Карышковский</w:t>
        </w:r>
        <w:proofErr w:type="spellEnd"/>
        <w:r w:rsidR="00E401D3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П. О.</w:t>
        </w:r>
      </w:hyperlink>
      <w:r w:rsidR="00E401D3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Куликовская битва. М., 1955. </w:t>
      </w:r>
    </w:p>
    <w:p w:rsidR="00E401D3" w:rsidRPr="0007030D" w:rsidRDefault="00E401D3" w:rsidP="008C173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Шавырин</w:t>
      </w:r>
      <w:proofErr w:type="spell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Н. </w:t>
      </w:r>
      <w:proofErr w:type="spellStart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Муравский</w:t>
      </w:r>
      <w:proofErr w:type="spellEnd"/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шлях. Тула, 1987. </w:t>
      </w:r>
    </w:p>
    <w:p w:rsidR="00E401D3" w:rsidRPr="0007030D" w:rsidRDefault="00B85B79" w:rsidP="008C173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Разин, Евгений Андреевич" w:history="1">
        <w:r w:rsidR="00E401D3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Разин Е. А.</w:t>
        </w:r>
      </w:hyperlink>
      <w:r w:rsidR="00E401D3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="00E401D3" w:rsidRPr="0007030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История военного искусства VI—XVI вв.</w:t>
        </w:r>
      </w:hyperlink>
      <w:r w:rsidR="00E401D3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С.-Пб.: ООО «Издательство Полигон», 1999. — 656 </w:t>
      </w:r>
      <w:proofErr w:type="gramStart"/>
      <w:r w:rsidR="00E401D3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401D3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1D3" w:rsidRPr="0007030D" w:rsidRDefault="00B85B79" w:rsidP="008C173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E401D3" w:rsidRPr="000703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Туман над полем Куликовым</w:t>
        </w:r>
      </w:hyperlink>
      <w:r w:rsidR="00E401D3"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Журнал «Вокруг Света» № 9 (2792) 2006. </w:t>
      </w:r>
    </w:p>
    <w:p w:rsidR="00E401D3" w:rsidRPr="0007030D" w:rsidRDefault="00E401D3" w:rsidP="008C173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Звягин Ю. Ю. Загадки поля Куликова. — М., Вече, 2010. 368 с. 5.000 экз. (Тайны Земли Русской). </w:t>
      </w:r>
    </w:p>
    <w:p w:rsidR="00E401D3" w:rsidRPr="0007030D" w:rsidRDefault="00E401D3" w:rsidP="008C173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А. Е. КУЛИКОВО ПОЛЕ В ИСТОРИЧЕСКОЙ ПАМЯТИ: ФОРМИРОВАНИЕ И ЭВОЛЮЦИЯ ПРЕДСТАВЛЕНИЙ О МЕСТЕ КУЛИКОВСКОЙ БИТВЫ 1380 г. // Древняя Русь. Вопросы медиевистики. 2003. № 3 (13). C. 22–30. </w:t>
      </w:r>
    </w:p>
    <w:sectPr w:rsidR="00E401D3" w:rsidRPr="0007030D" w:rsidSect="00A9228E">
      <w:footerReference w:type="default" r:id="rId32"/>
      <w:type w:val="continuous"/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49" w:rsidRDefault="008C2349" w:rsidP="007846FD">
      <w:pPr>
        <w:spacing w:after="0" w:line="240" w:lineRule="auto"/>
      </w:pPr>
      <w:r>
        <w:separator/>
      </w:r>
    </w:p>
  </w:endnote>
  <w:endnote w:type="continuationSeparator" w:id="0">
    <w:p w:rsidR="008C2349" w:rsidRDefault="008C2349" w:rsidP="0078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4A" w:rsidRDefault="00D63E4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4579"/>
      <w:docPartObj>
        <w:docPartGallery w:val="Page Numbers (Bottom of Page)"/>
        <w:docPartUnique/>
      </w:docPartObj>
    </w:sdtPr>
    <w:sdtContent>
      <w:p w:rsidR="0007030D" w:rsidRDefault="00B85B79">
        <w:pPr>
          <w:pStyle w:val="aa"/>
          <w:jc w:val="right"/>
        </w:pPr>
        <w:fldSimple w:instr=" PAGE   \* MERGEFORMAT ">
          <w:r w:rsidR="00D63E4A">
            <w:rPr>
              <w:noProof/>
            </w:rPr>
            <w:t>12</w:t>
          </w:r>
        </w:fldSimple>
      </w:p>
    </w:sdtContent>
  </w:sdt>
  <w:p w:rsidR="0007030D" w:rsidRDefault="0007030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4A" w:rsidRDefault="00D63E4A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7879"/>
      <w:docPartObj>
        <w:docPartGallery w:val="Page Numbers (Bottom of Page)"/>
        <w:docPartUnique/>
      </w:docPartObj>
    </w:sdtPr>
    <w:sdtContent>
      <w:p w:rsidR="00D63E4A" w:rsidRDefault="00D63E4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63E4A" w:rsidRDefault="00D63E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49" w:rsidRDefault="008C2349" w:rsidP="007846FD">
      <w:pPr>
        <w:spacing w:after="0" w:line="240" w:lineRule="auto"/>
      </w:pPr>
      <w:r>
        <w:separator/>
      </w:r>
    </w:p>
  </w:footnote>
  <w:footnote w:type="continuationSeparator" w:id="0">
    <w:p w:rsidR="008C2349" w:rsidRDefault="008C2349" w:rsidP="0078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4A" w:rsidRDefault="00D63E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4A" w:rsidRDefault="00D63E4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4A" w:rsidRDefault="00D63E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774"/>
    <w:multiLevelType w:val="hybridMultilevel"/>
    <w:tmpl w:val="8436A06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B3B41"/>
    <w:multiLevelType w:val="hybridMultilevel"/>
    <w:tmpl w:val="574A48D6"/>
    <w:lvl w:ilvl="0" w:tplc="BF34AA14">
      <w:start w:val="1"/>
      <w:numFmt w:val="decimal"/>
      <w:lvlText w:val="%1."/>
      <w:lvlJc w:val="left"/>
      <w:pPr>
        <w:ind w:left="7165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F45B4"/>
    <w:multiLevelType w:val="multilevel"/>
    <w:tmpl w:val="83C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84673"/>
    <w:multiLevelType w:val="multilevel"/>
    <w:tmpl w:val="D17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A1E10"/>
    <w:multiLevelType w:val="multilevel"/>
    <w:tmpl w:val="EA1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A0391"/>
    <w:multiLevelType w:val="hybridMultilevel"/>
    <w:tmpl w:val="DF7081B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077EE3"/>
    <w:multiLevelType w:val="hybridMultilevel"/>
    <w:tmpl w:val="16AE5D2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CC4B6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91172"/>
    <w:multiLevelType w:val="hybridMultilevel"/>
    <w:tmpl w:val="9084AAA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22895"/>
    <w:multiLevelType w:val="hybridMultilevel"/>
    <w:tmpl w:val="1ED4F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2B0874"/>
    <w:multiLevelType w:val="hybridMultilevel"/>
    <w:tmpl w:val="0698441A"/>
    <w:lvl w:ilvl="0" w:tplc="E0887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613AF"/>
    <w:multiLevelType w:val="multilevel"/>
    <w:tmpl w:val="9B58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D7493"/>
    <w:multiLevelType w:val="hybridMultilevel"/>
    <w:tmpl w:val="E24E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67035"/>
    <w:multiLevelType w:val="hybridMultilevel"/>
    <w:tmpl w:val="DC22AD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A600E6"/>
    <w:multiLevelType w:val="hybridMultilevel"/>
    <w:tmpl w:val="6AB654F6"/>
    <w:lvl w:ilvl="0" w:tplc="A6B60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06478"/>
    <w:multiLevelType w:val="hybridMultilevel"/>
    <w:tmpl w:val="6AB654F6"/>
    <w:lvl w:ilvl="0" w:tplc="A6B60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13130"/>
    <w:multiLevelType w:val="hybridMultilevel"/>
    <w:tmpl w:val="91E6C0F2"/>
    <w:lvl w:ilvl="0" w:tplc="A6B60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64F2A"/>
    <w:multiLevelType w:val="hybridMultilevel"/>
    <w:tmpl w:val="B7E0870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E472F8"/>
    <w:multiLevelType w:val="multilevel"/>
    <w:tmpl w:val="E19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62764"/>
    <w:multiLevelType w:val="hybridMultilevel"/>
    <w:tmpl w:val="223EF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768C8"/>
    <w:multiLevelType w:val="hybridMultilevel"/>
    <w:tmpl w:val="B1EAD06C"/>
    <w:lvl w:ilvl="0" w:tplc="379A70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F0CEC"/>
    <w:multiLevelType w:val="multilevel"/>
    <w:tmpl w:val="E7C617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83300"/>
    <w:multiLevelType w:val="multilevel"/>
    <w:tmpl w:val="A880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6E6C56"/>
    <w:multiLevelType w:val="multilevel"/>
    <w:tmpl w:val="DC48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C28A5"/>
    <w:multiLevelType w:val="hybridMultilevel"/>
    <w:tmpl w:val="EAE602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81520AA"/>
    <w:multiLevelType w:val="hybridMultilevel"/>
    <w:tmpl w:val="919EC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4"/>
  </w:num>
  <w:num w:numId="5">
    <w:abstractNumId w:val="6"/>
  </w:num>
  <w:num w:numId="6">
    <w:abstractNumId w:val="11"/>
  </w:num>
  <w:num w:numId="7">
    <w:abstractNumId w:val="15"/>
  </w:num>
  <w:num w:numId="8">
    <w:abstractNumId w:val="10"/>
  </w:num>
  <w:num w:numId="9">
    <w:abstractNumId w:val="16"/>
  </w:num>
  <w:num w:numId="10">
    <w:abstractNumId w:val="0"/>
  </w:num>
  <w:num w:numId="11">
    <w:abstractNumId w:val="12"/>
  </w:num>
  <w:num w:numId="12">
    <w:abstractNumId w:val="5"/>
  </w:num>
  <w:num w:numId="13">
    <w:abstractNumId w:val="24"/>
  </w:num>
  <w:num w:numId="14">
    <w:abstractNumId w:val="23"/>
  </w:num>
  <w:num w:numId="15">
    <w:abstractNumId w:val="8"/>
  </w:num>
  <w:num w:numId="16">
    <w:abstractNumId w:val="18"/>
  </w:num>
  <w:num w:numId="17">
    <w:abstractNumId w:val="1"/>
  </w:num>
  <w:num w:numId="18">
    <w:abstractNumId w:val="22"/>
  </w:num>
  <w:num w:numId="19">
    <w:abstractNumId w:val="9"/>
  </w:num>
  <w:num w:numId="20">
    <w:abstractNumId w:val="4"/>
  </w:num>
  <w:num w:numId="21">
    <w:abstractNumId w:val="21"/>
  </w:num>
  <w:num w:numId="22">
    <w:abstractNumId w:val="20"/>
  </w:num>
  <w:num w:numId="23">
    <w:abstractNumId w:val="2"/>
  </w:num>
  <w:num w:numId="24">
    <w:abstractNumId w:val="1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EAF"/>
    <w:rsid w:val="0006103D"/>
    <w:rsid w:val="0007030D"/>
    <w:rsid w:val="00082FF4"/>
    <w:rsid w:val="000915D2"/>
    <w:rsid w:val="000A6E65"/>
    <w:rsid w:val="000B0460"/>
    <w:rsid w:val="000C5EB4"/>
    <w:rsid w:val="000E02D2"/>
    <w:rsid w:val="000F6236"/>
    <w:rsid w:val="001156D8"/>
    <w:rsid w:val="00144CFB"/>
    <w:rsid w:val="001457E5"/>
    <w:rsid w:val="0016206A"/>
    <w:rsid w:val="00164517"/>
    <w:rsid w:val="0017795E"/>
    <w:rsid w:val="00192E65"/>
    <w:rsid w:val="001A6102"/>
    <w:rsid w:val="001C4DAF"/>
    <w:rsid w:val="001C5D5C"/>
    <w:rsid w:val="00201F21"/>
    <w:rsid w:val="0024676B"/>
    <w:rsid w:val="00273C34"/>
    <w:rsid w:val="00273E50"/>
    <w:rsid w:val="002A0D1E"/>
    <w:rsid w:val="002D6722"/>
    <w:rsid w:val="002F523F"/>
    <w:rsid w:val="00330B87"/>
    <w:rsid w:val="00375DAC"/>
    <w:rsid w:val="00380BE4"/>
    <w:rsid w:val="003859D1"/>
    <w:rsid w:val="003A1E20"/>
    <w:rsid w:val="003A73EF"/>
    <w:rsid w:val="003C2459"/>
    <w:rsid w:val="003F6D12"/>
    <w:rsid w:val="00421776"/>
    <w:rsid w:val="00484F46"/>
    <w:rsid w:val="004E5105"/>
    <w:rsid w:val="004F4815"/>
    <w:rsid w:val="005232FB"/>
    <w:rsid w:val="00540F80"/>
    <w:rsid w:val="00561665"/>
    <w:rsid w:val="0057438E"/>
    <w:rsid w:val="00580423"/>
    <w:rsid w:val="0058622C"/>
    <w:rsid w:val="005A009F"/>
    <w:rsid w:val="005A1EAF"/>
    <w:rsid w:val="005B463A"/>
    <w:rsid w:val="006667E5"/>
    <w:rsid w:val="00682711"/>
    <w:rsid w:val="006C233E"/>
    <w:rsid w:val="006E3136"/>
    <w:rsid w:val="007241AB"/>
    <w:rsid w:val="007440CD"/>
    <w:rsid w:val="0074458A"/>
    <w:rsid w:val="007846FD"/>
    <w:rsid w:val="00797958"/>
    <w:rsid w:val="007A0031"/>
    <w:rsid w:val="007E05A3"/>
    <w:rsid w:val="007F0B58"/>
    <w:rsid w:val="00804EB4"/>
    <w:rsid w:val="008101B6"/>
    <w:rsid w:val="00817373"/>
    <w:rsid w:val="008708D3"/>
    <w:rsid w:val="00884EB7"/>
    <w:rsid w:val="008C173A"/>
    <w:rsid w:val="008C2349"/>
    <w:rsid w:val="008E36BF"/>
    <w:rsid w:val="008F4A94"/>
    <w:rsid w:val="00916F36"/>
    <w:rsid w:val="009274D7"/>
    <w:rsid w:val="009611B1"/>
    <w:rsid w:val="00967A5B"/>
    <w:rsid w:val="009A4CE4"/>
    <w:rsid w:val="009E1C12"/>
    <w:rsid w:val="00A20793"/>
    <w:rsid w:val="00A56D8F"/>
    <w:rsid w:val="00A9228E"/>
    <w:rsid w:val="00AA02EF"/>
    <w:rsid w:val="00AB6D09"/>
    <w:rsid w:val="00AC26D1"/>
    <w:rsid w:val="00AC3D86"/>
    <w:rsid w:val="00AE78B2"/>
    <w:rsid w:val="00B03C55"/>
    <w:rsid w:val="00B25933"/>
    <w:rsid w:val="00B85B79"/>
    <w:rsid w:val="00BD5375"/>
    <w:rsid w:val="00BD687A"/>
    <w:rsid w:val="00BF26FF"/>
    <w:rsid w:val="00BF5C06"/>
    <w:rsid w:val="00C43362"/>
    <w:rsid w:val="00C43AFD"/>
    <w:rsid w:val="00C50303"/>
    <w:rsid w:val="00C6300F"/>
    <w:rsid w:val="00D26713"/>
    <w:rsid w:val="00D4111E"/>
    <w:rsid w:val="00D63E4A"/>
    <w:rsid w:val="00DA34DF"/>
    <w:rsid w:val="00DB366B"/>
    <w:rsid w:val="00DB709F"/>
    <w:rsid w:val="00DC4FC1"/>
    <w:rsid w:val="00DE42D7"/>
    <w:rsid w:val="00E300CA"/>
    <w:rsid w:val="00E33258"/>
    <w:rsid w:val="00E401D3"/>
    <w:rsid w:val="00E44BD3"/>
    <w:rsid w:val="00E54C2F"/>
    <w:rsid w:val="00E562F7"/>
    <w:rsid w:val="00E912F7"/>
    <w:rsid w:val="00E92726"/>
    <w:rsid w:val="00EC1291"/>
    <w:rsid w:val="00EE1651"/>
    <w:rsid w:val="00EF1C29"/>
    <w:rsid w:val="00EF5538"/>
    <w:rsid w:val="00F01A5C"/>
    <w:rsid w:val="00F32805"/>
    <w:rsid w:val="00F33682"/>
    <w:rsid w:val="00F50F81"/>
    <w:rsid w:val="00FE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29"/>
  </w:style>
  <w:style w:type="paragraph" w:styleId="1">
    <w:name w:val="heading 1"/>
    <w:basedOn w:val="a"/>
    <w:next w:val="a"/>
    <w:link w:val="10"/>
    <w:uiPriority w:val="9"/>
    <w:qFormat/>
    <w:rsid w:val="00A92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2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2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6B"/>
    <w:pPr>
      <w:ind w:left="720"/>
      <w:contextualSpacing/>
    </w:pPr>
  </w:style>
  <w:style w:type="table" w:styleId="a4">
    <w:name w:val="Table Grid"/>
    <w:basedOn w:val="a1"/>
    <w:uiPriority w:val="59"/>
    <w:rsid w:val="00082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82FF4"/>
    <w:rPr>
      <w:b/>
      <w:bCs/>
    </w:rPr>
  </w:style>
  <w:style w:type="paragraph" w:styleId="a6">
    <w:name w:val="Normal (Web)"/>
    <w:basedOn w:val="a"/>
    <w:uiPriority w:val="99"/>
    <w:semiHidden/>
    <w:unhideWhenUsed/>
    <w:rsid w:val="00BD53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6D8C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401D3"/>
    <w:rPr>
      <w:color w:val="0000FF"/>
      <w:u w:val="single"/>
    </w:rPr>
  </w:style>
  <w:style w:type="character" w:customStyle="1" w:styleId="citation">
    <w:name w:val="citation"/>
    <w:basedOn w:val="a0"/>
    <w:rsid w:val="00273E50"/>
  </w:style>
  <w:style w:type="character" w:customStyle="1" w:styleId="10">
    <w:name w:val="Заголовок 1 Знак"/>
    <w:basedOn w:val="a0"/>
    <w:link w:val="1"/>
    <w:uiPriority w:val="9"/>
    <w:rsid w:val="00A92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2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22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78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6FD"/>
  </w:style>
  <w:style w:type="paragraph" w:styleId="aa">
    <w:name w:val="footer"/>
    <w:basedOn w:val="a"/>
    <w:link w:val="ab"/>
    <w:uiPriority w:val="99"/>
    <w:unhideWhenUsed/>
    <w:rsid w:val="0078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46FD"/>
  </w:style>
  <w:style w:type="paragraph" w:styleId="ac">
    <w:name w:val="TOC Heading"/>
    <w:basedOn w:val="1"/>
    <w:next w:val="a"/>
    <w:uiPriority w:val="39"/>
    <w:semiHidden/>
    <w:unhideWhenUsed/>
    <w:qFormat/>
    <w:rsid w:val="007846F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846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846FD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78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721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ru.wikipedia.org/wiki/%D0%93%D1%80%D0%B5%D0%BA%D0%BE%D0%B2,_%D0%91%D0%BE%D1%80%D0%B8%D1%81_%D0%94%D0%BC%D0%B8%D1%82%D1%80%D0%B8%D0%B5%D0%B2%D0%B8%D1%87" TargetMode="External"/><Relationship Id="rId26" Type="http://schemas.openxmlformats.org/officeDocument/2006/relationships/hyperlink" Target="http://asgard.tgorod.ru/libri.php3?cont=_sk4" TargetMode="External"/><Relationship Id="rId3" Type="http://schemas.openxmlformats.org/officeDocument/2006/relationships/styles" Target="styles.xml"/><Relationship Id="rId21" Type="http://schemas.openxmlformats.org/officeDocument/2006/relationships/hyperlink" Target="http://annals.xlegio.ru/volga/egorov/egorov.ht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runivers.ru/lib/detail.php?ID=140714" TargetMode="External"/><Relationship Id="rId25" Type="http://schemas.openxmlformats.org/officeDocument/2006/relationships/hyperlink" Target="http://kitap.net.ru/islam/fedorov-davydov.ph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8%D0%B9%D0%BE%D0%BC_%D0%B4%D0%B5_%D0%A0%D1%83%D0%B1%D1%80%D1%83%D0%BA" TargetMode="External"/><Relationship Id="rId20" Type="http://schemas.openxmlformats.org/officeDocument/2006/relationships/hyperlink" Target="http://www.krotov.info/lib_sec/04_g/gre/grekov_00.htm" TargetMode="External"/><Relationship Id="rId29" Type="http://schemas.openxmlformats.org/officeDocument/2006/relationships/hyperlink" Target="http://ru.wikipedia.org/wiki/%D0%A0%D0%B0%D0%B7%D0%B8%D0%BD,_%D0%95%D0%B2%D0%B3%D0%B5%D0%BD%D0%B8%D0%B9_%D0%90%D0%BD%D0%B4%D1%80%D0%B5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ru.wikipedia.org/wiki/%D0%A4%D1%91%D0%B4%D0%BE%D1%80%D0%BE%D0%B2-%D0%94%D0%B0%D0%B2%D1%8B%D0%B4%D0%BE%D0%B2,_%D0%93%D0%B5%D1%80%D0%BC%D0%B0%D0%BD_%D0%90%D0%BB%D0%B5%D0%BA%D1%81%D0%B5%D0%B5%D0%B2%D0%B8%D1%87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0%D1%80%D0%BF%D0%B8%D0%BD%D0%B8,_%D0%94%D0%B6%D0%BE%D0%B2%D0%B0%D0%BD%D0%BD%D0%B8_%D0%9F%D0%BB%D0%B0%D0%BD%D0%BE" TargetMode="External"/><Relationship Id="rId23" Type="http://schemas.openxmlformats.org/officeDocument/2006/relationships/hyperlink" Target="http://ru.wikipedia.org/wiki/%D0%9A%D1%83%D0%BB%D1%8C%D0%BF%D0%B8%D0%BD-%D0%93%D1%83%D0%B1%D0%B0%D0%B9%D0%B4%D1%83%D0%BB%D0%BB%D0%B8%D0%BD,_%D0%AD%D0%B4%D1%83%D0%B0%D1%80%D0%B4_%D0%A1%D0%B0%D0%BB%D1%8C%D0%BC%D0%B0%D0%BD%D0%BE%D0%B2%D0%B8%D1%87" TargetMode="External"/><Relationship Id="rId28" Type="http://schemas.openxmlformats.org/officeDocument/2006/relationships/hyperlink" Target="http://ru.wikipedia.org/wiki/%D0%9A%D0%B0%D1%80%D1%8B%D1%88%D0%BA%D0%BE%D0%B2%D1%81%D0%BA%D0%B8%D0%B9,_%D0%9F%D1%91%D1%82%D1%80_%D0%9E%D1%81%D0%B8%D0%BF%D0%BE%D0%B2%D0%B8%D1%87" TargetMode="External"/><Relationship Id="rId10" Type="http://schemas.openxmlformats.org/officeDocument/2006/relationships/footer" Target="footer1.xml"/><Relationship Id="rId19" Type="http://schemas.openxmlformats.org/officeDocument/2006/relationships/hyperlink" Target="http://ru.wikipedia.org/w/index.php?title=%D0%AF%D0%BA%D1%83%D0%B1%D0%BE%D0%B2%D1%81%D0%BA%D0%B8%D0%B9,_%D0%90%D0%BB%D0%B5%D0%BA%D1%81%D0%B0%D0%BD%D0%B4%D1%80_%D0%AE%D1%80%D1%8C%D0%B5%D0%B2%D0%B8%D1%87&amp;action=edit&amp;redlink=1" TargetMode="External"/><Relationship Id="rId31" Type="http://schemas.openxmlformats.org/officeDocument/2006/relationships/hyperlink" Target="http://www.vokrugsveta.ru/publishing/vs/archives/?item_id=285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yrgyz.ru/?page=197" TargetMode="External"/><Relationship Id="rId22" Type="http://schemas.openxmlformats.org/officeDocument/2006/relationships/hyperlink" Target="http://ru.wikipedia.org/wiki/%D0%9A%D0%B0%D1%80%D1%8B%D1%88%D0%BA%D0%BE%D0%B2%D1%81%D0%BA%D0%B8%D0%B9,_%D0%9F%D1%91%D1%82%D1%80_%D0%9E%D1%81%D0%B8%D0%BF%D0%BE%D0%B2%D0%B8%D1%87" TargetMode="External"/><Relationship Id="rId27" Type="http://schemas.openxmlformats.org/officeDocument/2006/relationships/hyperlink" Target="http://www.usovski.ru/?p=182" TargetMode="External"/><Relationship Id="rId30" Type="http://schemas.openxmlformats.org/officeDocument/2006/relationships/hyperlink" Target="http://militera.lib.ru/science/razin_ea/2/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82C8F-6917-4623-ABA4-A53A9CED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14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</dc:creator>
  <cp:keywords/>
  <dc:description/>
  <cp:lastModifiedBy>ИРИНА</cp:lastModifiedBy>
  <cp:revision>23</cp:revision>
  <dcterms:created xsi:type="dcterms:W3CDTF">2010-08-12T09:33:00Z</dcterms:created>
  <dcterms:modified xsi:type="dcterms:W3CDTF">2014-12-08T14:16:00Z</dcterms:modified>
</cp:coreProperties>
</file>