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EE" w:rsidRPr="007E19C0" w:rsidRDefault="00EA62EE" w:rsidP="007E19C0">
      <w:pPr>
        <w:spacing w:after="0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2971"/>
        <w:gridCol w:w="6029"/>
      </w:tblGrid>
      <w:tr w:rsidR="005019A6" w:rsidRPr="002C6686" w:rsidTr="00D20CC8">
        <w:tc>
          <w:tcPr>
            <w:tcW w:w="9571" w:type="dxa"/>
            <w:gridSpan w:val="3"/>
            <w:tcMar>
              <w:top w:w="28" w:type="dxa"/>
              <w:bottom w:w="28" w:type="dxa"/>
            </w:tcMar>
          </w:tcPr>
          <w:p w:rsidR="005019A6" w:rsidRPr="002C6686" w:rsidRDefault="005019A6" w:rsidP="00310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6686">
              <w:rPr>
                <w:rFonts w:ascii="Times New Roman" w:hAnsi="Times New Roman"/>
                <w:b/>
                <w:sz w:val="28"/>
                <w:szCs w:val="28"/>
              </w:rPr>
              <w:t>Пояснительная записка</w:t>
            </w:r>
          </w:p>
        </w:tc>
      </w:tr>
      <w:tr w:rsidR="005019A6" w:rsidRPr="002C6686" w:rsidTr="00310FAD">
        <w:tc>
          <w:tcPr>
            <w:tcW w:w="571" w:type="dxa"/>
            <w:tcMar>
              <w:top w:w="28" w:type="dxa"/>
              <w:bottom w:w="28" w:type="dxa"/>
            </w:tcMar>
          </w:tcPr>
          <w:p w:rsidR="005019A6" w:rsidRPr="002C6686" w:rsidRDefault="005019A6" w:rsidP="00063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5019A6" w:rsidRPr="002C6686" w:rsidRDefault="005019A6" w:rsidP="00063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Автор (ФИО, должность)</w:t>
            </w:r>
          </w:p>
          <w:p w:rsidR="00D20CC8" w:rsidRPr="002C6686" w:rsidRDefault="00D20CC8" w:rsidP="00063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  <w:tcMar>
              <w:top w:w="28" w:type="dxa"/>
              <w:bottom w:w="28" w:type="dxa"/>
            </w:tcMar>
          </w:tcPr>
          <w:p w:rsidR="00DB259B" w:rsidRPr="002C6686" w:rsidRDefault="007E19C0" w:rsidP="000630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Пантелеева Надежда Евгеньевна</w:t>
            </w:r>
            <w:r w:rsidR="00C33BA9">
              <w:rPr>
                <w:rFonts w:ascii="Times New Roman" w:hAnsi="Times New Roman"/>
                <w:sz w:val="28"/>
                <w:szCs w:val="28"/>
              </w:rPr>
              <w:t>, педагог дополнительного образования МОУ «Гимназия №58»</w:t>
            </w:r>
          </w:p>
        </w:tc>
        <w:bookmarkStart w:id="0" w:name="_GoBack"/>
        <w:bookmarkEnd w:id="0"/>
      </w:tr>
      <w:tr w:rsidR="005019A6" w:rsidRPr="002C6686" w:rsidTr="00310FAD">
        <w:tc>
          <w:tcPr>
            <w:tcW w:w="571" w:type="dxa"/>
            <w:tcMar>
              <w:top w:w="28" w:type="dxa"/>
              <w:bottom w:w="28" w:type="dxa"/>
            </w:tcMar>
          </w:tcPr>
          <w:p w:rsidR="005019A6" w:rsidRPr="002C6686" w:rsidRDefault="005019A6" w:rsidP="00063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5019A6" w:rsidRPr="002C6686" w:rsidRDefault="005019A6" w:rsidP="00063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Название ресурса</w:t>
            </w:r>
          </w:p>
          <w:p w:rsidR="00D20CC8" w:rsidRPr="002C6686" w:rsidRDefault="00D20CC8" w:rsidP="00063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  <w:tcMar>
              <w:top w:w="28" w:type="dxa"/>
              <w:bottom w:w="28" w:type="dxa"/>
            </w:tcMar>
          </w:tcPr>
          <w:p w:rsidR="005019A6" w:rsidRPr="002C6686" w:rsidRDefault="002C4D63" w:rsidP="000630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материал</w:t>
            </w:r>
          </w:p>
        </w:tc>
      </w:tr>
      <w:tr w:rsidR="005019A6" w:rsidRPr="002C6686" w:rsidTr="00310FAD">
        <w:tc>
          <w:tcPr>
            <w:tcW w:w="571" w:type="dxa"/>
            <w:tcMar>
              <w:top w:w="28" w:type="dxa"/>
              <w:bottom w:w="28" w:type="dxa"/>
            </w:tcMar>
          </w:tcPr>
          <w:p w:rsidR="005019A6" w:rsidRPr="002C6686" w:rsidRDefault="005019A6" w:rsidP="00063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5019A6" w:rsidRPr="002C6686" w:rsidRDefault="005019A6" w:rsidP="00063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Вид ресурса</w:t>
            </w:r>
          </w:p>
          <w:p w:rsidR="00D20CC8" w:rsidRPr="002C6686" w:rsidRDefault="00D20CC8" w:rsidP="00063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  <w:tcMar>
              <w:top w:w="28" w:type="dxa"/>
              <w:bottom w:w="28" w:type="dxa"/>
            </w:tcMar>
          </w:tcPr>
          <w:p w:rsidR="005019A6" w:rsidRPr="002C6686" w:rsidRDefault="002C4D63" w:rsidP="000630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статья</w:t>
            </w:r>
          </w:p>
        </w:tc>
      </w:tr>
      <w:tr w:rsidR="005019A6" w:rsidRPr="002C6686" w:rsidTr="00310FAD">
        <w:tc>
          <w:tcPr>
            <w:tcW w:w="571" w:type="dxa"/>
            <w:tcMar>
              <w:top w:w="28" w:type="dxa"/>
              <w:bottom w:w="28" w:type="dxa"/>
            </w:tcMar>
          </w:tcPr>
          <w:p w:rsidR="005019A6" w:rsidRPr="002C6686" w:rsidRDefault="005019A6" w:rsidP="00063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5019A6" w:rsidRPr="002C6686" w:rsidRDefault="005019A6" w:rsidP="00063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5019A6" w:rsidRPr="002C6686" w:rsidRDefault="005019A6" w:rsidP="00063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Предмет, УМК</w:t>
            </w:r>
          </w:p>
        </w:tc>
        <w:tc>
          <w:tcPr>
            <w:tcW w:w="6029" w:type="dxa"/>
            <w:tcMar>
              <w:top w:w="28" w:type="dxa"/>
              <w:bottom w:w="28" w:type="dxa"/>
            </w:tcMar>
          </w:tcPr>
          <w:p w:rsidR="005019A6" w:rsidRPr="002C6686" w:rsidRDefault="002C4D63" w:rsidP="000630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</w:tr>
      <w:tr w:rsidR="005019A6" w:rsidRPr="002C6686" w:rsidTr="00310FAD">
        <w:tc>
          <w:tcPr>
            <w:tcW w:w="571" w:type="dxa"/>
            <w:tcMar>
              <w:top w:w="28" w:type="dxa"/>
              <w:bottom w:w="28" w:type="dxa"/>
            </w:tcMar>
          </w:tcPr>
          <w:p w:rsidR="005019A6" w:rsidRPr="002C6686" w:rsidRDefault="005019A6" w:rsidP="00063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D20CC8" w:rsidRPr="002C6686" w:rsidRDefault="005019A6" w:rsidP="00063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Цель и задачи ресурса</w:t>
            </w:r>
          </w:p>
          <w:p w:rsidR="00310FAD" w:rsidRPr="002C6686" w:rsidRDefault="00310FAD" w:rsidP="00063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  <w:tcMar>
              <w:top w:w="28" w:type="dxa"/>
              <w:bottom w:w="28" w:type="dxa"/>
            </w:tcMar>
          </w:tcPr>
          <w:p w:rsidR="005019A6" w:rsidRPr="002C6686" w:rsidRDefault="002C6686" w:rsidP="000630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Цель: расширить знания учащихся о танцах.</w:t>
            </w:r>
          </w:p>
          <w:p w:rsidR="002C6686" w:rsidRPr="002C6686" w:rsidRDefault="002C6686" w:rsidP="000630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 xml:space="preserve">Задачи: </w:t>
            </w:r>
          </w:p>
          <w:p w:rsidR="002C6686" w:rsidRPr="002C6686" w:rsidRDefault="002C6686" w:rsidP="000630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-познакомить учащихся с историей танцев и их особенностями.</w:t>
            </w:r>
          </w:p>
          <w:p w:rsidR="002C6686" w:rsidRPr="002C6686" w:rsidRDefault="002C6686" w:rsidP="000630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-воспитывать интерес и любовь к музыкальному искусству.</w:t>
            </w:r>
          </w:p>
        </w:tc>
      </w:tr>
      <w:tr w:rsidR="005019A6" w:rsidRPr="002C6686" w:rsidTr="00310FAD">
        <w:tc>
          <w:tcPr>
            <w:tcW w:w="571" w:type="dxa"/>
            <w:tcMar>
              <w:top w:w="28" w:type="dxa"/>
              <w:bottom w:w="28" w:type="dxa"/>
            </w:tcMar>
          </w:tcPr>
          <w:p w:rsidR="005019A6" w:rsidRPr="002C6686" w:rsidRDefault="005019A6" w:rsidP="00063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5019A6" w:rsidRPr="002C6686" w:rsidRDefault="00DB259B" w:rsidP="00063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Возраст учащихся, для которых предназначен ресурс</w:t>
            </w:r>
          </w:p>
        </w:tc>
        <w:tc>
          <w:tcPr>
            <w:tcW w:w="6029" w:type="dxa"/>
            <w:tcMar>
              <w:top w:w="28" w:type="dxa"/>
              <w:bottom w:w="28" w:type="dxa"/>
            </w:tcMar>
          </w:tcPr>
          <w:p w:rsidR="005019A6" w:rsidRPr="002C6686" w:rsidRDefault="002C6686" w:rsidP="000630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9 – 13 лет</w:t>
            </w:r>
          </w:p>
        </w:tc>
      </w:tr>
      <w:tr w:rsidR="00DB259B" w:rsidRPr="002C6686" w:rsidTr="00310FAD">
        <w:tc>
          <w:tcPr>
            <w:tcW w:w="571" w:type="dxa"/>
            <w:tcMar>
              <w:top w:w="28" w:type="dxa"/>
              <w:bottom w:w="28" w:type="dxa"/>
            </w:tcMar>
          </w:tcPr>
          <w:p w:rsidR="00DB259B" w:rsidRPr="002C6686" w:rsidRDefault="00DB259B" w:rsidP="00063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DB259B" w:rsidRPr="002C6686" w:rsidRDefault="00DB259B" w:rsidP="00063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Программа, в которой создан ресурс</w:t>
            </w:r>
          </w:p>
        </w:tc>
        <w:tc>
          <w:tcPr>
            <w:tcW w:w="6029" w:type="dxa"/>
            <w:tcMar>
              <w:top w:w="28" w:type="dxa"/>
              <w:bottom w:w="28" w:type="dxa"/>
            </w:tcMar>
          </w:tcPr>
          <w:p w:rsidR="00DB259B" w:rsidRPr="002C6686" w:rsidRDefault="002C6686" w:rsidP="000630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6686">
              <w:rPr>
                <w:rFonts w:ascii="Times New Roman" w:hAnsi="Times New Roman"/>
                <w:sz w:val="28"/>
                <w:szCs w:val="28"/>
                <w:lang w:val="en-US"/>
              </w:rPr>
              <w:t>Microsoft Office Word/</w:t>
            </w:r>
          </w:p>
        </w:tc>
      </w:tr>
      <w:tr w:rsidR="00310FAD" w:rsidRPr="002C6686" w:rsidTr="00310FAD">
        <w:tc>
          <w:tcPr>
            <w:tcW w:w="571" w:type="dxa"/>
            <w:tcMar>
              <w:top w:w="28" w:type="dxa"/>
              <w:bottom w:w="28" w:type="dxa"/>
            </w:tcMar>
          </w:tcPr>
          <w:p w:rsidR="00310FAD" w:rsidRPr="002C6686" w:rsidRDefault="00310FAD" w:rsidP="000630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0FAD" w:rsidRPr="002C6686" w:rsidRDefault="00310FAD" w:rsidP="000630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0FAD" w:rsidRPr="002C6686" w:rsidRDefault="00310FAD" w:rsidP="000630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2"/>
            <w:tcMar>
              <w:top w:w="28" w:type="dxa"/>
              <w:bottom w:w="28" w:type="dxa"/>
            </w:tcMar>
          </w:tcPr>
          <w:p w:rsidR="00310FAD" w:rsidRPr="002C6686" w:rsidRDefault="002C6686" w:rsidP="00542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История танцевальная музыка   насчитывает многие тысячи лет. Изначально танцевальная музыка    была вокальна, музыкальными инструментами были простейшие ударные инструменты.</w:t>
            </w:r>
          </w:p>
        </w:tc>
      </w:tr>
    </w:tbl>
    <w:p w:rsidR="005019A6" w:rsidRPr="00026EAA" w:rsidRDefault="005019A6" w:rsidP="005019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6686" w:rsidRPr="00026EAA" w:rsidRDefault="002C6686" w:rsidP="005019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6686" w:rsidRPr="00026EAA" w:rsidRDefault="002C6686" w:rsidP="005019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6686" w:rsidRPr="00026EAA" w:rsidRDefault="002C6686" w:rsidP="005019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6686" w:rsidRPr="00026EAA" w:rsidRDefault="002C6686" w:rsidP="005019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6686" w:rsidRPr="00026EAA" w:rsidRDefault="002C6686" w:rsidP="005019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6686" w:rsidRPr="002C6686" w:rsidRDefault="002C6686" w:rsidP="002C66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2E30" w:rsidRPr="00026EAA" w:rsidRDefault="00152E30" w:rsidP="002C6686">
      <w:pPr>
        <w:jc w:val="center"/>
        <w:rPr>
          <w:rFonts w:ascii="Times New Roman" w:hAnsi="Times New Roman"/>
          <w:b/>
          <w:sz w:val="52"/>
          <w:szCs w:val="52"/>
        </w:rPr>
      </w:pPr>
    </w:p>
    <w:p w:rsidR="00152E30" w:rsidRPr="00026EAA" w:rsidRDefault="00152E30" w:rsidP="002C6686">
      <w:pPr>
        <w:jc w:val="center"/>
        <w:rPr>
          <w:rFonts w:ascii="Times New Roman" w:hAnsi="Times New Roman"/>
          <w:b/>
          <w:sz w:val="52"/>
          <w:szCs w:val="52"/>
        </w:rPr>
      </w:pPr>
    </w:p>
    <w:p w:rsidR="00152E30" w:rsidRPr="00026EAA" w:rsidRDefault="00152E30" w:rsidP="002C6686">
      <w:pPr>
        <w:jc w:val="center"/>
        <w:rPr>
          <w:rFonts w:ascii="Times New Roman" w:hAnsi="Times New Roman"/>
          <w:b/>
          <w:sz w:val="52"/>
          <w:szCs w:val="52"/>
        </w:rPr>
      </w:pPr>
    </w:p>
    <w:p w:rsidR="00152E30" w:rsidRPr="00026EAA" w:rsidRDefault="00152E30" w:rsidP="002C6686">
      <w:pPr>
        <w:jc w:val="center"/>
        <w:rPr>
          <w:rFonts w:ascii="Times New Roman" w:hAnsi="Times New Roman"/>
          <w:b/>
          <w:sz w:val="52"/>
          <w:szCs w:val="52"/>
        </w:rPr>
      </w:pPr>
    </w:p>
    <w:p w:rsidR="002C6686" w:rsidRPr="00152E30" w:rsidRDefault="002C6686" w:rsidP="002C6686">
      <w:pPr>
        <w:jc w:val="center"/>
        <w:rPr>
          <w:rFonts w:ascii="Times New Roman" w:hAnsi="Times New Roman"/>
          <w:b/>
          <w:sz w:val="52"/>
          <w:szCs w:val="52"/>
        </w:rPr>
      </w:pPr>
      <w:r w:rsidRPr="00152E30">
        <w:rPr>
          <w:rFonts w:ascii="Times New Roman" w:hAnsi="Times New Roman"/>
          <w:b/>
          <w:sz w:val="52"/>
          <w:szCs w:val="52"/>
        </w:rPr>
        <w:t>Старинные танцы</w:t>
      </w:r>
    </w:p>
    <w:p w:rsidR="002C6686" w:rsidRPr="002C6686" w:rsidRDefault="002C6686" w:rsidP="002C6686">
      <w:pPr>
        <w:rPr>
          <w:rFonts w:ascii="Times New Roman" w:hAnsi="Times New Roman"/>
          <w:sz w:val="28"/>
          <w:szCs w:val="28"/>
        </w:rPr>
      </w:pPr>
    </w:p>
    <w:p w:rsidR="002C6686" w:rsidRPr="002C6686" w:rsidRDefault="002C6686" w:rsidP="002C6686">
      <w:pPr>
        <w:rPr>
          <w:rFonts w:ascii="Times New Roman" w:hAnsi="Times New Roman"/>
          <w:sz w:val="28"/>
          <w:szCs w:val="28"/>
        </w:rPr>
      </w:pPr>
    </w:p>
    <w:p w:rsidR="002C6686" w:rsidRPr="002C6686" w:rsidRDefault="002C6686" w:rsidP="002C6686">
      <w:pPr>
        <w:tabs>
          <w:tab w:val="left" w:pos="6795"/>
        </w:tabs>
        <w:rPr>
          <w:rFonts w:ascii="Times New Roman" w:hAnsi="Times New Roman"/>
          <w:sz w:val="28"/>
          <w:szCs w:val="28"/>
        </w:rPr>
      </w:pPr>
      <w:r w:rsidRPr="002C668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2C6686" w:rsidRPr="002C6686" w:rsidRDefault="002C6686" w:rsidP="002C6686">
      <w:pPr>
        <w:tabs>
          <w:tab w:val="left" w:pos="6795"/>
        </w:tabs>
        <w:rPr>
          <w:rFonts w:ascii="Times New Roman" w:hAnsi="Times New Roman"/>
          <w:sz w:val="28"/>
          <w:szCs w:val="28"/>
        </w:rPr>
      </w:pPr>
    </w:p>
    <w:p w:rsidR="002C6686" w:rsidRPr="002C6686" w:rsidRDefault="002C6686" w:rsidP="002C6686">
      <w:pPr>
        <w:tabs>
          <w:tab w:val="left" w:pos="6795"/>
        </w:tabs>
        <w:rPr>
          <w:rFonts w:ascii="Times New Roman" w:hAnsi="Times New Roman"/>
          <w:sz w:val="28"/>
          <w:szCs w:val="28"/>
        </w:rPr>
      </w:pPr>
      <w:r w:rsidRPr="002C66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2C6686" w:rsidRPr="00152E30" w:rsidRDefault="002C6686" w:rsidP="002C6686">
      <w:pPr>
        <w:rPr>
          <w:rFonts w:ascii="Times New Roman" w:hAnsi="Times New Roman"/>
          <w:b/>
          <w:sz w:val="48"/>
          <w:szCs w:val="48"/>
        </w:rPr>
      </w:pPr>
    </w:p>
    <w:p w:rsidR="002C6686" w:rsidRPr="00152E30" w:rsidRDefault="002C6686" w:rsidP="00152E30">
      <w:pPr>
        <w:tabs>
          <w:tab w:val="left" w:pos="5655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152E30">
        <w:rPr>
          <w:rFonts w:ascii="Times New Roman" w:hAnsi="Times New Roman"/>
          <w:b/>
          <w:sz w:val="48"/>
          <w:szCs w:val="48"/>
        </w:rPr>
        <w:t>Пантелеева</w:t>
      </w:r>
    </w:p>
    <w:p w:rsidR="002C6686" w:rsidRPr="00152E30" w:rsidRDefault="002C6686" w:rsidP="00152E30">
      <w:pPr>
        <w:tabs>
          <w:tab w:val="left" w:pos="5655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C6686" w:rsidRPr="00152E30" w:rsidRDefault="002C6686" w:rsidP="00152E30">
      <w:pPr>
        <w:tabs>
          <w:tab w:val="left" w:pos="5655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152E30">
        <w:rPr>
          <w:rFonts w:ascii="Times New Roman" w:hAnsi="Times New Roman"/>
          <w:b/>
          <w:sz w:val="48"/>
          <w:szCs w:val="48"/>
        </w:rPr>
        <w:t>Надежда Евгеньевна.</w:t>
      </w:r>
    </w:p>
    <w:p w:rsidR="00C33BA9" w:rsidRDefault="00C33BA9" w:rsidP="002C6686">
      <w:pPr>
        <w:rPr>
          <w:rFonts w:ascii="Times New Roman" w:hAnsi="Times New Roman"/>
          <w:b/>
          <w:sz w:val="32"/>
          <w:szCs w:val="32"/>
        </w:rPr>
      </w:pPr>
    </w:p>
    <w:p w:rsidR="002C6686" w:rsidRPr="00C33BA9" w:rsidRDefault="00C33BA9" w:rsidP="002C6686">
      <w:pPr>
        <w:rPr>
          <w:rFonts w:ascii="Times New Roman" w:hAnsi="Times New Roman"/>
          <w:b/>
          <w:sz w:val="32"/>
          <w:szCs w:val="32"/>
        </w:rPr>
      </w:pPr>
      <w:r w:rsidRPr="00C33BA9">
        <w:rPr>
          <w:rFonts w:ascii="Times New Roman" w:hAnsi="Times New Roman"/>
          <w:b/>
          <w:sz w:val="32"/>
          <w:szCs w:val="32"/>
        </w:rPr>
        <w:t>Педагог дополнительного образования МОУ «Гимназия №58»</w:t>
      </w:r>
    </w:p>
    <w:p w:rsidR="002C6686" w:rsidRPr="002C6686" w:rsidRDefault="002C6686" w:rsidP="002C6686">
      <w:pPr>
        <w:rPr>
          <w:rFonts w:ascii="Times New Roman" w:hAnsi="Times New Roman"/>
          <w:sz w:val="28"/>
          <w:szCs w:val="28"/>
        </w:rPr>
      </w:pPr>
    </w:p>
    <w:p w:rsidR="002C6686" w:rsidRPr="002C6686" w:rsidRDefault="002C6686" w:rsidP="002C6686">
      <w:pPr>
        <w:rPr>
          <w:rFonts w:ascii="Times New Roman" w:hAnsi="Times New Roman"/>
          <w:sz w:val="28"/>
          <w:szCs w:val="28"/>
        </w:rPr>
      </w:pPr>
    </w:p>
    <w:p w:rsidR="002C6686" w:rsidRPr="002C6686" w:rsidRDefault="002C6686" w:rsidP="002C6686">
      <w:pPr>
        <w:rPr>
          <w:rFonts w:ascii="Times New Roman" w:hAnsi="Times New Roman"/>
          <w:sz w:val="28"/>
          <w:szCs w:val="28"/>
        </w:rPr>
      </w:pPr>
    </w:p>
    <w:p w:rsidR="002C6686" w:rsidRPr="002C6686" w:rsidRDefault="002C6686" w:rsidP="002C6686">
      <w:pPr>
        <w:tabs>
          <w:tab w:val="left" w:pos="2925"/>
        </w:tabs>
        <w:rPr>
          <w:rFonts w:ascii="Times New Roman" w:hAnsi="Times New Roman"/>
          <w:sz w:val="28"/>
          <w:szCs w:val="28"/>
        </w:rPr>
      </w:pPr>
      <w:r w:rsidRPr="002C6686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2C6686" w:rsidRPr="002C6686" w:rsidRDefault="002C6686" w:rsidP="002C6686">
      <w:pPr>
        <w:tabs>
          <w:tab w:val="left" w:pos="2925"/>
        </w:tabs>
        <w:rPr>
          <w:rFonts w:ascii="Times New Roman" w:hAnsi="Times New Roman"/>
          <w:sz w:val="28"/>
          <w:szCs w:val="28"/>
        </w:rPr>
      </w:pPr>
    </w:p>
    <w:p w:rsidR="002C6686" w:rsidRPr="00026EAA" w:rsidRDefault="002C6686" w:rsidP="002C6686">
      <w:pPr>
        <w:tabs>
          <w:tab w:val="left" w:pos="2925"/>
        </w:tabs>
        <w:rPr>
          <w:rFonts w:ascii="Times New Roman" w:hAnsi="Times New Roman"/>
          <w:b/>
          <w:sz w:val="40"/>
          <w:szCs w:val="40"/>
        </w:rPr>
      </w:pPr>
      <w:r w:rsidRPr="00026EAA">
        <w:rPr>
          <w:rFonts w:ascii="Times New Roman" w:hAnsi="Times New Roman"/>
          <w:b/>
          <w:sz w:val="40"/>
          <w:szCs w:val="40"/>
        </w:rPr>
        <w:t xml:space="preserve">                                    </w:t>
      </w:r>
      <w:r w:rsidR="00C33BA9">
        <w:rPr>
          <w:rFonts w:ascii="Times New Roman" w:hAnsi="Times New Roman"/>
          <w:b/>
          <w:sz w:val="40"/>
          <w:szCs w:val="40"/>
        </w:rPr>
        <w:t>г.</w:t>
      </w:r>
      <w:r w:rsidRPr="00026EAA">
        <w:rPr>
          <w:rFonts w:ascii="Times New Roman" w:hAnsi="Times New Roman"/>
          <w:b/>
          <w:sz w:val="40"/>
          <w:szCs w:val="40"/>
        </w:rPr>
        <w:t xml:space="preserve">  </w:t>
      </w:r>
      <w:r w:rsidRPr="00152E30">
        <w:rPr>
          <w:rFonts w:ascii="Times New Roman" w:hAnsi="Times New Roman"/>
          <w:b/>
          <w:sz w:val="40"/>
          <w:szCs w:val="40"/>
        </w:rPr>
        <w:t xml:space="preserve">Саратов </w:t>
      </w:r>
    </w:p>
    <w:p w:rsidR="002C6686" w:rsidRPr="00026EAA" w:rsidRDefault="002C6686" w:rsidP="002C66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6686">
        <w:rPr>
          <w:rFonts w:ascii="Times New Roman" w:hAnsi="Times New Roman"/>
          <w:sz w:val="28"/>
          <w:szCs w:val="28"/>
        </w:rPr>
        <w:t xml:space="preserve">     Танцевальная музыка в широком смысле – музыка для сопровождения танца, а так же производная от неё категория музыкальных произведений, не предназначенных для танцев и имеющая самостоятельную художественную </w:t>
      </w:r>
      <w:r w:rsidRPr="002C6686">
        <w:rPr>
          <w:rFonts w:ascii="Times New Roman" w:hAnsi="Times New Roman"/>
          <w:sz w:val="28"/>
          <w:szCs w:val="28"/>
        </w:rPr>
        <w:lastRenderedPageBreak/>
        <w:t xml:space="preserve">ценность. Специфические признаки танцевальной музыки  это доминирующее положение метра: типовые ритмические формулы, определённость каденций, господство инструментального жанра (хотя пение не исключается). </w:t>
      </w:r>
    </w:p>
    <w:p w:rsidR="002C6686" w:rsidRPr="002C6686" w:rsidRDefault="002C6686" w:rsidP="002C66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6EAA">
        <w:rPr>
          <w:rFonts w:ascii="Times New Roman" w:hAnsi="Times New Roman"/>
          <w:sz w:val="28"/>
          <w:szCs w:val="28"/>
        </w:rPr>
        <w:t xml:space="preserve">   </w:t>
      </w:r>
      <w:r w:rsidRPr="002C6686">
        <w:rPr>
          <w:rFonts w:ascii="Times New Roman" w:hAnsi="Times New Roman"/>
          <w:sz w:val="28"/>
          <w:szCs w:val="28"/>
        </w:rPr>
        <w:t xml:space="preserve"> История </w:t>
      </w:r>
      <w:r w:rsidR="00C33BA9">
        <w:rPr>
          <w:rFonts w:ascii="Times New Roman" w:hAnsi="Times New Roman"/>
          <w:sz w:val="28"/>
          <w:szCs w:val="28"/>
        </w:rPr>
        <w:t>танцевальной музыки</w:t>
      </w:r>
      <w:r w:rsidRPr="002C6686">
        <w:rPr>
          <w:rFonts w:ascii="Times New Roman" w:hAnsi="Times New Roman"/>
          <w:sz w:val="28"/>
          <w:szCs w:val="28"/>
        </w:rPr>
        <w:t xml:space="preserve">   насчитывает многие тысячи лет. Изначально танцевальная музыка    была вокальна, музыкальными инструментами были простейшие ударные инструменты.  Существуют типовые ритмы, внешние прообразы, например, подражание прыжкам кенгуру (аборигены Австралии). Упоминание о танцах содержится в Библии. В древней Греции танцевальная музыка становится народной. Появляется профессиональная танцевальная музыка: дворцовая, церемониальная, театрализованная, храмовая. </w:t>
      </w:r>
    </w:p>
    <w:p w:rsidR="002C6686" w:rsidRPr="002C6686" w:rsidRDefault="002C6686" w:rsidP="002C66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6686">
        <w:rPr>
          <w:rFonts w:ascii="Times New Roman" w:hAnsi="Times New Roman"/>
          <w:sz w:val="28"/>
          <w:szCs w:val="28"/>
        </w:rPr>
        <w:t xml:space="preserve">      Благоприятным временем для расцвета танцевальной музыки    была эпоха Возрождения. Первые сохранившиеся записи     </w:t>
      </w:r>
      <w:r w:rsidR="002A1C0D">
        <w:rPr>
          <w:rFonts w:ascii="Times New Roman" w:hAnsi="Times New Roman"/>
          <w:sz w:val="28"/>
          <w:szCs w:val="28"/>
        </w:rPr>
        <w:t>танцевальной музыки относящ</w:t>
      </w:r>
      <w:r w:rsidR="00C33BA9">
        <w:rPr>
          <w:rFonts w:ascii="Times New Roman" w:hAnsi="Times New Roman"/>
          <w:sz w:val="28"/>
          <w:szCs w:val="28"/>
        </w:rPr>
        <w:t>иеся</w:t>
      </w:r>
      <w:r w:rsidRPr="002C6686">
        <w:rPr>
          <w:rFonts w:ascii="Times New Roman" w:hAnsi="Times New Roman"/>
          <w:sz w:val="28"/>
          <w:szCs w:val="28"/>
        </w:rPr>
        <w:t xml:space="preserve"> к 13</w:t>
      </w:r>
      <w:r w:rsidR="002A1C0D">
        <w:rPr>
          <w:rFonts w:ascii="Times New Roman" w:hAnsi="Times New Roman"/>
          <w:sz w:val="28"/>
          <w:szCs w:val="28"/>
        </w:rPr>
        <w:t xml:space="preserve">-14 вв.:  эстампы, сальтарелло , как правило одноголосные </w:t>
      </w:r>
      <w:r w:rsidRPr="002C6686">
        <w:rPr>
          <w:rFonts w:ascii="Times New Roman" w:hAnsi="Times New Roman"/>
          <w:sz w:val="28"/>
          <w:szCs w:val="28"/>
        </w:rPr>
        <w:t>. Многоголосная танцевальная музыка относится к 15-16 вв.</w:t>
      </w:r>
    </w:p>
    <w:p w:rsidR="002C6686" w:rsidRPr="002C6686" w:rsidRDefault="002C6686" w:rsidP="002C66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6686">
        <w:rPr>
          <w:rFonts w:ascii="Times New Roman" w:hAnsi="Times New Roman"/>
          <w:sz w:val="28"/>
          <w:szCs w:val="28"/>
        </w:rPr>
        <w:t xml:space="preserve">       В ходе исторического ра</w:t>
      </w:r>
      <w:r w:rsidR="002A1C0D">
        <w:rPr>
          <w:rFonts w:ascii="Times New Roman" w:hAnsi="Times New Roman"/>
          <w:sz w:val="28"/>
          <w:szCs w:val="28"/>
        </w:rPr>
        <w:t>звития танцевальная музыка оказыва</w:t>
      </w:r>
      <w:r w:rsidRPr="002C6686">
        <w:rPr>
          <w:rFonts w:ascii="Times New Roman" w:hAnsi="Times New Roman"/>
          <w:sz w:val="28"/>
          <w:szCs w:val="28"/>
        </w:rPr>
        <w:t>ла большое влияние на другие музыкальные жанры и в то же время обогащалась сама.</w:t>
      </w:r>
    </w:p>
    <w:p w:rsidR="002C6686" w:rsidRPr="002C6686" w:rsidRDefault="002C6686" w:rsidP="002C66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6686">
        <w:rPr>
          <w:rFonts w:ascii="Times New Roman" w:hAnsi="Times New Roman"/>
          <w:sz w:val="28"/>
          <w:szCs w:val="28"/>
        </w:rPr>
        <w:t xml:space="preserve">        Самостоятельной музыкальной ценностью обладает уже в 16 в. Сюита. Образное и языковое усложнение начинается с конца 17 начала 18 в. Танцевальность проникает в новые жанры: Трио-соната у Г.Ф. Генделя и И.С.Баха. Тональность – это жизненный нерв тематизма многих даже самых сложных жанров и форм. Огромную роль тональность играет в музыке венских классиков. Средоточие танцевальности – менуэт, иногда драматизированный </w:t>
      </w:r>
      <w:r w:rsidR="002A1C0D">
        <w:rPr>
          <w:rFonts w:ascii="Times New Roman" w:hAnsi="Times New Roman"/>
          <w:sz w:val="28"/>
          <w:szCs w:val="28"/>
        </w:rPr>
        <w:t xml:space="preserve"> </w:t>
      </w:r>
      <w:r w:rsidRPr="002C6686">
        <w:rPr>
          <w:rFonts w:ascii="Times New Roman" w:hAnsi="Times New Roman"/>
          <w:sz w:val="28"/>
          <w:szCs w:val="28"/>
        </w:rPr>
        <w:t xml:space="preserve">(симфония № 40 </w:t>
      </w:r>
      <w:r w:rsidRPr="002C6686">
        <w:rPr>
          <w:rFonts w:ascii="Times New Roman" w:hAnsi="Times New Roman"/>
          <w:sz w:val="28"/>
          <w:szCs w:val="28"/>
          <w:lang w:val="en-US"/>
        </w:rPr>
        <w:t>g</w:t>
      </w:r>
      <w:r w:rsidRPr="002C6686">
        <w:rPr>
          <w:rFonts w:ascii="Times New Roman" w:hAnsi="Times New Roman"/>
          <w:sz w:val="28"/>
          <w:szCs w:val="28"/>
        </w:rPr>
        <w:t>-</w:t>
      </w:r>
      <w:r w:rsidRPr="002C6686">
        <w:rPr>
          <w:rFonts w:ascii="Times New Roman" w:hAnsi="Times New Roman"/>
          <w:sz w:val="28"/>
          <w:szCs w:val="28"/>
          <w:lang w:val="en-US"/>
        </w:rPr>
        <w:t>moll</w:t>
      </w:r>
      <w:r w:rsidRPr="002C6686">
        <w:rPr>
          <w:rFonts w:ascii="Times New Roman" w:hAnsi="Times New Roman"/>
          <w:sz w:val="28"/>
          <w:szCs w:val="28"/>
        </w:rPr>
        <w:t xml:space="preserve"> В.А.Моцарта.)</w:t>
      </w:r>
    </w:p>
    <w:p w:rsidR="002C6686" w:rsidRPr="002C6686" w:rsidRDefault="002C6686" w:rsidP="002C66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6686">
        <w:rPr>
          <w:rFonts w:ascii="Times New Roman" w:hAnsi="Times New Roman"/>
          <w:sz w:val="28"/>
          <w:szCs w:val="28"/>
        </w:rPr>
        <w:t xml:space="preserve">         В Х</w:t>
      </w:r>
      <w:r w:rsidRPr="002C6686">
        <w:rPr>
          <w:rFonts w:ascii="Times New Roman" w:hAnsi="Times New Roman"/>
          <w:sz w:val="28"/>
          <w:szCs w:val="28"/>
          <w:lang w:val="en-US"/>
        </w:rPr>
        <w:t>I</w:t>
      </w:r>
      <w:r w:rsidRPr="002C6686">
        <w:rPr>
          <w:rFonts w:ascii="Times New Roman" w:hAnsi="Times New Roman"/>
          <w:sz w:val="28"/>
          <w:szCs w:val="28"/>
        </w:rPr>
        <w:t xml:space="preserve">Хв. танцевальная музыка развивается под знаком романтизма, поэтизации. Символом лиричности стал вальс, который проник и в симфонию (Фантастическая симфония Берлиоза, «Серенада для струнных» и </w:t>
      </w:r>
      <w:r w:rsidRPr="002C6686">
        <w:rPr>
          <w:rFonts w:ascii="Times New Roman" w:hAnsi="Times New Roman"/>
          <w:sz w:val="28"/>
          <w:szCs w:val="28"/>
        </w:rPr>
        <w:lastRenderedPageBreak/>
        <w:t>5 симфония Чайковского).  Танцевальная музыка создаёт существенные условия для возникновения национального симфонизма («Камаринская» Глинки, «Славянские танцы» Дворжака). ХХ век использует танцевальность как средство отражения самых разных сторон действительности: глубокая человеческая трагедия (Симфонические танцы Рахманинова); зловещая карикатура (2, 3, 8  симфонии Шостаковича); идиллический мир детства (2, 3 симфонии Малера).</w:t>
      </w:r>
    </w:p>
    <w:p w:rsidR="002C6686" w:rsidRPr="002C6686" w:rsidRDefault="002C6686" w:rsidP="002C66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6686">
        <w:rPr>
          <w:rFonts w:ascii="Times New Roman" w:hAnsi="Times New Roman"/>
          <w:sz w:val="28"/>
          <w:szCs w:val="28"/>
        </w:rPr>
        <w:t xml:space="preserve">           Во второй половине ХХ века, с появлением средств массовой информации танцевальная музыка  стала наиболее распространённым  и популярным видом искусства. Её коммерческое направление составляет часть так называемой массовой культуры.</w:t>
      </w:r>
    </w:p>
    <w:p w:rsidR="00152E30" w:rsidRDefault="002C6686" w:rsidP="00152E3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686">
        <w:rPr>
          <w:rFonts w:ascii="Times New Roman" w:hAnsi="Times New Roman"/>
          <w:b/>
          <w:sz w:val="28"/>
          <w:szCs w:val="28"/>
          <w:u w:val="single"/>
        </w:rPr>
        <w:t>РАССКАЗЫ О ТАНЦАХ</w:t>
      </w:r>
    </w:p>
    <w:p w:rsidR="002C6686" w:rsidRPr="00152E30" w:rsidRDefault="002C6686" w:rsidP="00152E3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686">
        <w:rPr>
          <w:rFonts w:ascii="Times New Roman" w:hAnsi="Times New Roman"/>
          <w:b/>
          <w:bCs/>
          <w:i/>
          <w:iCs/>
          <w:sz w:val="28"/>
          <w:szCs w:val="28"/>
        </w:rPr>
        <w:t>МЕНУЭТ</w:t>
      </w:r>
    </w:p>
    <w:p w:rsidR="002C6686" w:rsidRPr="002C6686" w:rsidRDefault="002C6686" w:rsidP="002C6686">
      <w:pPr>
        <w:spacing w:before="60" w:line="360" w:lineRule="auto"/>
        <w:ind w:left="-227" w:right="-227"/>
        <w:jc w:val="both"/>
        <w:rPr>
          <w:rFonts w:ascii="Times New Roman" w:hAnsi="Times New Roman"/>
          <w:sz w:val="28"/>
          <w:szCs w:val="28"/>
        </w:rPr>
      </w:pPr>
      <w:r w:rsidRPr="002C6686">
        <w:rPr>
          <w:rFonts w:ascii="Times New Roman" w:hAnsi="Times New Roman"/>
          <w:sz w:val="28"/>
          <w:szCs w:val="28"/>
        </w:rPr>
        <w:t xml:space="preserve">«Танец королей» и </w:t>
      </w:r>
      <w:r w:rsidRPr="002C6686">
        <w:rPr>
          <w:rFonts w:ascii="Times New Roman" w:hAnsi="Times New Roman"/>
          <w:color w:val="007F00"/>
          <w:sz w:val="28"/>
          <w:szCs w:val="28"/>
        </w:rPr>
        <w:t>«</w:t>
      </w:r>
      <w:r w:rsidRPr="002C6686">
        <w:rPr>
          <w:rFonts w:ascii="Times New Roman" w:hAnsi="Times New Roman"/>
          <w:sz w:val="28"/>
          <w:szCs w:val="28"/>
        </w:rPr>
        <w:t xml:space="preserve">король танцев» — так шутили двести лет назад, потому что менуэт был столь же популярен в </w:t>
      </w:r>
      <w:r w:rsidRPr="002C6686">
        <w:rPr>
          <w:rFonts w:ascii="Times New Roman" w:hAnsi="Times New Roman"/>
          <w:color w:val="000000"/>
          <w:sz w:val="28"/>
          <w:szCs w:val="28"/>
        </w:rPr>
        <w:t>XVII и XVIII веках, как вальс —</w:t>
      </w:r>
      <w:r w:rsidRPr="002C6686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XIX.</w:t>
      </w:r>
      <w:r w:rsidRPr="002C6686">
        <w:rPr>
          <w:rFonts w:ascii="Times New Roman" w:hAnsi="Times New Roman"/>
          <w:color w:val="000000"/>
          <w:sz w:val="28"/>
          <w:szCs w:val="28"/>
        </w:rPr>
        <w:t xml:space="preserve"> Французское слово </w:t>
      </w:r>
      <w:r w:rsidRPr="002C6686">
        <w:rPr>
          <w:rFonts w:ascii="Times New Roman" w:hAnsi="Times New Roman"/>
          <w:color w:val="000000"/>
          <w:sz w:val="28"/>
          <w:szCs w:val="28"/>
          <w:lang w:val="en-US"/>
        </w:rPr>
        <w:t>menu</w:t>
      </w:r>
      <w:r w:rsidRPr="002C6686">
        <w:rPr>
          <w:rFonts w:ascii="Times New Roman" w:hAnsi="Times New Roman"/>
          <w:color w:val="000000"/>
          <w:sz w:val="28"/>
          <w:szCs w:val="28"/>
        </w:rPr>
        <w:t xml:space="preserve"> означает «маленький», «мелкий», то есть танец, основанный на</w:t>
      </w:r>
      <w:r w:rsidRPr="002C6686">
        <w:rPr>
          <w:rFonts w:ascii="Times New Roman" w:hAnsi="Times New Roman"/>
          <w:sz w:val="28"/>
          <w:szCs w:val="28"/>
        </w:rPr>
        <w:t xml:space="preserve"> маленьких</w:t>
      </w:r>
      <w:r w:rsidRPr="002C6686">
        <w:rPr>
          <w:rFonts w:ascii="Times New Roman" w:hAnsi="Times New Roman"/>
          <w:color w:val="007F00"/>
          <w:sz w:val="28"/>
          <w:szCs w:val="28"/>
        </w:rPr>
        <w:t xml:space="preserve"> </w:t>
      </w:r>
      <w:r w:rsidRPr="002C6686">
        <w:rPr>
          <w:rFonts w:ascii="Times New Roman" w:hAnsi="Times New Roman"/>
          <w:sz w:val="28"/>
          <w:szCs w:val="28"/>
        </w:rPr>
        <w:t xml:space="preserve">шагах.                                             </w:t>
      </w:r>
    </w:p>
    <w:p w:rsidR="002C6686" w:rsidRPr="002C6686" w:rsidRDefault="002C6686" w:rsidP="002C6686">
      <w:pPr>
        <w:spacing w:line="360" w:lineRule="auto"/>
        <w:ind w:left="-227" w:right="-227"/>
        <w:jc w:val="both"/>
        <w:rPr>
          <w:rFonts w:ascii="Times New Roman" w:hAnsi="Times New Roman"/>
          <w:sz w:val="28"/>
          <w:szCs w:val="28"/>
        </w:rPr>
      </w:pPr>
      <w:r w:rsidRPr="002C6686">
        <w:rPr>
          <w:rFonts w:ascii="Times New Roman" w:hAnsi="Times New Roman"/>
          <w:sz w:val="28"/>
          <w:szCs w:val="28"/>
        </w:rPr>
        <w:t>Менуэт — старинный французский народный танец, он произо</w:t>
      </w:r>
      <w:r w:rsidRPr="002C6686">
        <w:rPr>
          <w:rFonts w:ascii="Times New Roman" w:hAnsi="Times New Roman"/>
          <w:sz w:val="28"/>
          <w:szCs w:val="28"/>
        </w:rPr>
        <w:softHyphen/>
        <w:t>шел от хороводов провинции Пуату. Как и многие народные танцы, менуэт прижился при дворе французских королей и при Людовике XIV, в середине XVII века, превратился в галантный аристокра</w:t>
      </w:r>
      <w:r w:rsidRPr="002C6686">
        <w:rPr>
          <w:rFonts w:ascii="Times New Roman" w:hAnsi="Times New Roman"/>
          <w:sz w:val="28"/>
          <w:szCs w:val="28"/>
        </w:rPr>
        <w:softHyphen/>
        <w:t>тический танец, сдержанные движения которого основывались преимущественно на жеманных поклонах и реверансах. Размер ме</w:t>
      </w:r>
      <w:r w:rsidRPr="002C6686">
        <w:rPr>
          <w:rFonts w:ascii="Times New Roman" w:hAnsi="Times New Roman"/>
          <w:sz w:val="28"/>
          <w:szCs w:val="28"/>
        </w:rPr>
        <w:softHyphen/>
        <w:t xml:space="preserve">нуэта </w:t>
      </w:r>
      <w:r w:rsidRPr="002C6686">
        <w:rPr>
          <w:rFonts w:ascii="Times New Roman" w:hAnsi="Times New Roman"/>
          <w:color w:val="000000"/>
          <w:sz w:val="28"/>
          <w:szCs w:val="28"/>
        </w:rPr>
        <w:t>всегда – 3/4.</w:t>
      </w:r>
    </w:p>
    <w:p w:rsidR="002C6686" w:rsidRPr="002C6686" w:rsidRDefault="002C6686" w:rsidP="002C6686">
      <w:pPr>
        <w:spacing w:line="360" w:lineRule="auto"/>
        <w:ind w:left="-227" w:right="-227"/>
        <w:jc w:val="both"/>
        <w:rPr>
          <w:rFonts w:ascii="Times New Roman" w:hAnsi="Times New Roman"/>
          <w:sz w:val="28"/>
          <w:szCs w:val="28"/>
        </w:rPr>
      </w:pPr>
      <w:r w:rsidRPr="002C6686">
        <w:rPr>
          <w:rFonts w:ascii="Times New Roman" w:hAnsi="Times New Roman"/>
          <w:sz w:val="28"/>
          <w:szCs w:val="28"/>
        </w:rPr>
        <w:t>Своими маленькими шажками менуэт быстро пересекал одну за другой границы европейских стран и уже в начале XVIII века был популярен от Англии — до России, от дворца короля — до домика простолюдина. Ритм и интонации менуэта пронизывают европей</w:t>
      </w:r>
      <w:r w:rsidRPr="002C6686">
        <w:rPr>
          <w:rFonts w:ascii="Times New Roman" w:hAnsi="Times New Roman"/>
          <w:sz w:val="28"/>
          <w:szCs w:val="28"/>
        </w:rPr>
        <w:softHyphen/>
        <w:t xml:space="preserve">скую профессиональную и бытовую музыку всех жанров: от кантов — до симфонии и оперы. Он связал музыку элитарную и </w:t>
      </w:r>
      <w:r w:rsidRPr="002C6686">
        <w:rPr>
          <w:rFonts w:ascii="Times New Roman" w:hAnsi="Times New Roman"/>
          <w:sz w:val="28"/>
          <w:szCs w:val="28"/>
        </w:rPr>
        <w:lastRenderedPageBreak/>
        <w:t>демокра</w:t>
      </w:r>
      <w:r w:rsidRPr="002C6686">
        <w:rPr>
          <w:rFonts w:ascii="Times New Roman" w:hAnsi="Times New Roman"/>
          <w:sz w:val="28"/>
          <w:szCs w:val="28"/>
        </w:rPr>
        <w:softHyphen/>
        <w:t>тическую, инструментальную и вокальную. Слушая старинную му</w:t>
      </w:r>
      <w:r w:rsidRPr="002C6686">
        <w:rPr>
          <w:rFonts w:ascii="Times New Roman" w:hAnsi="Times New Roman"/>
          <w:sz w:val="28"/>
          <w:szCs w:val="28"/>
        </w:rPr>
        <w:softHyphen/>
        <w:t>зыку, обратите внимание на ее размер. Если услышите мягкое трехчетвертное движение — знайте, вам шлет привет старинный танец менуэт.</w:t>
      </w:r>
    </w:p>
    <w:p w:rsidR="002C6686" w:rsidRPr="002C6686" w:rsidRDefault="002C6686" w:rsidP="002C6686">
      <w:pPr>
        <w:pStyle w:val="FR2"/>
        <w:spacing w:line="360" w:lineRule="auto"/>
        <w:ind w:left="-227" w:right="-227"/>
        <w:jc w:val="center"/>
        <w:rPr>
          <w:rFonts w:ascii="Times New Roman" w:hAnsi="Times New Roman" w:cs="Times New Roman"/>
          <w:sz w:val="28"/>
          <w:szCs w:val="28"/>
        </w:rPr>
      </w:pPr>
      <w:r w:rsidRPr="002C6686">
        <w:rPr>
          <w:rFonts w:ascii="Times New Roman" w:hAnsi="Times New Roman" w:cs="Times New Roman"/>
          <w:sz w:val="28"/>
          <w:szCs w:val="28"/>
        </w:rPr>
        <w:t>ГАВОТ</w:t>
      </w:r>
    </w:p>
    <w:p w:rsidR="002C6686" w:rsidRPr="002C6686" w:rsidRDefault="002C6686" w:rsidP="002C6686">
      <w:pPr>
        <w:spacing w:before="60" w:line="360" w:lineRule="auto"/>
        <w:ind w:left="-227" w:right="-227"/>
        <w:jc w:val="both"/>
        <w:rPr>
          <w:rFonts w:ascii="Times New Roman" w:hAnsi="Times New Roman"/>
          <w:sz w:val="28"/>
          <w:szCs w:val="28"/>
        </w:rPr>
      </w:pPr>
      <w:r w:rsidRPr="002C6686">
        <w:rPr>
          <w:rFonts w:ascii="Times New Roman" w:hAnsi="Times New Roman"/>
          <w:sz w:val="28"/>
          <w:szCs w:val="28"/>
        </w:rPr>
        <w:t>Изящный и спокойный, степенный и приветливо-грациозный, этот французский танец был популярен три столетия подряд: XVI, XVII и XVIII. А вышел из употребления уже около 1830 года, ус</w:t>
      </w:r>
      <w:r w:rsidRPr="002C6686">
        <w:rPr>
          <w:rFonts w:ascii="Times New Roman" w:hAnsi="Times New Roman"/>
          <w:sz w:val="28"/>
          <w:szCs w:val="28"/>
        </w:rPr>
        <w:softHyphen/>
        <w:t>тупив место вальсу, польке, мазурке, полонезу. Как и многие тан</w:t>
      </w:r>
      <w:r w:rsidRPr="002C6686">
        <w:rPr>
          <w:rFonts w:ascii="Times New Roman" w:hAnsi="Times New Roman"/>
          <w:sz w:val="28"/>
          <w:szCs w:val="28"/>
        </w:rPr>
        <w:softHyphen/>
        <w:t xml:space="preserve">цы, он зародился в фольклоре — в хороводах, Но уже с XVII века гавот стал придворным танцем, что, конечно, несколько изменило его характер, сделало более утонченным. Затем гавот попал в балет, в инструментальную сюиту.                          </w:t>
      </w:r>
    </w:p>
    <w:p w:rsidR="002C6686" w:rsidRPr="002C6686" w:rsidRDefault="002C6686" w:rsidP="002C6686">
      <w:pPr>
        <w:spacing w:line="360" w:lineRule="auto"/>
        <w:ind w:left="-227" w:right="-227" w:firstLine="420"/>
        <w:jc w:val="both"/>
        <w:rPr>
          <w:rFonts w:ascii="Times New Roman" w:hAnsi="Times New Roman"/>
          <w:sz w:val="28"/>
          <w:szCs w:val="28"/>
        </w:rPr>
      </w:pPr>
      <w:r w:rsidRPr="002C6686">
        <w:rPr>
          <w:rFonts w:ascii="Times New Roman" w:hAnsi="Times New Roman"/>
          <w:sz w:val="28"/>
          <w:szCs w:val="28"/>
        </w:rPr>
        <w:t xml:space="preserve">Размер этого танца обязательно четный: </w:t>
      </w:r>
      <w:r w:rsidRPr="002C6686">
        <w:rPr>
          <w:rFonts w:ascii="Times New Roman" w:hAnsi="Times New Roman"/>
          <w:b/>
          <w:iCs/>
          <w:color w:val="000000"/>
          <w:sz w:val="28"/>
          <w:szCs w:val="28"/>
        </w:rPr>
        <w:t>4/4</w:t>
      </w:r>
      <w:r w:rsidRPr="002C66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C6686">
        <w:rPr>
          <w:rFonts w:ascii="Times New Roman" w:hAnsi="Times New Roman"/>
          <w:color w:val="000000"/>
          <w:sz w:val="28"/>
          <w:szCs w:val="28"/>
        </w:rPr>
        <w:t>или</w:t>
      </w:r>
      <w:r w:rsidRPr="002C66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C6686">
        <w:rPr>
          <w:rFonts w:ascii="Times New Roman" w:hAnsi="Times New Roman"/>
          <w:b/>
          <w:iCs/>
          <w:color w:val="000000"/>
          <w:sz w:val="28"/>
          <w:szCs w:val="28"/>
        </w:rPr>
        <w:t>2/2</w:t>
      </w:r>
      <w:r w:rsidRPr="002C6686">
        <w:rPr>
          <w:rFonts w:ascii="Times New Roman" w:hAnsi="Times New Roman"/>
          <w:iCs/>
          <w:sz w:val="28"/>
          <w:szCs w:val="28"/>
        </w:rPr>
        <w:t>.</w:t>
      </w:r>
      <w:r w:rsidRPr="002C6686">
        <w:rPr>
          <w:rFonts w:ascii="Times New Roman" w:hAnsi="Times New Roman"/>
          <w:sz w:val="28"/>
          <w:szCs w:val="28"/>
        </w:rPr>
        <w:t xml:space="preserve"> Ритм гавота с большим затактом легко узнается и ассоциируется со старинной музыкой. Современные композиторы используют его для стилиза</w:t>
      </w:r>
      <w:r w:rsidRPr="002C6686">
        <w:rPr>
          <w:rFonts w:ascii="Times New Roman" w:hAnsi="Times New Roman"/>
          <w:sz w:val="28"/>
          <w:szCs w:val="28"/>
        </w:rPr>
        <w:softHyphen/>
        <w:t xml:space="preserve">ции. Первым это сделал Сергей Прокофьев в своей </w:t>
      </w:r>
      <w:r w:rsidRPr="002C6686">
        <w:rPr>
          <w:rFonts w:ascii="Times New Roman" w:hAnsi="Times New Roman"/>
          <w:b/>
          <w:i/>
          <w:iCs/>
          <w:sz w:val="28"/>
          <w:szCs w:val="28"/>
        </w:rPr>
        <w:t>Классической симфонии</w:t>
      </w:r>
      <w:r w:rsidRPr="002C6686">
        <w:rPr>
          <w:rFonts w:ascii="Times New Roman" w:hAnsi="Times New Roman"/>
          <w:sz w:val="28"/>
          <w:szCs w:val="28"/>
        </w:rPr>
        <w:t xml:space="preserve"> (1917), вставив гавот в симфонию в качестве самостоя</w:t>
      </w:r>
      <w:r w:rsidRPr="002C6686">
        <w:rPr>
          <w:rFonts w:ascii="Times New Roman" w:hAnsi="Times New Roman"/>
          <w:sz w:val="28"/>
          <w:szCs w:val="28"/>
        </w:rPr>
        <w:softHyphen/>
        <w:t>тельной части. Это получилось у него с таким блеском, изяществом и юмором, что симфония стала классической в полном смысле сло</w:t>
      </w:r>
      <w:r w:rsidRPr="002C6686">
        <w:rPr>
          <w:rFonts w:ascii="Times New Roman" w:hAnsi="Times New Roman"/>
          <w:sz w:val="28"/>
          <w:szCs w:val="28"/>
        </w:rPr>
        <w:softHyphen/>
        <w:t>ва, хотя Прокофьев подразумевал подражание венским классикам.</w:t>
      </w:r>
    </w:p>
    <w:p w:rsidR="002C6686" w:rsidRPr="00152E30" w:rsidRDefault="002C6686" w:rsidP="00152E30">
      <w:pPr>
        <w:pStyle w:val="FR1"/>
        <w:spacing w:line="360" w:lineRule="auto"/>
        <w:ind w:left="0" w:right="-227"/>
        <w:jc w:val="center"/>
        <w:rPr>
          <w:i/>
          <w:color w:val="000000"/>
          <w:sz w:val="28"/>
          <w:szCs w:val="28"/>
        </w:rPr>
      </w:pPr>
      <w:r w:rsidRPr="00152E30">
        <w:rPr>
          <w:bCs w:val="0"/>
          <w:i/>
          <w:color w:val="000000"/>
          <w:sz w:val="28"/>
          <w:szCs w:val="28"/>
        </w:rPr>
        <w:t>КОНТРДАНС</w:t>
      </w:r>
    </w:p>
    <w:p w:rsidR="002C6686" w:rsidRPr="002C6686" w:rsidRDefault="002C6686" w:rsidP="002C6686">
      <w:pPr>
        <w:spacing w:before="40" w:line="360" w:lineRule="auto"/>
        <w:ind w:left="-227" w:right="-227"/>
        <w:jc w:val="both"/>
        <w:rPr>
          <w:rFonts w:ascii="Times New Roman" w:hAnsi="Times New Roman"/>
          <w:color w:val="000000"/>
          <w:sz w:val="28"/>
          <w:szCs w:val="28"/>
        </w:rPr>
      </w:pPr>
      <w:r w:rsidRPr="002C6686">
        <w:rPr>
          <w:rFonts w:ascii="Times New Roman" w:hAnsi="Times New Roman"/>
          <w:b/>
          <w:bCs/>
          <w:color w:val="000000"/>
          <w:sz w:val="28"/>
          <w:szCs w:val="28"/>
        </w:rPr>
        <w:t>Этот танец</w:t>
      </w:r>
      <w:r w:rsidRPr="002C6686">
        <w:rPr>
          <w:rFonts w:ascii="Times New Roman" w:hAnsi="Times New Roman"/>
          <w:color w:val="000000"/>
          <w:sz w:val="28"/>
          <w:szCs w:val="28"/>
        </w:rPr>
        <w:t xml:space="preserve"> был основой европейской танцевальной музыки XVI—XIX веков. Его французское название — вариант английского </w:t>
      </w:r>
      <w:r w:rsidRPr="002C6686">
        <w:rPr>
          <w:rFonts w:ascii="Times New Roman" w:hAnsi="Times New Roman"/>
          <w:color w:val="000000"/>
          <w:sz w:val="28"/>
          <w:szCs w:val="28"/>
          <w:lang w:val="en-US"/>
        </w:rPr>
        <w:t>country</w:t>
      </w:r>
      <w:r w:rsidRPr="002C6686">
        <w:rPr>
          <w:rFonts w:ascii="Times New Roman" w:hAnsi="Times New Roman"/>
          <w:color w:val="000000"/>
          <w:sz w:val="28"/>
          <w:szCs w:val="28"/>
        </w:rPr>
        <w:t>-</w:t>
      </w:r>
      <w:r w:rsidRPr="002C6686">
        <w:rPr>
          <w:rFonts w:ascii="Times New Roman" w:hAnsi="Times New Roman"/>
          <w:color w:val="000000"/>
          <w:sz w:val="28"/>
          <w:szCs w:val="28"/>
          <w:lang w:val="en-US"/>
        </w:rPr>
        <w:t>dance</w:t>
      </w:r>
      <w:r w:rsidRPr="002C6686">
        <w:rPr>
          <w:rFonts w:ascii="Times New Roman" w:hAnsi="Times New Roman"/>
          <w:color w:val="000000"/>
          <w:sz w:val="28"/>
          <w:szCs w:val="28"/>
        </w:rPr>
        <w:t>, что буквально означает «деревенский танец».</w:t>
      </w:r>
    </w:p>
    <w:p w:rsidR="002C6686" w:rsidRPr="002C6686" w:rsidRDefault="002C6686" w:rsidP="002C6686">
      <w:pPr>
        <w:spacing w:line="360" w:lineRule="auto"/>
        <w:ind w:left="-227" w:right="-227"/>
        <w:jc w:val="both"/>
        <w:rPr>
          <w:rFonts w:ascii="Times New Roman" w:hAnsi="Times New Roman"/>
          <w:color w:val="000000"/>
          <w:sz w:val="28"/>
          <w:szCs w:val="28"/>
        </w:rPr>
      </w:pPr>
      <w:r w:rsidRPr="002C6686">
        <w:rPr>
          <w:rFonts w:ascii="Times New Roman" w:hAnsi="Times New Roman"/>
          <w:color w:val="000000"/>
          <w:sz w:val="28"/>
          <w:szCs w:val="28"/>
        </w:rPr>
        <w:t xml:space="preserve">Несложный, удобный, разнообразный, </w:t>
      </w:r>
      <w:r w:rsidR="00EF64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686">
        <w:rPr>
          <w:rFonts w:ascii="Times New Roman" w:hAnsi="Times New Roman"/>
          <w:color w:val="000000"/>
          <w:sz w:val="28"/>
          <w:szCs w:val="28"/>
        </w:rPr>
        <w:t>демократичный (в нем может участвовать неограниченное количество танцующих), он был чрезвычайно популярен в Англии, Франции, Германии, в се</w:t>
      </w:r>
      <w:r w:rsidRPr="002C6686">
        <w:rPr>
          <w:rFonts w:ascii="Times New Roman" w:hAnsi="Times New Roman"/>
          <w:color w:val="000000"/>
          <w:sz w:val="28"/>
          <w:szCs w:val="28"/>
        </w:rPr>
        <w:softHyphen/>
        <w:t>вероевропейских странах. У контрданса было множество разно</w:t>
      </w:r>
      <w:r w:rsidRPr="002C6686">
        <w:rPr>
          <w:rFonts w:ascii="Times New Roman" w:hAnsi="Times New Roman"/>
          <w:color w:val="000000"/>
          <w:sz w:val="28"/>
          <w:szCs w:val="28"/>
        </w:rPr>
        <w:softHyphen/>
        <w:t>видностей и названий: кадриль, гросфатер, экосез, англез, ко</w:t>
      </w:r>
      <w:r w:rsidRPr="002C6686">
        <w:rPr>
          <w:rFonts w:ascii="Times New Roman" w:hAnsi="Times New Roman"/>
          <w:color w:val="000000"/>
          <w:sz w:val="28"/>
          <w:szCs w:val="28"/>
        </w:rPr>
        <w:softHyphen/>
        <w:t xml:space="preserve">тильон и др. При этом в каждой стране он был любим именно как иностранный танец. Так, во Франции его называли английским контрдансом, в Германии — </w:t>
      </w:r>
      <w:r w:rsidRPr="002C6686">
        <w:rPr>
          <w:rFonts w:ascii="Times New Roman" w:hAnsi="Times New Roman"/>
          <w:color w:val="000000"/>
          <w:sz w:val="28"/>
          <w:szCs w:val="28"/>
        </w:rPr>
        <w:lastRenderedPageBreak/>
        <w:t>французским контрдансом, в других странах — экосезом. В России он был популярен как французская кадриль.</w:t>
      </w:r>
    </w:p>
    <w:p w:rsidR="00152E30" w:rsidRDefault="002C6686" w:rsidP="00152E30">
      <w:pPr>
        <w:spacing w:line="360" w:lineRule="auto"/>
        <w:ind w:left="-227" w:right="-227"/>
        <w:jc w:val="both"/>
        <w:rPr>
          <w:rFonts w:ascii="Times New Roman" w:hAnsi="Times New Roman"/>
          <w:color w:val="000000"/>
          <w:sz w:val="28"/>
          <w:szCs w:val="28"/>
        </w:rPr>
      </w:pPr>
      <w:r w:rsidRPr="002C6686">
        <w:rPr>
          <w:rFonts w:ascii="Times New Roman" w:hAnsi="Times New Roman"/>
          <w:color w:val="000000"/>
          <w:sz w:val="28"/>
          <w:szCs w:val="28"/>
        </w:rPr>
        <w:t xml:space="preserve">Музыкальный размер контрданса обычно четный: 2/4 или 6/8. Его ритм часто встречается в классической инструментальной музыке, особенно у Моцарта и Бетховена.                         </w:t>
      </w:r>
    </w:p>
    <w:p w:rsidR="002C6686" w:rsidRPr="00152E30" w:rsidRDefault="002C6686" w:rsidP="00152E30">
      <w:pPr>
        <w:spacing w:line="360" w:lineRule="auto"/>
        <w:ind w:left="-227" w:right="-227"/>
        <w:jc w:val="center"/>
        <w:rPr>
          <w:rFonts w:ascii="Times New Roman" w:hAnsi="Times New Roman"/>
          <w:color w:val="000000"/>
          <w:sz w:val="28"/>
          <w:szCs w:val="28"/>
        </w:rPr>
      </w:pPr>
      <w:r w:rsidRPr="002C6686">
        <w:rPr>
          <w:rFonts w:ascii="Times New Roman" w:hAnsi="Times New Roman"/>
          <w:b/>
          <w:i/>
          <w:iCs/>
          <w:color w:val="000000"/>
          <w:sz w:val="28"/>
          <w:szCs w:val="28"/>
        </w:rPr>
        <w:t>КАДРИЛЬ</w:t>
      </w:r>
    </w:p>
    <w:p w:rsidR="002C6686" w:rsidRPr="002C6686" w:rsidRDefault="002C6686" w:rsidP="002C6686">
      <w:pPr>
        <w:spacing w:before="60" w:line="360" w:lineRule="auto"/>
        <w:ind w:left="-227" w:right="-227"/>
        <w:jc w:val="both"/>
        <w:rPr>
          <w:rFonts w:ascii="Times New Roman" w:hAnsi="Times New Roman"/>
          <w:color w:val="000000"/>
          <w:sz w:val="28"/>
          <w:szCs w:val="28"/>
        </w:rPr>
      </w:pPr>
      <w:r w:rsidRPr="002C6686">
        <w:rPr>
          <w:rFonts w:ascii="Times New Roman" w:hAnsi="Times New Roman"/>
          <w:color w:val="000000"/>
          <w:sz w:val="28"/>
          <w:szCs w:val="28"/>
        </w:rPr>
        <w:t xml:space="preserve">Этот интересный, увлекательный и красивый танец еще недавно был чрезвычайно распространен во всей Европе. Основное время его бытования приходится на XVIII и XIX века.        </w:t>
      </w:r>
    </w:p>
    <w:p w:rsidR="002C6686" w:rsidRPr="002C6686" w:rsidRDefault="002C6686" w:rsidP="002C6686">
      <w:pPr>
        <w:spacing w:line="360" w:lineRule="auto"/>
        <w:ind w:left="-227" w:right="-227"/>
        <w:jc w:val="both"/>
        <w:rPr>
          <w:rFonts w:ascii="Times New Roman" w:hAnsi="Times New Roman"/>
          <w:color w:val="000000"/>
          <w:sz w:val="28"/>
          <w:szCs w:val="28"/>
        </w:rPr>
      </w:pPr>
      <w:r w:rsidRPr="002C6686">
        <w:rPr>
          <w:rFonts w:ascii="Times New Roman" w:hAnsi="Times New Roman"/>
          <w:color w:val="000000"/>
          <w:sz w:val="28"/>
          <w:szCs w:val="28"/>
        </w:rPr>
        <w:t xml:space="preserve">Многие танцы возникли как народные и лишь потом попали на светские балы. А с кадрилью наоборот. Долгое время популярная в салонах, она постепенно демократизировалась и стала любимым народным танцем.                            </w:t>
      </w:r>
    </w:p>
    <w:p w:rsidR="00152E30" w:rsidRDefault="002C6686" w:rsidP="00152E30">
      <w:pPr>
        <w:spacing w:line="360" w:lineRule="auto"/>
        <w:ind w:left="-227" w:right="-227"/>
        <w:jc w:val="both"/>
        <w:rPr>
          <w:rFonts w:ascii="Times New Roman" w:hAnsi="Times New Roman"/>
          <w:color w:val="000000"/>
          <w:sz w:val="28"/>
          <w:szCs w:val="28"/>
        </w:rPr>
      </w:pPr>
      <w:r w:rsidRPr="002C6686">
        <w:rPr>
          <w:rFonts w:ascii="Times New Roman" w:hAnsi="Times New Roman"/>
          <w:color w:val="000000"/>
          <w:sz w:val="28"/>
          <w:szCs w:val="28"/>
        </w:rPr>
        <w:t>Особенность кадрилей, несмотря на большое количество разно</w:t>
      </w:r>
      <w:r w:rsidRPr="002C6686">
        <w:rPr>
          <w:rFonts w:ascii="Times New Roman" w:hAnsi="Times New Roman"/>
          <w:color w:val="000000"/>
          <w:sz w:val="28"/>
          <w:szCs w:val="28"/>
        </w:rPr>
        <w:softHyphen/>
        <w:t>видностей, сложившихся в разных странах и городах (известны испанская, итальянская, русская, украинская, белорусская, ли</w:t>
      </w:r>
      <w:r w:rsidRPr="002C6686">
        <w:rPr>
          <w:rFonts w:ascii="Times New Roman" w:hAnsi="Times New Roman"/>
          <w:color w:val="000000"/>
          <w:sz w:val="28"/>
          <w:szCs w:val="28"/>
        </w:rPr>
        <w:softHyphen/>
        <w:t>товская, латышская, эстонская, ярославская, уральская, волж</w:t>
      </w:r>
      <w:r w:rsidRPr="002C6686">
        <w:rPr>
          <w:rFonts w:ascii="Times New Roman" w:hAnsi="Times New Roman"/>
          <w:color w:val="000000"/>
          <w:sz w:val="28"/>
          <w:szCs w:val="28"/>
        </w:rPr>
        <w:softHyphen/>
        <w:t>ская, московская и др.), — это четное количество участников, де</w:t>
      </w:r>
      <w:r w:rsidRPr="002C6686">
        <w:rPr>
          <w:rFonts w:ascii="Times New Roman" w:hAnsi="Times New Roman"/>
          <w:color w:val="000000"/>
          <w:sz w:val="28"/>
          <w:szCs w:val="28"/>
        </w:rPr>
        <w:softHyphen/>
        <w:t xml:space="preserve">лящихся на пары. По правилам четыре пары выстраиваются по четырем углам квадрата (потому танец и называется от французского </w:t>
      </w:r>
      <w:r w:rsidRPr="002C6686">
        <w:rPr>
          <w:rFonts w:ascii="Times New Roman" w:hAnsi="Times New Roman"/>
          <w:color w:val="000000"/>
          <w:sz w:val="28"/>
          <w:szCs w:val="28"/>
          <w:lang w:val="en-US"/>
        </w:rPr>
        <w:t>quadrille</w:t>
      </w:r>
      <w:r w:rsidRPr="002C6686">
        <w:rPr>
          <w:rFonts w:ascii="Times New Roman" w:hAnsi="Times New Roman"/>
          <w:color w:val="000000"/>
          <w:sz w:val="28"/>
          <w:szCs w:val="28"/>
        </w:rPr>
        <w:t xml:space="preserve"> или испанского </w:t>
      </w:r>
      <w:r w:rsidRPr="002C6686">
        <w:rPr>
          <w:rFonts w:ascii="Times New Roman" w:hAnsi="Times New Roman"/>
          <w:color w:val="000000"/>
          <w:sz w:val="28"/>
          <w:szCs w:val="28"/>
          <w:lang w:val="en-US"/>
        </w:rPr>
        <w:t>cuadrilla</w:t>
      </w:r>
      <w:r w:rsidRPr="002C6686">
        <w:rPr>
          <w:rFonts w:ascii="Times New Roman" w:hAnsi="Times New Roman"/>
          <w:color w:val="000000"/>
          <w:sz w:val="28"/>
          <w:szCs w:val="28"/>
        </w:rPr>
        <w:t xml:space="preserve"> — то есть группа из  четырех человек, или четырехугольник) и поочередно исполняют те или иные танцевальные фразы, после чего фигура заканчивает</w:t>
      </w:r>
      <w:r w:rsidRPr="002C6686">
        <w:rPr>
          <w:rFonts w:ascii="Times New Roman" w:hAnsi="Times New Roman"/>
          <w:color w:val="000000"/>
          <w:sz w:val="28"/>
          <w:szCs w:val="28"/>
        </w:rPr>
        <w:softHyphen/>
        <w:t>ся общим движением.</w:t>
      </w:r>
    </w:p>
    <w:p w:rsidR="00152E30" w:rsidRDefault="00152E30" w:rsidP="00152E30">
      <w:pPr>
        <w:spacing w:line="360" w:lineRule="auto"/>
        <w:ind w:left="-227" w:right="-22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6686" w:rsidRPr="00152E30" w:rsidRDefault="002C6686" w:rsidP="00152E30">
      <w:pPr>
        <w:spacing w:line="360" w:lineRule="auto"/>
        <w:ind w:left="-227" w:right="-227"/>
        <w:jc w:val="center"/>
        <w:rPr>
          <w:rFonts w:ascii="Times New Roman" w:hAnsi="Times New Roman"/>
          <w:color w:val="000000"/>
          <w:sz w:val="28"/>
          <w:szCs w:val="28"/>
        </w:rPr>
      </w:pPr>
      <w:r w:rsidRPr="002C6686">
        <w:rPr>
          <w:rFonts w:ascii="Times New Roman" w:hAnsi="Times New Roman"/>
          <w:b/>
          <w:i/>
          <w:iCs/>
          <w:color w:val="000000"/>
          <w:sz w:val="28"/>
          <w:szCs w:val="28"/>
        </w:rPr>
        <w:t>ЭКОСЕЗ</w:t>
      </w:r>
    </w:p>
    <w:p w:rsidR="002C6686" w:rsidRPr="002C6686" w:rsidRDefault="002C6686" w:rsidP="002C6686">
      <w:pPr>
        <w:spacing w:before="40" w:line="360" w:lineRule="auto"/>
        <w:ind w:left="-227" w:right="-227" w:firstLine="380"/>
        <w:jc w:val="both"/>
        <w:rPr>
          <w:rFonts w:ascii="Times New Roman" w:hAnsi="Times New Roman"/>
          <w:color w:val="000000"/>
          <w:sz w:val="28"/>
          <w:szCs w:val="28"/>
        </w:rPr>
      </w:pPr>
      <w:r w:rsidRPr="002C6686">
        <w:rPr>
          <w:rFonts w:ascii="Times New Roman" w:hAnsi="Times New Roman"/>
          <w:color w:val="000000"/>
          <w:sz w:val="28"/>
          <w:szCs w:val="28"/>
        </w:rPr>
        <w:t xml:space="preserve">Французское слово </w:t>
      </w:r>
      <w:r w:rsidRPr="002C6686">
        <w:rPr>
          <w:rFonts w:ascii="Times New Roman" w:hAnsi="Times New Roman"/>
          <w:color w:val="000000"/>
          <w:sz w:val="28"/>
          <w:szCs w:val="28"/>
          <w:lang w:val="en-US"/>
        </w:rPr>
        <w:t>ecossais</w:t>
      </w:r>
      <w:r w:rsidRPr="002C6686">
        <w:rPr>
          <w:rFonts w:ascii="Times New Roman" w:hAnsi="Times New Roman"/>
          <w:color w:val="000000"/>
          <w:sz w:val="28"/>
          <w:szCs w:val="28"/>
        </w:rPr>
        <w:t xml:space="preserve"> означает «шотландский». Именно из Шотландии происходит этот веселый народный танец с энергичным двудольным ритмом, первая доля которого раздроблена на две восьмых. В Европе с конца XVII века он был известен как «англез», и в России его называли английским танцем.</w:t>
      </w:r>
    </w:p>
    <w:p w:rsidR="002C6686" w:rsidRPr="002C6686" w:rsidRDefault="002C6686" w:rsidP="002C6686">
      <w:pPr>
        <w:spacing w:line="360" w:lineRule="auto"/>
        <w:ind w:left="-227" w:right="-227" w:firstLine="380"/>
        <w:jc w:val="both"/>
        <w:rPr>
          <w:rFonts w:ascii="Times New Roman" w:hAnsi="Times New Roman"/>
          <w:color w:val="000000"/>
          <w:sz w:val="28"/>
          <w:szCs w:val="28"/>
        </w:rPr>
      </w:pPr>
      <w:r w:rsidRPr="002C6686">
        <w:rPr>
          <w:rFonts w:ascii="Times New Roman" w:hAnsi="Times New Roman"/>
          <w:color w:val="000000"/>
          <w:sz w:val="28"/>
          <w:szCs w:val="28"/>
        </w:rPr>
        <w:lastRenderedPageBreak/>
        <w:t>Экосезом его назвали во Франции в 1726 году. В начале XIX века к нему часто обращались профессиональные музыканты. Эко</w:t>
      </w:r>
      <w:r w:rsidRPr="002C6686">
        <w:rPr>
          <w:rFonts w:ascii="Times New Roman" w:hAnsi="Times New Roman"/>
          <w:color w:val="000000"/>
          <w:sz w:val="28"/>
          <w:szCs w:val="28"/>
        </w:rPr>
        <w:softHyphen/>
        <w:t>сезы есть у Л. ван Бетховена, Ф. Шуберта, Ф. Шопена.</w:t>
      </w:r>
    </w:p>
    <w:p w:rsidR="002C6686" w:rsidRPr="00C33BA9" w:rsidRDefault="002C6686" w:rsidP="00C33BA9">
      <w:pPr>
        <w:tabs>
          <w:tab w:val="left" w:pos="3345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2C6686">
        <w:rPr>
          <w:rFonts w:ascii="Times New Roman" w:hAnsi="Times New Roman"/>
          <w:b/>
          <w:i/>
          <w:sz w:val="28"/>
          <w:szCs w:val="28"/>
        </w:rPr>
        <w:t>ЛЕНДЛЕР</w:t>
      </w:r>
    </w:p>
    <w:p w:rsidR="002C6686" w:rsidRPr="002C6686" w:rsidRDefault="002C6686" w:rsidP="002C6686">
      <w:pPr>
        <w:spacing w:line="360" w:lineRule="auto"/>
        <w:ind w:left="-227" w:right="-227"/>
        <w:jc w:val="both"/>
        <w:rPr>
          <w:rFonts w:ascii="Times New Roman" w:hAnsi="Times New Roman"/>
          <w:sz w:val="28"/>
          <w:szCs w:val="28"/>
        </w:rPr>
      </w:pPr>
      <w:r w:rsidRPr="002C6686">
        <w:rPr>
          <w:rFonts w:ascii="Times New Roman" w:hAnsi="Times New Roman"/>
          <w:sz w:val="28"/>
          <w:szCs w:val="28"/>
        </w:rPr>
        <w:t>Народный парный круговой танец, распространённый в Австрии и Германии. Размер 3/4 (трёхдольный). Большую популярность приобрёл во второй половине Х</w:t>
      </w:r>
      <w:r w:rsidRPr="002C6686">
        <w:rPr>
          <w:rFonts w:ascii="Times New Roman" w:hAnsi="Times New Roman"/>
          <w:sz w:val="28"/>
          <w:szCs w:val="28"/>
          <w:lang w:val="en-US"/>
        </w:rPr>
        <w:t>VIII</w:t>
      </w:r>
      <w:r w:rsidRPr="002C6686">
        <w:rPr>
          <w:rFonts w:ascii="Times New Roman" w:hAnsi="Times New Roman"/>
          <w:sz w:val="28"/>
          <w:szCs w:val="28"/>
        </w:rPr>
        <w:t xml:space="preserve"> века когда начал использоваться  Венскими композиторами.</w:t>
      </w:r>
    </w:p>
    <w:p w:rsidR="002C6686" w:rsidRPr="002C6686" w:rsidRDefault="002C6686" w:rsidP="002C6686">
      <w:pPr>
        <w:spacing w:line="360" w:lineRule="auto"/>
        <w:ind w:left="-227" w:right="-227"/>
        <w:jc w:val="both"/>
        <w:rPr>
          <w:rFonts w:ascii="Times New Roman" w:hAnsi="Times New Roman"/>
          <w:sz w:val="28"/>
          <w:szCs w:val="28"/>
        </w:rPr>
      </w:pPr>
      <w:r w:rsidRPr="002C6686">
        <w:rPr>
          <w:rFonts w:ascii="Times New Roman" w:hAnsi="Times New Roman"/>
          <w:sz w:val="28"/>
          <w:szCs w:val="28"/>
        </w:rPr>
        <w:t xml:space="preserve"> Важную роль в раскрытие характера танца (движение с прыжками) играет ритмическая упругость с опорой на сильную долю такта, чёткое исполнение штрихов и динамики, гибкость.</w:t>
      </w:r>
    </w:p>
    <w:p w:rsidR="002C6686" w:rsidRPr="002C6686" w:rsidRDefault="002C6686" w:rsidP="002C6686">
      <w:pPr>
        <w:jc w:val="both"/>
        <w:rPr>
          <w:rFonts w:ascii="Times New Roman" w:hAnsi="Times New Roman"/>
          <w:sz w:val="28"/>
          <w:szCs w:val="28"/>
        </w:rPr>
      </w:pPr>
    </w:p>
    <w:p w:rsidR="002C6686" w:rsidRPr="002C6686" w:rsidRDefault="002C6686" w:rsidP="002C6686">
      <w:pPr>
        <w:jc w:val="both"/>
        <w:rPr>
          <w:rFonts w:ascii="Times New Roman" w:hAnsi="Times New Roman"/>
          <w:sz w:val="28"/>
          <w:szCs w:val="28"/>
        </w:rPr>
      </w:pPr>
    </w:p>
    <w:p w:rsidR="002C6686" w:rsidRPr="002C6686" w:rsidRDefault="002C6686" w:rsidP="002C6686">
      <w:pPr>
        <w:jc w:val="both"/>
        <w:rPr>
          <w:rFonts w:ascii="Times New Roman" w:hAnsi="Times New Roman"/>
          <w:sz w:val="28"/>
          <w:szCs w:val="28"/>
        </w:rPr>
      </w:pPr>
    </w:p>
    <w:p w:rsidR="002C6686" w:rsidRPr="002C6686" w:rsidRDefault="002C6686" w:rsidP="002C6686">
      <w:pPr>
        <w:jc w:val="both"/>
        <w:rPr>
          <w:rFonts w:ascii="Times New Roman" w:hAnsi="Times New Roman"/>
          <w:sz w:val="28"/>
          <w:szCs w:val="28"/>
        </w:rPr>
      </w:pPr>
    </w:p>
    <w:p w:rsidR="002C6686" w:rsidRPr="002C6686" w:rsidRDefault="002C6686" w:rsidP="002C6686">
      <w:pPr>
        <w:jc w:val="both"/>
        <w:rPr>
          <w:rFonts w:ascii="Times New Roman" w:hAnsi="Times New Roman"/>
          <w:sz w:val="28"/>
          <w:szCs w:val="28"/>
        </w:rPr>
      </w:pPr>
    </w:p>
    <w:p w:rsidR="002C6686" w:rsidRPr="002C6686" w:rsidRDefault="002C6686" w:rsidP="002C6686">
      <w:pPr>
        <w:jc w:val="both"/>
        <w:rPr>
          <w:rFonts w:ascii="Times New Roman" w:hAnsi="Times New Roman"/>
          <w:sz w:val="28"/>
          <w:szCs w:val="28"/>
        </w:rPr>
      </w:pPr>
    </w:p>
    <w:p w:rsidR="002C6686" w:rsidRPr="002C6686" w:rsidRDefault="002C6686" w:rsidP="002C6686">
      <w:pPr>
        <w:jc w:val="both"/>
        <w:rPr>
          <w:rFonts w:ascii="Times New Roman" w:hAnsi="Times New Roman"/>
          <w:sz w:val="28"/>
          <w:szCs w:val="28"/>
        </w:rPr>
      </w:pPr>
    </w:p>
    <w:p w:rsidR="002C6686" w:rsidRPr="00026EAA" w:rsidRDefault="002C6686" w:rsidP="002C6686">
      <w:pPr>
        <w:jc w:val="both"/>
        <w:rPr>
          <w:rFonts w:ascii="Times New Roman" w:hAnsi="Times New Roman"/>
          <w:sz w:val="28"/>
          <w:szCs w:val="28"/>
        </w:rPr>
        <w:sectPr w:rsidR="002C6686" w:rsidRPr="00026E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1"/>
        <w:gridCol w:w="1824"/>
        <w:gridCol w:w="1863"/>
        <w:gridCol w:w="1679"/>
        <w:gridCol w:w="1538"/>
        <w:gridCol w:w="1512"/>
        <w:gridCol w:w="1683"/>
        <w:gridCol w:w="1693"/>
        <w:gridCol w:w="1648"/>
      </w:tblGrid>
      <w:tr w:rsidR="002C6686" w:rsidRPr="002C6686" w:rsidTr="00236A14">
        <w:trPr>
          <w:trHeight w:val="695"/>
        </w:trPr>
        <w:tc>
          <w:tcPr>
            <w:tcW w:w="16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12-14</w:t>
            </w:r>
            <w:r w:rsidRPr="002C6686">
              <w:rPr>
                <w:rFonts w:ascii="Times New Roman" w:hAnsi="Times New Roman"/>
                <w:sz w:val="28"/>
                <w:szCs w:val="28"/>
              </w:rPr>
              <w:t>вв..</w:t>
            </w:r>
          </w:p>
        </w:tc>
        <w:tc>
          <w:tcPr>
            <w:tcW w:w="18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15в.</w:t>
            </w:r>
          </w:p>
        </w:tc>
        <w:tc>
          <w:tcPr>
            <w:tcW w:w="18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16в.</w:t>
            </w:r>
          </w:p>
        </w:tc>
        <w:tc>
          <w:tcPr>
            <w:tcW w:w="16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17в.</w:t>
            </w:r>
          </w:p>
        </w:tc>
        <w:tc>
          <w:tcPr>
            <w:tcW w:w="15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18в.</w:t>
            </w:r>
          </w:p>
        </w:tc>
        <w:tc>
          <w:tcPr>
            <w:tcW w:w="15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19в.</w:t>
            </w:r>
          </w:p>
        </w:tc>
        <w:tc>
          <w:tcPr>
            <w:tcW w:w="16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1900г.</w:t>
            </w:r>
          </w:p>
        </w:tc>
        <w:tc>
          <w:tcPr>
            <w:tcW w:w="16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1914г.</w:t>
            </w:r>
          </w:p>
        </w:tc>
        <w:tc>
          <w:tcPr>
            <w:tcW w:w="16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после 1945г</w:t>
            </w:r>
          </w:p>
        </w:tc>
      </w:tr>
      <w:tr w:rsidR="002C6686" w:rsidRPr="002C6686" w:rsidTr="00236A14">
        <w:trPr>
          <w:trHeight w:val="710"/>
        </w:trPr>
        <w:tc>
          <w:tcPr>
            <w:tcW w:w="166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52E30" w:rsidRPr="00152E30" w:rsidRDefault="00152E30" w:rsidP="00236A1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24" w:type="dxa"/>
            <w:tcBorders>
              <w:top w:val="thinThickSmallGap" w:sz="24" w:space="0" w:color="auto"/>
            </w:tcBorders>
          </w:tcPr>
          <w:p w:rsidR="00152E30" w:rsidRPr="00152E30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Бранль</w:t>
            </w:r>
          </w:p>
        </w:tc>
        <w:tc>
          <w:tcPr>
            <w:tcW w:w="1863" w:type="dxa"/>
            <w:tcBorders>
              <w:top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Павана</w:t>
            </w:r>
          </w:p>
        </w:tc>
        <w:tc>
          <w:tcPr>
            <w:tcW w:w="1679" w:type="dxa"/>
            <w:tcBorders>
              <w:top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Ригодон</w:t>
            </w:r>
          </w:p>
        </w:tc>
        <w:tc>
          <w:tcPr>
            <w:tcW w:w="1538" w:type="dxa"/>
            <w:tcBorders>
              <w:top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 xml:space="preserve">Мазурка 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</w:tcPr>
          <w:p w:rsidR="002C6686" w:rsidRPr="00152E30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 xml:space="preserve">Канкан </w:t>
            </w:r>
          </w:p>
        </w:tc>
        <w:tc>
          <w:tcPr>
            <w:tcW w:w="1683" w:type="dxa"/>
            <w:tcBorders>
              <w:top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Регтайм</w:t>
            </w:r>
          </w:p>
        </w:tc>
        <w:tc>
          <w:tcPr>
            <w:tcW w:w="1693" w:type="dxa"/>
            <w:tcBorders>
              <w:top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Блюз</w:t>
            </w:r>
          </w:p>
        </w:tc>
        <w:tc>
          <w:tcPr>
            <w:tcW w:w="164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Ча-ча-ча</w:t>
            </w:r>
          </w:p>
        </w:tc>
      </w:tr>
      <w:tr w:rsidR="002C6686" w:rsidRPr="002C6686" w:rsidTr="00236A14">
        <w:trPr>
          <w:trHeight w:val="695"/>
        </w:trPr>
        <w:tc>
          <w:tcPr>
            <w:tcW w:w="1661" w:type="dxa"/>
            <w:tcBorders>
              <w:left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Эстампи</w:t>
            </w:r>
          </w:p>
        </w:tc>
        <w:tc>
          <w:tcPr>
            <w:tcW w:w="1824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Бас-данс</w:t>
            </w:r>
          </w:p>
        </w:tc>
        <w:tc>
          <w:tcPr>
            <w:tcW w:w="1863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Тордьон</w:t>
            </w:r>
          </w:p>
        </w:tc>
        <w:tc>
          <w:tcPr>
            <w:tcW w:w="1679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 xml:space="preserve">Менует </w:t>
            </w:r>
          </w:p>
        </w:tc>
        <w:tc>
          <w:tcPr>
            <w:tcW w:w="1538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 xml:space="preserve">Полонез </w:t>
            </w:r>
          </w:p>
        </w:tc>
        <w:tc>
          <w:tcPr>
            <w:tcW w:w="1512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Галоп</w:t>
            </w:r>
          </w:p>
        </w:tc>
        <w:tc>
          <w:tcPr>
            <w:tcW w:w="1683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Кех-уок</w:t>
            </w:r>
          </w:p>
        </w:tc>
        <w:tc>
          <w:tcPr>
            <w:tcW w:w="1693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Фокстрот</w:t>
            </w:r>
          </w:p>
        </w:tc>
        <w:tc>
          <w:tcPr>
            <w:tcW w:w="1648" w:type="dxa"/>
            <w:tcBorders>
              <w:right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Твист</w:t>
            </w:r>
          </w:p>
        </w:tc>
      </w:tr>
      <w:tr w:rsidR="002C6686" w:rsidRPr="002C6686" w:rsidTr="00236A14">
        <w:trPr>
          <w:trHeight w:val="695"/>
        </w:trPr>
        <w:tc>
          <w:tcPr>
            <w:tcW w:w="1661" w:type="dxa"/>
            <w:tcBorders>
              <w:left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 xml:space="preserve">              Гальярд</w:t>
            </w:r>
          </w:p>
        </w:tc>
        <w:tc>
          <w:tcPr>
            <w:tcW w:w="1679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 xml:space="preserve">Гавот </w:t>
            </w:r>
          </w:p>
        </w:tc>
        <w:tc>
          <w:tcPr>
            <w:tcW w:w="1538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 xml:space="preserve">Лендлер </w:t>
            </w:r>
          </w:p>
        </w:tc>
        <w:tc>
          <w:tcPr>
            <w:tcW w:w="1512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Лансье</w:t>
            </w:r>
          </w:p>
        </w:tc>
        <w:tc>
          <w:tcPr>
            <w:tcW w:w="1683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Танго</w:t>
            </w:r>
          </w:p>
        </w:tc>
        <w:tc>
          <w:tcPr>
            <w:tcW w:w="1693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Румба</w:t>
            </w:r>
          </w:p>
        </w:tc>
        <w:tc>
          <w:tcPr>
            <w:tcW w:w="1648" w:type="dxa"/>
            <w:tcBorders>
              <w:right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Конга</w:t>
            </w:r>
          </w:p>
        </w:tc>
      </w:tr>
      <w:tr w:rsidR="002C6686" w:rsidRPr="002C6686" w:rsidTr="00236A14">
        <w:trPr>
          <w:trHeight w:val="710"/>
        </w:trPr>
        <w:tc>
          <w:tcPr>
            <w:tcW w:w="1661" w:type="dxa"/>
            <w:tcBorders>
              <w:left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Сальтаремо</w:t>
            </w:r>
          </w:p>
        </w:tc>
        <w:tc>
          <w:tcPr>
            <w:tcW w:w="1863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Пассамеццо</w:t>
            </w:r>
          </w:p>
        </w:tc>
        <w:tc>
          <w:tcPr>
            <w:tcW w:w="1679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 xml:space="preserve">Англез </w:t>
            </w:r>
          </w:p>
        </w:tc>
        <w:tc>
          <w:tcPr>
            <w:tcW w:w="1538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Вальс</w:t>
            </w:r>
          </w:p>
        </w:tc>
        <w:tc>
          <w:tcPr>
            <w:tcW w:w="1683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 xml:space="preserve">Пасодобль </w:t>
            </w:r>
          </w:p>
        </w:tc>
        <w:tc>
          <w:tcPr>
            <w:tcW w:w="1693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 xml:space="preserve">Чарльстон </w:t>
            </w:r>
          </w:p>
        </w:tc>
        <w:tc>
          <w:tcPr>
            <w:tcW w:w="1648" w:type="dxa"/>
            <w:tcBorders>
              <w:right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Халли-галли</w:t>
            </w:r>
          </w:p>
        </w:tc>
      </w:tr>
      <w:tr w:rsidR="002C6686" w:rsidRPr="002C6686" w:rsidTr="00236A14">
        <w:trPr>
          <w:trHeight w:val="695"/>
        </w:trPr>
        <w:tc>
          <w:tcPr>
            <w:tcW w:w="1661" w:type="dxa"/>
            <w:tcBorders>
              <w:left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Хофтанц</w:t>
            </w:r>
          </w:p>
        </w:tc>
        <w:tc>
          <w:tcPr>
            <w:tcW w:w="1679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 xml:space="preserve">Экосез </w:t>
            </w:r>
          </w:p>
        </w:tc>
        <w:tc>
          <w:tcPr>
            <w:tcW w:w="1538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Полька</w:t>
            </w:r>
          </w:p>
        </w:tc>
        <w:tc>
          <w:tcPr>
            <w:tcW w:w="1683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Самба</w:t>
            </w:r>
          </w:p>
        </w:tc>
        <w:tc>
          <w:tcPr>
            <w:tcW w:w="1648" w:type="dxa"/>
            <w:tcBorders>
              <w:right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Липси</w:t>
            </w:r>
          </w:p>
        </w:tc>
      </w:tr>
      <w:tr w:rsidR="002C6686" w:rsidRPr="002C6686" w:rsidTr="00236A14">
        <w:trPr>
          <w:trHeight w:val="695"/>
        </w:trPr>
        <w:tc>
          <w:tcPr>
            <w:tcW w:w="1661" w:type="dxa"/>
            <w:tcBorders>
              <w:left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 xml:space="preserve">Вольта </w:t>
            </w:r>
          </w:p>
        </w:tc>
        <w:tc>
          <w:tcPr>
            <w:tcW w:w="1679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 xml:space="preserve">Контрданс </w:t>
            </w:r>
          </w:p>
        </w:tc>
        <w:tc>
          <w:tcPr>
            <w:tcW w:w="1538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 xml:space="preserve">Краковяк </w:t>
            </w:r>
          </w:p>
        </w:tc>
        <w:tc>
          <w:tcPr>
            <w:tcW w:w="1683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Чанстен</w:t>
            </w:r>
          </w:p>
        </w:tc>
        <w:tc>
          <w:tcPr>
            <w:tcW w:w="1648" w:type="dxa"/>
            <w:tcBorders>
              <w:right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Мамбо</w:t>
            </w:r>
          </w:p>
        </w:tc>
      </w:tr>
      <w:tr w:rsidR="002C6686" w:rsidRPr="002C6686" w:rsidTr="00236A14">
        <w:trPr>
          <w:trHeight w:val="710"/>
        </w:trPr>
        <w:tc>
          <w:tcPr>
            <w:tcW w:w="1661" w:type="dxa"/>
            <w:tcBorders>
              <w:left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Пассакалия</w:t>
            </w:r>
          </w:p>
        </w:tc>
        <w:tc>
          <w:tcPr>
            <w:tcW w:w="3217" w:type="dxa"/>
            <w:gridSpan w:val="2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 xml:space="preserve">              Кадриль </w:t>
            </w:r>
          </w:p>
        </w:tc>
        <w:tc>
          <w:tcPr>
            <w:tcW w:w="1512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 xml:space="preserve">Тустеп </w:t>
            </w:r>
          </w:p>
        </w:tc>
        <w:tc>
          <w:tcPr>
            <w:tcW w:w="1648" w:type="dxa"/>
            <w:tcBorders>
              <w:right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Рок-н-ролл</w:t>
            </w:r>
          </w:p>
        </w:tc>
      </w:tr>
      <w:tr w:rsidR="002C6686" w:rsidRPr="002C6686" w:rsidTr="00236A14">
        <w:trPr>
          <w:trHeight w:val="695"/>
        </w:trPr>
        <w:tc>
          <w:tcPr>
            <w:tcW w:w="1661" w:type="dxa"/>
            <w:tcBorders>
              <w:left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 xml:space="preserve">Чакона </w:t>
            </w:r>
          </w:p>
        </w:tc>
        <w:tc>
          <w:tcPr>
            <w:tcW w:w="1679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 xml:space="preserve">Бурре </w:t>
            </w:r>
          </w:p>
        </w:tc>
        <w:tc>
          <w:tcPr>
            <w:tcW w:w="1538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 xml:space="preserve">Котильон </w:t>
            </w:r>
          </w:p>
        </w:tc>
        <w:tc>
          <w:tcPr>
            <w:tcW w:w="1512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right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>Шейк</w:t>
            </w:r>
          </w:p>
        </w:tc>
      </w:tr>
      <w:tr w:rsidR="002C6686" w:rsidRPr="002C6686" w:rsidTr="00236A14">
        <w:trPr>
          <w:trHeight w:val="695"/>
        </w:trPr>
        <w:tc>
          <w:tcPr>
            <w:tcW w:w="1661" w:type="dxa"/>
            <w:tcBorders>
              <w:left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2" w:type="dxa"/>
            <w:gridSpan w:val="2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 xml:space="preserve">              Алеманда</w:t>
            </w:r>
          </w:p>
        </w:tc>
        <w:tc>
          <w:tcPr>
            <w:tcW w:w="1538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right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 xml:space="preserve">Сиртаки </w:t>
            </w:r>
          </w:p>
        </w:tc>
      </w:tr>
      <w:tr w:rsidR="002C6686" w:rsidRPr="002C6686" w:rsidTr="00236A14">
        <w:trPr>
          <w:trHeight w:val="710"/>
        </w:trPr>
        <w:tc>
          <w:tcPr>
            <w:tcW w:w="1661" w:type="dxa"/>
            <w:tcBorders>
              <w:left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 xml:space="preserve">Куранта </w:t>
            </w:r>
          </w:p>
        </w:tc>
        <w:tc>
          <w:tcPr>
            <w:tcW w:w="1679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 xml:space="preserve">Канари </w:t>
            </w:r>
          </w:p>
        </w:tc>
        <w:tc>
          <w:tcPr>
            <w:tcW w:w="1538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right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6686" w:rsidRPr="002C6686" w:rsidTr="00236A14">
        <w:trPr>
          <w:trHeight w:val="459"/>
        </w:trPr>
        <w:tc>
          <w:tcPr>
            <w:tcW w:w="1661" w:type="dxa"/>
            <w:tcBorders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2C6686" w:rsidRPr="00152E30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bottom w:val="single" w:sz="4" w:space="0" w:color="000000"/>
              <w:right w:val="single" w:sz="4" w:space="0" w:color="000000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 xml:space="preserve">     Жига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 xml:space="preserve">Паспье </w:t>
            </w:r>
          </w:p>
        </w:tc>
        <w:tc>
          <w:tcPr>
            <w:tcW w:w="1538" w:type="dxa"/>
            <w:tcBorders>
              <w:bottom w:val="single" w:sz="4" w:space="0" w:color="000000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bottom w:val="single" w:sz="4" w:space="0" w:color="000000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bottom w:val="single" w:sz="4" w:space="0" w:color="000000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bottom w:val="single" w:sz="4" w:space="0" w:color="000000"/>
              <w:right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6686" w:rsidRPr="002C6686" w:rsidTr="00236A14">
        <w:trPr>
          <w:trHeight w:val="399"/>
        </w:trPr>
        <w:tc>
          <w:tcPr>
            <w:tcW w:w="1661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</w:tcPr>
          <w:p w:rsidR="002C6686" w:rsidRPr="00152E30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bottom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bottom w:val="thinThickSmallGap" w:sz="24" w:space="0" w:color="auto"/>
            </w:tcBorders>
          </w:tcPr>
          <w:p w:rsidR="002C6686" w:rsidRPr="00152E30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686">
              <w:rPr>
                <w:rFonts w:ascii="Times New Roman" w:hAnsi="Times New Roman"/>
                <w:sz w:val="28"/>
                <w:szCs w:val="28"/>
              </w:rPr>
              <w:t xml:space="preserve">Сарабанда </w:t>
            </w:r>
          </w:p>
        </w:tc>
        <w:tc>
          <w:tcPr>
            <w:tcW w:w="1538" w:type="dxa"/>
            <w:tcBorders>
              <w:top w:val="single" w:sz="4" w:space="0" w:color="000000"/>
              <w:bottom w:val="thinThickSmallGap" w:sz="24" w:space="0" w:color="auto"/>
            </w:tcBorders>
          </w:tcPr>
          <w:p w:rsidR="002C6686" w:rsidRPr="002C6686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bottom w:val="thinThickSmallGap" w:sz="24" w:space="0" w:color="auto"/>
            </w:tcBorders>
          </w:tcPr>
          <w:p w:rsidR="002C6686" w:rsidRPr="00152E30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  <w:tcBorders>
              <w:top w:val="single" w:sz="4" w:space="0" w:color="000000"/>
              <w:bottom w:val="thinThickSmallGap" w:sz="24" w:space="0" w:color="auto"/>
            </w:tcBorders>
          </w:tcPr>
          <w:p w:rsidR="002C6686" w:rsidRPr="00152E30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000000"/>
              <w:bottom w:val="thinThickSmallGap" w:sz="24" w:space="0" w:color="auto"/>
            </w:tcBorders>
          </w:tcPr>
          <w:p w:rsidR="002C6686" w:rsidRPr="00152E30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000000"/>
              <w:bottom w:val="thinThickSmallGap" w:sz="24" w:space="0" w:color="auto"/>
              <w:right w:val="thinThickSmallGap" w:sz="24" w:space="0" w:color="auto"/>
            </w:tcBorders>
          </w:tcPr>
          <w:p w:rsidR="002C6686" w:rsidRPr="00152E30" w:rsidRDefault="002C6686" w:rsidP="00236A1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2C6686" w:rsidRPr="002C6686" w:rsidRDefault="002C6686" w:rsidP="002C6686">
      <w:pPr>
        <w:jc w:val="both"/>
        <w:rPr>
          <w:rFonts w:ascii="Times New Roman" w:hAnsi="Times New Roman"/>
          <w:sz w:val="28"/>
          <w:szCs w:val="28"/>
        </w:rPr>
        <w:sectPr w:rsidR="002C6686" w:rsidRPr="002C6686" w:rsidSect="00117D7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C6686" w:rsidRPr="00C33BA9" w:rsidRDefault="002C6686" w:rsidP="00C33BA9">
      <w:pPr>
        <w:rPr>
          <w:b/>
          <w:sz w:val="28"/>
          <w:szCs w:val="28"/>
        </w:rPr>
      </w:pPr>
    </w:p>
    <w:sectPr w:rsidR="002C6686" w:rsidRPr="00C33BA9" w:rsidSect="00E127F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FA4" w:rsidRDefault="009B7FA4" w:rsidP="005019A6">
      <w:pPr>
        <w:spacing w:after="0" w:line="240" w:lineRule="auto"/>
      </w:pPr>
      <w:r>
        <w:separator/>
      </w:r>
    </w:p>
  </w:endnote>
  <w:endnote w:type="continuationSeparator" w:id="1">
    <w:p w:rsidR="009B7FA4" w:rsidRDefault="009B7FA4" w:rsidP="0050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FA4" w:rsidRDefault="009B7FA4" w:rsidP="005019A6">
      <w:pPr>
        <w:spacing w:after="0" w:line="240" w:lineRule="auto"/>
      </w:pPr>
      <w:r>
        <w:separator/>
      </w:r>
    </w:p>
  </w:footnote>
  <w:footnote w:type="continuationSeparator" w:id="1">
    <w:p w:rsidR="009B7FA4" w:rsidRDefault="009B7FA4" w:rsidP="00501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9A6" w:rsidRDefault="005019A6" w:rsidP="005019A6">
    <w:pPr>
      <w:pStyle w:val="a3"/>
      <w:jc w:val="center"/>
    </w:pPr>
    <w:r>
      <w:t xml:space="preserve">СОВРЕМЕННЫЙ    УЧИТЕЛЬСКИЙ   ПОРТАЛ     </w:t>
    </w:r>
    <w:hyperlink r:id="rId1" w:history="1">
      <w:r w:rsidRPr="00382F86">
        <w:rPr>
          <w:rStyle w:val="a7"/>
        </w:rPr>
        <w:t>http://easyen.ru</w:t>
      </w:r>
    </w:hyperlink>
  </w:p>
  <w:p w:rsidR="005019A6" w:rsidRDefault="005019A6" w:rsidP="005019A6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622CF"/>
    <w:multiLevelType w:val="hybridMultilevel"/>
    <w:tmpl w:val="2EA25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B7FA4"/>
    <w:rsid w:val="00026EAA"/>
    <w:rsid w:val="00063060"/>
    <w:rsid w:val="00152E30"/>
    <w:rsid w:val="002A1C0D"/>
    <w:rsid w:val="002C4D63"/>
    <w:rsid w:val="002C6686"/>
    <w:rsid w:val="00310FAD"/>
    <w:rsid w:val="005019A6"/>
    <w:rsid w:val="005058B1"/>
    <w:rsid w:val="00542302"/>
    <w:rsid w:val="006069DD"/>
    <w:rsid w:val="00760AE9"/>
    <w:rsid w:val="007D635B"/>
    <w:rsid w:val="007E19C0"/>
    <w:rsid w:val="009B7FA4"/>
    <w:rsid w:val="00C22FF4"/>
    <w:rsid w:val="00C33BA9"/>
    <w:rsid w:val="00D20CC8"/>
    <w:rsid w:val="00DB259B"/>
    <w:rsid w:val="00DD5BE5"/>
    <w:rsid w:val="00DF0C5A"/>
    <w:rsid w:val="00E127FE"/>
    <w:rsid w:val="00E13D3E"/>
    <w:rsid w:val="00E23827"/>
    <w:rsid w:val="00E536B8"/>
    <w:rsid w:val="00E82F95"/>
    <w:rsid w:val="00E94753"/>
    <w:rsid w:val="00EA62EE"/>
    <w:rsid w:val="00EF64F0"/>
    <w:rsid w:val="00F43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19A6"/>
  </w:style>
  <w:style w:type="paragraph" w:styleId="a5">
    <w:name w:val="footer"/>
    <w:basedOn w:val="a"/>
    <w:link w:val="a6"/>
    <w:uiPriority w:val="99"/>
    <w:unhideWhenUsed/>
    <w:rsid w:val="00501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19A6"/>
  </w:style>
  <w:style w:type="character" w:styleId="a7">
    <w:name w:val="Hyperlink"/>
    <w:basedOn w:val="a0"/>
    <w:uiPriority w:val="99"/>
    <w:unhideWhenUsed/>
    <w:rsid w:val="005019A6"/>
    <w:rPr>
      <w:color w:val="0000FF"/>
      <w:u w:val="single"/>
    </w:rPr>
  </w:style>
  <w:style w:type="table" w:styleId="a8">
    <w:name w:val="Table Grid"/>
    <w:basedOn w:val="a1"/>
    <w:uiPriority w:val="59"/>
    <w:rsid w:val="00501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2C6686"/>
    <w:pPr>
      <w:widowControl w:val="0"/>
      <w:autoSpaceDE w:val="0"/>
      <w:autoSpaceDN w:val="0"/>
      <w:adjustRightInd w:val="0"/>
      <w:ind w:left="2200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FR2">
    <w:name w:val="FR2"/>
    <w:rsid w:val="002C6686"/>
    <w:pPr>
      <w:widowControl w:val="0"/>
      <w:autoSpaceDE w:val="0"/>
      <w:autoSpaceDN w:val="0"/>
      <w:adjustRightInd w:val="0"/>
      <w:spacing w:before="260"/>
      <w:ind w:left="3600"/>
    </w:pPr>
    <w:rPr>
      <w:rFonts w:ascii="Arial" w:eastAsia="Times New Roman" w:hAnsi="Arial" w:cs="Arial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easye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3;&#1091;&#1078;&#1085;&#1086;&#1077;\&#1084;&#1072;&#1084;&#1072;\&#1084;&#1072;&#1090;&#1077;&#1088;&#1080;&#1072;&#1083;\&#1089;&#1090;&#1072;&#1090;&#110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статья</Template>
  <TotalTime>2</TotalTime>
  <Pages>1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9405</CharactersWithSpaces>
  <SharedDoc>false</SharedDoc>
  <HLinks>
    <vt:vector size="6" baseType="variant">
      <vt:variant>
        <vt:i4>196621</vt:i4>
      </vt:variant>
      <vt:variant>
        <vt:i4>0</vt:i4>
      </vt:variant>
      <vt:variant>
        <vt:i4>0</vt:i4>
      </vt:variant>
      <vt:variant>
        <vt:i4>5</vt:i4>
      </vt:variant>
      <vt:variant>
        <vt:lpwstr>http://easyen.ru/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2</cp:revision>
  <dcterms:created xsi:type="dcterms:W3CDTF">2015-01-16T06:13:00Z</dcterms:created>
  <dcterms:modified xsi:type="dcterms:W3CDTF">2015-01-16T06:15:00Z</dcterms:modified>
</cp:coreProperties>
</file>