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6" w:rsidRPr="007E64CA" w:rsidRDefault="006D14A2">
      <w:pPr>
        <w:rPr>
          <w:rFonts w:ascii="Times New Roman" w:hAnsi="Times New Roman" w:cs="Times New Roman"/>
          <w:b/>
          <w:sz w:val="28"/>
          <w:szCs w:val="28"/>
        </w:rPr>
      </w:pPr>
      <w:r w:rsidRPr="007E64CA">
        <w:rPr>
          <w:rFonts w:ascii="Times New Roman" w:hAnsi="Times New Roman" w:cs="Times New Roman"/>
          <w:b/>
          <w:sz w:val="28"/>
          <w:szCs w:val="28"/>
        </w:rPr>
        <w:t>Урок географии в 7 классе.</w:t>
      </w:r>
    </w:p>
    <w:p w:rsidR="009142BB" w:rsidRDefault="006D14A2" w:rsidP="009142BB">
      <w:pPr>
        <w:pStyle w:val="a3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Тема</w:t>
      </w:r>
      <w:r w:rsidRPr="009142BB">
        <w:rPr>
          <w:rFonts w:ascii="Times New Roman" w:hAnsi="Times New Roman" w:cs="Times New Roman"/>
          <w:sz w:val="24"/>
          <w:szCs w:val="24"/>
        </w:rPr>
        <w:t xml:space="preserve"> «Природа Австралии»</w:t>
      </w:r>
      <w:r w:rsidR="009142BB">
        <w:rPr>
          <w:rFonts w:ascii="Times New Roman" w:hAnsi="Times New Roman" w:cs="Times New Roman"/>
          <w:sz w:val="24"/>
          <w:szCs w:val="24"/>
        </w:rPr>
        <w:t>.</w:t>
      </w:r>
      <w:r w:rsidR="009142BB" w:rsidRPr="00914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Характеристика темы.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Данный урок входит в тему «Особенности природы Австралии». В ходе урока учащиеся знакомятся с уникальностью природы Австрал</w:t>
      </w:r>
      <w:proofErr w:type="gramStart"/>
      <w:r w:rsidRPr="009142BB">
        <w:rPr>
          <w:rFonts w:ascii="Times New Roman" w:hAnsi="Times New Roman" w:cs="Times New Roman"/>
          <w:sz w:val="24"/>
          <w:szCs w:val="24"/>
        </w:rPr>
        <w:t>ии  и  её</w:t>
      </w:r>
      <w:proofErr w:type="gramEnd"/>
      <w:r w:rsidRPr="009142BB">
        <w:rPr>
          <w:rFonts w:ascii="Times New Roman" w:hAnsi="Times New Roman" w:cs="Times New Roman"/>
          <w:sz w:val="24"/>
          <w:szCs w:val="24"/>
        </w:rPr>
        <w:t xml:space="preserve"> причинами. 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Система целей к уроку.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proofErr w:type="spellStart"/>
      <w:r w:rsidRPr="009142BB">
        <w:rPr>
          <w:rFonts w:ascii="Times New Roman" w:hAnsi="Times New Roman" w:cs="Times New Roman"/>
          <w:sz w:val="24"/>
          <w:szCs w:val="24"/>
        </w:rPr>
        <w:t>Общедидактическая</w:t>
      </w:r>
      <w:proofErr w:type="spellEnd"/>
      <w:r w:rsidRPr="009142BB">
        <w:rPr>
          <w:rFonts w:ascii="Times New Roman" w:hAnsi="Times New Roman" w:cs="Times New Roman"/>
          <w:sz w:val="24"/>
          <w:szCs w:val="24"/>
        </w:rPr>
        <w:t>: познакомить учащихся с особенностями природы Австралии, основными представителями органического мира материка.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ТДЦ: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воспитательный аспект: способствовать развитию экологического сознания;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 xml:space="preserve">развивающий аспект: способствовать развитию компетенций: 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личностного саморазвития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proofErr w:type="spellStart"/>
      <w:r w:rsidRPr="009142BB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рефлексивной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9142BB" w:rsidRPr="009142BB" w:rsidRDefault="009142BB" w:rsidP="009142BB">
      <w:pPr>
        <w:pStyle w:val="a3"/>
        <w:tabs>
          <w:tab w:val="left" w:pos="2835"/>
        </w:tabs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обучающий аспект: сформировать представление об уникальности природы Австралии; учить сравнивать, анализировать данные и делать выводы.</w:t>
      </w:r>
    </w:p>
    <w:p w:rsid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142BB">
        <w:rPr>
          <w:rFonts w:ascii="Times New Roman" w:hAnsi="Times New Roman" w:cs="Times New Roman"/>
          <w:sz w:val="24"/>
          <w:szCs w:val="24"/>
        </w:rPr>
        <w:t>. Комбинированный</w:t>
      </w:r>
      <w:r w:rsidRPr="009142BB">
        <w:rPr>
          <w:rFonts w:ascii="Times New Roman" w:hAnsi="Times New Roman" w:cs="Times New Roman"/>
          <w:b/>
          <w:sz w:val="24"/>
          <w:szCs w:val="24"/>
        </w:rPr>
        <w:t>.</w:t>
      </w:r>
      <w:r w:rsidRPr="009142BB">
        <w:rPr>
          <w:b/>
        </w:rPr>
        <w:t xml:space="preserve"> 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Формы учебно-познавательной деятельности учащихся: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фронтальная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коллективная.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частично-поисковый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репродуктивный.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proofErr w:type="spellStart"/>
      <w:r w:rsidRPr="009142B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142BB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карты.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Системы контроля: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контроль учителя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само- и взаимоконтроль учащихся.</w:t>
      </w:r>
    </w:p>
    <w:p w:rsidR="009142BB" w:rsidRPr="009142BB" w:rsidRDefault="009142BB" w:rsidP="0091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2B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усвоение знаний по теме</w:t>
      </w:r>
    </w:p>
    <w:p w:rsidR="009142BB" w:rsidRPr="009142BB" w:rsidRDefault="009142BB" w:rsidP="009142BB">
      <w:pPr>
        <w:pStyle w:val="a3"/>
        <w:ind w:left="717"/>
        <w:rPr>
          <w:rFonts w:ascii="Times New Roman" w:hAnsi="Times New Roman" w:cs="Times New Roman"/>
          <w:sz w:val="24"/>
          <w:szCs w:val="24"/>
        </w:rPr>
      </w:pPr>
      <w:r w:rsidRPr="009142BB">
        <w:rPr>
          <w:rFonts w:ascii="Times New Roman" w:hAnsi="Times New Roman" w:cs="Times New Roman"/>
          <w:sz w:val="24"/>
          <w:szCs w:val="24"/>
        </w:rPr>
        <w:t>применение знаний на уроках и во внеурочной деятельности.</w:t>
      </w:r>
    </w:p>
    <w:p w:rsidR="009142BB" w:rsidRPr="009142BB" w:rsidRDefault="009142BB" w:rsidP="009142BB">
      <w:pPr>
        <w:tabs>
          <w:tab w:val="left" w:pos="283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D14A2" w:rsidRDefault="006D14A2">
      <w:pPr>
        <w:rPr>
          <w:rFonts w:ascii="Times New Roman" w:hAnsi="Times New Roman" w:cs="Times New Roman"/>
          <w:sz w:val="24"/>
          <w:szCs w:val="24"/>
        </w:rPr>
      </w:pPr>
    </w:p>
    <w:p w:rsidR="009142BB" w:rsidRPr="007E64CA" w:rsidRDefault="009142BB">
      <w:pPr>
        <w:rPr>
          <w:rFonts w:ascii="Times New Roman" w:hAnsi="Times New Roman" w:cs="Times New Roman"/>
          <w:sz w:val="24"/>
          <w:szCs w:val="24"/>
        </w:rPr>
      </w:pPr>
    </w:p>
    <w:p w:rsidR="006D14A2" w:rsidRPr="007E64CA" w:rsidRDefault="006D14A2">
      <w:pPr>
        <w:rPr>
          <w:rFonts w:ascii="Times New Roman" w:hAnsi="Times New Roman" w:cs="Times New Roman"/>
          <w:sz w:val="24"/>
          <w:szCs w:val="24"/>
        </w:rPr>
      </w:pPr>
    </w:p>
    <w:p w:rsidR="007E64CA" w:rsidRDefault="007E64CA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9B3F1A" w:rsidRDefault="009B3F1A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6D14A2" w:rsidRPr="007E64CA" w:rsidRDefault="006D14A2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1.Готовность к уроку.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2.Консультация по заполнению оценочной таблицы.</w:t>
      </w:r>
    </w:p>
    <w:p w:rsidR="006D14A2" w:rsidRPr="007E64CA" w:rsidRDefault="009142BB" w:rsidP="006D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Какой материк изучаем?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1.Игра «Закодируй – отгадай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окажи» (см. слайд)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Даны термины, связанные с Австралией. Необходимо «закодировать» их не называя, кто отгадает – показывает по карте.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А.Тасман, Большой Барьерный риф, оз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йр, Дж.Кук,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крики,Большой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Артезианский бассейн,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Колонкарри,Косцюшко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>, Муррей.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Почему много криков в Австралии?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2. Объясни.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64CA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какой части Австралии имеют такой режим и почему? Даны графики различного режима рек материка (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. слайд)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Где в Австралии можно строить ГЭС и почему?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От чего зависит режим рек?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3. Оцените себя (первая графа оценочной таблицы).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Введение в тему урока.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Какие компоненты природы, кроме внутренних вод, ещё зависят от климата?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-Сформулируйте тему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Австралии: растительный и животный мир.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- Определим задачи урока.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1.Выяснить,  какие природные зоны есть на материке, причины их размещения.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2. Особенности флоры и их причины.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3. Особенности фауны и их причины.</w:t>
      </w:r>
    </w:p>
    <w:p w:rsidR="007E64CA" w:rsidRDefault="007E64CA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7E64CA" w:rsidRDefault="007E64CA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293AD7" w:rsidRDefault="00293AD7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293AD7" w:rsidRDefault="00293AD7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293AD7" w:rsidRDefault="00293AD7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6D14A2" w:rsidRPr="007E64CA" w:rsidRDefault="006D14A2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6D14A2" w:rsidRPr="007E64CA" w:rsidRDefault="006D14A2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1.Причины размещения природных зон.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Зная географическое положение Австралии и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климатческие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условия, предположите, какие природные зоны встречаются и преобладают. Ответ обоснуйте.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 проверить? Какой картой воспользоваться? Правы ли вы были?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От чего зависит размещение природных зон на материке?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Сделаем вывод и запишем в тетрадь. В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Автстралии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преобладают саванны и пустыни. Причина – географическое положение и климат.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Оцените себя (графа вторая)</w:t>
      </w:r>
    </w:p>
    <w:p w:rsidR="006D14A2" w:rsidRPr="007E64CA" w:rsidRDefault="006D14A2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2.Особенности органического мира Австралии.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Органический мир Австралии особенный, уникальный. Здесь сохранились растения и животные, близкие тем, что населяли Землю в далёкие времена и давно уже исчезли на других материках.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 вы думаете, почему? (вспомните историю материка)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Проверьте своё предположение в учебнике на стр.153.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Организмы, встречающиеся только на одной какой-либо территории, называются ЭНДЕМИКИ. Австралийские эндемики встречаются только в Австралии: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95% животных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ндемики; 75% растений – эндемики. (слайд)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Сделаем вывод об особенностях органического мира Австралии и запишем.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В Австралии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эндемиков, так как материк длительное время развивался изолированно от других материков.</w:t>
      </w:r>
    </w:p>
    <w:p w:rsidR="006D14A2" w:rsidRPr="007E64CA" w:rsidRDefault="006D14A2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3. Знакомство с некоторыми эндемиками.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У вас на столах информация об эндемиках. Прочитайте, подготовьте выступление, указав особенности эндемика так, чтобы ребятам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былопонятно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и интересно вас слушать. В тетради должны быть записаны эндемики и место  их обитания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лайды и приложение)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А) В жестколистных лесах на востоке и юге материка растут удивительные деревья. (Эвкалипты)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Почему же не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боятся эвкалипты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палящих лучей солнца?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Б) В лесах северо-востока материка растут деревья, листья которых похожи на листья хвощей. (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Казуарины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>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Почему у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казуарин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такие  листья?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lastRenderedPageBreak/>
        <w:t>В) Отправляемся в саванны. К чему должны быть приспособлены здесь организмы? (Бутылочное дерево)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 приспособилось к засухе?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Г) В пустынных районах распространены заросли сухих колючих кустарников из акаций и эвкалиптов. Такие заросли называют СКРЭБОМ. (Акация)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 и к чему приспособилась акация?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Д) Животный мир Австралии также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своебразен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: он беден видами, но много эндемиков. Для  Австралии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сумчатые. (Кенгуру)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В какой природной зоне живёт, в чём особенность?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Е) В эвкалиптовых лесах живёт удивительный мишка. (Коала)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В чём его удивительность?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Ж) Это тоже лесные жители. (Ехидна, утконос)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на птиц и зверей?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З) Отправляемся в сухие саванны и полупустыни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Страус)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Как приспособился к жизни на открытых пространствах?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И) И опять тропические леса. (Лирохвост)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Почему называют музыкальной птичкой?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Назовите эндемиков Австралии. 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К чему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приспособились большинство растений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и животных? Оцените себя (третья графа).</w:t>
      </w:r>
    </w:p>
    <w:p w:rsidR="00293AD7" w:rsidRDefault="00293AD7" w:rsidP="006D14A2">
      <w:pPr>
        <w:rPr>
          <w:rFonts w:ascii="Times New Roman" w:hAnsi="Times New Roman" w:cs="Times New Roman"/>
          <w:b/>
          <w:sz w:val="24"/>
          <w:szCs w:val="24"/>
        </w:rPr>
      </w:pPr>
    </w:p>
    <w:p w:rsidR="006D14A2" w:rsidRPr="007E64CA" w:rsidRDefault="009142BB" w:rsidP="006D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успешности изучения темы.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1.Наше путешествие подошло к концу. Конечно, это маленькая частичка удивительной природы Австралии. Если у вас возникло желание узнать больше – замечательно. Информацию вы можете найти в </w:t>
      </w:r>
      <w:r w:rsidR="009142BB">
        <w:rPr>
          <w:rFonts w:ascii="Times New Roman" w:hAnsi="Times New Roman" w:cs="Times New Roman"/>
          <w:sz w:val="24"/>
          <w:szCs w:val="24"/>
        </w:rPr>
        <w:t>этих книгах и интернет ресурса</w:t>
      </w:r>
      <w:proofErr w:type="gramStart"/>
      <w:r w:rsidR="009142B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9142BB">
        <w:rPr>
          <w:rFonts w:ascii="Times New Roman" w:hAnsi="Times New Roman" w:cs="Times New Roman"/>
          <w:sz w:val="24"/>
          <w:szCs w:val="24"/>
        </w:rPr>
        <w:t>выставка книг).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2. </w:t>
      </w:r>
      <w:r w:rsidRPr="00293AD7">
        <w:rPr>
          <w:rFonts w:ascii="Times New Roman" w:hAnsi="Times New Roman" w:cs="Times New Roman"/>
          <w:sz w:val="28"/>
          <w:szCs w:val="28"/>
        </w:rPr>
        <w:t>Игра «Лабиринт».</w:t>
      </w:r>
      <w:r w:rsidRPr="007E64CA">
        <w:rPr>
          <w:rFonts w:ascii="Times New Roman" w:hAnsi="Times New Roman" w:cs="Times New Roman"/>
          <w:sz w:val="24"/>
          <w:szCs w:val="24"/>
        </w:rPr>
        <w:t xml:space="preserve"> Проверьте свои знания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>м. приложение)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Ключ: 1458963 слово эндемик. Оцените себя (графа четвёртая).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 Кого называют эндемиками?</w:t>
      </w:r>
    </w:p>
    <w:p w:rsidR="006D14A2" w:rsidRPr="007E64CA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>В чём уникальность природы Австралии? В чём причины уникальности?</w:t>
      </w:r>
    </w:p>
    <w:p w:rsidR="006D14A2" w:rsidRPr="007E64CA" w:rsidRDefault="00293AD7" w:rsidP="006D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4A2" w:rsidRPr="007E64CA">
        <w:rPr>
          <w:rFonts w:ascii="Times New Roman" w:hAnsi="Times New Roman" w:cs="Times New Roman"/>
          <w:sz w:val="24"/>
          <w:szCs w:val="24"/>
        </w:rPr>
        <w:t>.Справились ли с задачами урока? Выставьте общую оценку за урок и определите своё отношение к уроку (!,</w:t>
      </w:r>
      <w:proofErr w:type="gramStart"/>
      <w:r w:rsidR="006D14A2" w:rsidRPr="007E64C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D14A2" w:rsidRPr="007E64CA">
        <w:rPr>
          <w:rFonts w:ascii="Times New Roman" w:hAnsi="Times New Roman" w:cs="Times New Roman"/>
          <w:sz w:val="24"/>
          <w:szCs w:val="24"/>
        </w:rPr>
        <w:t>, - ).</w:t>
      </w:r>
    </w:p>
    <w:p w:rsidR="00CA1905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lastRenderedPageBreak/>
        <w:t>5. Домашнее задание: прочитать п.37, кто желает, подготовить выс</w:t>
      </w:r>
      <w:r w:rsidR="007E64CA">
        <w:rPr>
          <w:rFonts w:ascii="Times New Roman" w:hAnsi="Times New Roman" w:cs="Times New Roman"/>
          <w:sz w:val="24"/>
          <w:szCs w:val="24"/>
        </w:rPr>
        <w:t xml:space="preserve">тупление об уникумах </w:t>
      </w:r>
      <w:proofErr w:type="spellStart"/>
      <w:r w:rsidR="007E64CA">
        <w:rPr>
          <w:rFonts w:ascii="Times New Roman" w:hAnsi="Times New Roman" w:cs="Times New Roman"/>
          <w:sz w:val="24"/>
          <w:szCs w:val="24"/>
        </w:rPr>
        <w:t>Австралии</w:t>
      </w:r>
      <w:proofErr w:type="gramStart"/>
      <w:r w:rsidR="007E64CA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которых на уроке не говорили.</w:t>
      </w:r>
    </w:p>
    <w:p w:rsidR="007E64CA" w:rsidRPr="007E64CA" w:rsidRDefault="007E64CA" w:rsidP="006D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3AD7">
        <w:rPr>
          <w:rFonts w:ascii="Times New Roman" w:hAnsi="Times New Roman" w:cs="Times New Roman"/>
          <w:sz w:val="28"/>
          <w:szCs w:val="28"/>
        </w:rPr>
        <w:t>Игра «Кто</w:t>
      </w:r>
      <w:r w:rsidR="006D14A2" w:rsidRPr="00293AD7">
        <w:rPr>
          <w:rFonts w:ascii="Times New Roman" w:hAnsi="Times New Roman" w:cs="Times New Roman"/>
          <w:sz w:val="28"/>
          <w:szCs w:val="28"/>
        </w:rPr>
        <w:t xml:space="preserve"> и где?»</w:t>
      </w:r>
      <w:r w:rsidR="006D14A2" w:rsidRPr="007E64CA">
        <w:rPr>
          <w:rFonts w:ascii="Times New Roman" w:hAnsi="Times New Roman" w:cs="Times New Roman"/>
          <w:sz w:val="24"/>
          <w:szCs w:val="24"/>
        </w:rPr>
        <w:t xml:space="preserve"> (галерея эндемиков).</w:t>
      </w:r>
    </w:p>
    <w:p w:rsidR="007E64CA" w:rsidRPr="007E64CA" w:rsidRDefault="007E64CA" w:rsidP="006D14A2">
      <w:pPr>
        <w:rPr>
          <w:rFonts w:ascii="Times New Roman" w:hAnsi="Times New Roman" w:cs="Times New Roman"/>
          <w:sz w:val="24"/>
          <w:szCs w:val="24"/>
        </w:rPr>
      </w:pPr>
    </w:p>
    <w:p w:rsidR="009B3F1A" w:rsidRDefault="009B3F1A" w:rsidP="00CA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1A" w:rsidRDefault="009B3F1A" w:rsidP="00CA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4CA" w:rsidRPr="007E64CA" w:rsidRDefault="007E64CA" w:rsidP="00CA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Австралия – родина </w:t>
      </w:r>
      <w:r w:rsidRPr="007E64CA">
        <w:rPr>
          <w:rFonts w:ascii="Times New Roman" w:hAnsi="Times New Roman" w:cs="Times New Roman"/>
          <w:b/>
          <w:sz w:val="24"/>
          <w:szCs w:val="24"/>
        </w:rPr>
        <w:t>эвкалиптов.</w:t>
      </w:r>
      <w:r w:rsidRPr="007E64CA">
        <w:rPr>
          <w:rFonts w:ascii="Times New Roman" w:hAnsi="Times New Roman" w:cs="Times New Roman"/>
          <w:sz w:val="24"/>
          <w:szCs w:val="24"/>
        </w:rPr>
        <w:t xml:space="preserve"> Они преобладают в жестколистных лесах на востоке и юге материка. Это самые высокие в мире лиственные деревья: лишь немногие высотой ниже 15 метров, а самые высокие – 100 метров! Они хорошо приспособились к засухе и к палящим лучам солнца. Их корни могут уходить на глубину 30 метров и, как насосы, выкачивать воду. Листья покрыты восковым налётом, узкие, повёрнуты ребром к солнцу, чтобы не получить солнечный ожог. У эвкалиптов твёрдая древесина – хороший строительный материал. Листья используются для изготовления масел, красок, лекарств.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64CA">
        <w:rPr>
          <w:rFonts w:ascii="Times New Roman" w:hAnsi="Times New Roman" w:cs="Times New Roman"/>
          <w:b/>
          <w:sz w:val="24"/>
          <w:szCs w:val="24"/>
        </w:rPr>
        <w:t>Казуарины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– вечнозелёные деревья или кустарники, высота достигает 35 метров. Листья чешуевидные, приспособлены к наименьшему испарению влаги. Ветви цилиндрические. Ценится древесина.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Баньян.</w:t>
      </w:r>
      <w:r w:rsidRPr="007E64CA">
        <w:rPr>
          <w:rFonts w:ascii="Times New Roman" w:hAnsi="Times New Roman" w:cs="Times New Roman"/>
          <w:sz w:val="24"/>
          <w:szCs w:val="24"/>
        </w:rPr>
        <w:t xml:space="preserve"> Семена этого дерева разбрасывают птицы. Семена застревают в ветвях и прорастают, пуская корни, цепляющиеся за дерево-хозяина. Сначала развивается деревянистый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картофелевидный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клубень с облиственным ростком. Затем он опускает корень на землю. За ним следуют другие корни, сплетающиеся друг с другом, и дерево-хозяин оказывается опутанным плотной сетью корней баньяна. В конце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дерево оказывается задушенным, баньян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занимпет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его место и иногда вырастает до 25 метров высотой.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Бутылочное дерево</w:t>
      </w:r>
      <w:r w:rsidRPr="007E64CA">
        <w:rPr>
          <w:rFonts w:ascii="Times New Roman" w:hAnsi="Times New Roman" w:cs="Times New Roman"/>
          <w:sz w:val="24"/>
          <w:szCs w:val="24"/>
        </w:rPr>
        <w:t xml:space="preserve"> действительно похоже на бутылку. В нижней части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свола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находится отделение, вмещающее значительное количество воды. Это очень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вжно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, так как бутылочные деревья растут в самых сухих областях на севере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. Второй  резервуар находится в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среденей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части дерева. В нём большое количество сладковатого сгустившегося в желе сока, который очень полезен и питателен. Ствол достигает в диаметре 1,8 метра, а в высоту до 15 метров. Ствол увенчан раскидистой густой кроной, состоящей из узких листьев 8 см длиной. Из коры дерева аборигены получают полезное волокно.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Кенгуру</w:t>
      </w:r>
      <w:r w:rsidRPr="007E64CA">
        <w:rPr>
          <w:rFonts w:ascii="Times New Roman" w:hAnsi="Times New Roman" w:cs="Times New Roman"/>
          <w:sz w:val="24"/>
          <w:szCs w:val="24"/>
        </w:rPr>
        <w:t xml:space="preserve"> живут в саваннах, питаются растительной пищей. Они могут быть карликовые – до 30 см и великаны – до 3 метров. У этих животных очень сильные ноги, позволяющие быстро передвигаться прыжками, развивая скорость до 20 км в час. Пугливые по натуре, кенгуру способны оказывать противнику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скрьёзное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сопротивление. Загнанный самец, встав спиной к дереву,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мжет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устроить настоящую бойню. Опираясь на кончик хвоста, он наносит сильнейшие удары </w:t>
      </w:r>
      <w:proofErr w:type="spellStart"/>
      <w:r w:rsidRPr="007E64CA">
        <w:rPr>
          <w:rFonts w:ascii="Times New Roman" w:hAnsi="Times New Roman" w:cs="Times New Roman"/>
          <w:sz w:val="24"/>
          <w:szCs w:val="24"/>
        </w:rPr>
        <w:t>кинжалообразными</w:t>
      </w:r>
      <w:proofErr w:type="spellEnd"/>
      <w:r w:rsidRPr="007E64CA">
        <w:rPr>
          <w:rFonts w:ascii="Times New Roman" w:hAnsi="Times New Roman" w:cs="Times New Roman"/>
          <w:sz w:val="24"/>
          <w:szCs w:val="24"/>
        </w:rPr>
        <w:t xml:space="preserve"> когтями задних конечностей. Самка производит на свет детёныша, массой менее 1 грамма и длиной до 2 см. У слепого безволосого крошки уже хорошо развиты передние конечности, с помощью которых он забирается в </w:t>
      </w:r>
      <w:r w:rsidRPr="007E64CA">
        <w:rPr>
          <w:rFonts w:ascii="Times New Roman" w:hAnsi="Times New Roman" w:cs="Times New Roman"/>
          <w:sz w:val="24"/>
          <w:szCs w:val="24"/>
        </w:rPr>
        <w:lastRenderedPageBreak/>
        <w:t>сумку. Там он прочно присасывается к соску, в который немедленно начинает поступать молоко. Живёт в сумке до 6 месяцев. Средняя продолжительность жизни – 7 лет.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В эвкалиптовых лесах живёт сумчатый медведь </w:t>
      </w:r>
      <w:r w:rsidRPr="007E64CA">
        <w:rPr>
          <w:rFonts w:ascii="Times New Roman" w:hAnsi="Times New Roman" w:cs="Times New Roman"/>
          <w:b/>
          <w:sz w:val="24"/>
          <w:szCs w:val="24"/>
        </w:rPr>
        <w:t>– коала.</w:t>
      </w:r>
      <w:r w:rsidRPr="007E64CA">
        <w:rPr>
          <w:rFonts w:ascii="Times New Roman" w:hAnsi="Times New Roman" w:cs="Times New Roman"/>
          <w:sz w:val="24"/>
          <w:szCs w:val="24"/>
        </w:rPr>
        <w:t xml:space="preserve"> Питается молодыми листьями эвкалиптов. Пятипалые конечности прекрасно приспособлены для лазанья. Второй и третий пальцы на ногах соединены плёнкой. Это даёт возможность коале перелетать с ветки на ветку, если деревья стоят  близко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4C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7E64CA">
        <w:rPr>
          <w:rFonts w:ascii="Times New Roman" w:hAnsi="Times New Roman" w:cs="Times New Roman"/>
          <w:sz w:val="24"/>
          <w:szCs w:val="24"/>
        </w:rPr>
        <w:t xml:space="preserve"> другу. У самки рождается один детёныш, который не расстаётся с мамочкой до года, переезжая с ветки на ветку на маминой спине.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Ехидна и утконос.</w:t>
      </w:r>
      <w:r w:rsidRPr="007E64CA">
        <w:rPr>
          <w:rFonts w:ascii="Times New Roman" w:hAnsi="Times New Roman" w:cs="Times New Roman"/>
          <w:sz w:val="24"/>
          <w:szCs w:val="24"/>
        </w:rPr>
        <w:t xml:space="preserve"> Это очень странные животные: с одной стороны напоминают зверей: покрыты мехом, вскармливают детёнышей молоком, с другой стороны – несут яйца, как птицы. Ехидна – млекопитающее с самой низкой температурой тела (+22), вынашивает яйцо в сумке на животе. У утконоса мордочка заканчивается клювом как у уток. Острые когти приспособлены для рытья нор, куда животные откладывают яйца.</w:t>
      </w:r>
    </w:p>
    <w:p w:rsidR="007E64CA" w:rsidRPr="007E64CA" w:rsidRDefault="007E64CA" w:rsidP="007E6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b/>
          <w:sz w:val="24"/>
          <w:szCs w:val="24"/>
        </w:rPr>
        <w:t>Птица-лирохвост</w:t>
      </w:r>
      <w:r w:rsidRPr="007E64CA">
        <w:rPr>
          <w:rFonts w:ascii="Times New Roman" w:hAnsi="Times New Roman" w:cs="Times New Roman"/>
          <w:sz w:val="24"/>
          <w:szCs w:val="24"/>
        </w:rPr>
        <w:t xml:space="preserve"> обитает в тропических лесах. Её хвост похож на музыкальный инструмент  лиру. Очень красив брачный наряд.</w:t>
      </w:r>
    </w:p>
    <w:p w:rsidR="007E64CA" w:rsidRPr="007E64CA" w:rsidRDefault="007E64CA" w:rsidP="006D14A2">
      <w:pPr>
        <w:rPr>
          <w:rFonts w:ascii="Times New Roman" w:hAnsi="Times New Roman" w:cs="Times New Roman"/>
          <w:sz w:val="24"/>
          <w:szCs w:val="24"/>
        </w:rPr>
      </w:pPr>
    </w:p>
    <w:p w:rsidR="007E64CA" w:rsidRPr="007E64CA" w:rsidRDefault="006B51EC" w:rsidP="006D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.25pt;margin-top:15.2pt;width:2.1pt;height:2.05pt;flip:y;z-index:251659264" o:connectortype="straight">
            <v:stroke endarrow="block"/>
          </v:shape>
        </w:pict>
      </w:r>
      <w:r w:rsidR="007E64CA" w:rsidRPr="007E64CA">
        <w:rPr>
          <w:rFonts w:ascii="Times New Roman" w:hAnsi="Times New Roman" w:cs="Times New Roman"/>
          <w:b/>
          <w:sz w:val="24"/>
          <w:szCs w:val="24"/>
        </w:rPr>
        <w:t>Оценочная таблица.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E64CA" w:rsidRPr="007E64CA" w:rsidTr="007E64CA"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596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CA">
              <w:rPr>
                <w:rFonts w:ascii="Times New Roman" w:hAnsi="Times New Roman" w:cs="Times New Roman"/>
                <w:sz w:val="24"/>
                <w:szCs w:val="24"/>
              </w:rPr>
              <w:t>! ? -</w:t>
            </w:r>
          </w:p>
        </w:tc>
      </w:tr>
      <w:tr w:rsidR="007E64CA" w:rsidRPr="007E64CA" w:rsidTr="007E64CA"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64CA" w:rsidRPr="007E64CA" w:rsidRDefault="007E64CA" w:rsidP="006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2" w:rsidRDefault="006D14A2" w:rsidP="006D14A2">
      <w:pPr>
        <w:rPr>
          <w:rFonts w:ascii="Times New Roman" w:hAnsi="Times New Roman" w:cs="Times New Roman"/>
          <w:sz w:val="24"/>
          <w:szCs w:val="24"/>
        </w:rPr>
      </w:pPr>
      <w:r w:rsidRPr="007E6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905" w:rsidRDefault="00CA1905" w:rsidP="006D14A2">
      <w:pPr>
        <w:rPr>
          <w:rFonts w:ascii="Times New Roman" w:hAnsi="Times New Roman" w:cs="Times New Roman"/>
          <w:b/>
          <w:sz w:val="24"/>
          <w:szCs w:val="24"/>
        </w:rPr>
      </w:pPr>
      <w:r w:rsidRPr="00CA1905">
        <w:rPr>
          <w:rFonts w:ascii="Times New Roman" w:hAnsi="Times New Roman" w:cs="Times New Roman"/>
          <w:b/>
          <w:sz w:val="24"/>
          <w:szCs w:val="24"/>
        </w:rPr>
        <w:t>Лабиринт</w:t>
      </w:r>
    </w:p>
    <w:p w:rsidR="00CA1905" w:rsidRPr="00CA1905" w:rsidRDefault="00B01EDD" w:rsidP="006D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4888" cy="2322676"/>
            <wp:effectExtent l="19050" t="0" r="5862" b="0"/>
            <wp:docPr id="1" name="Рисунок 1" descr="D:\урок географии\Image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 географии\Image0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6" cy="23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905" w:rsidRPr="00CA1905" w:rsidSect="0062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A59"/>
    <w:multiLevelType w:val="hybridMultilevel"/>
    <w:tmpl w:val="23EA25C0"/>
    <w:lvl w:ilvl="0" w:tplc="463CE33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5ECF66E6"/>
    <w:multiLevelType w:val="hybridMultilevel"/>
    <w:tmpl w:val="888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5F67"/>
    <w:multiLevelType w:val="hybridMultilevel"/>
    <w:tmpl w:val="1722EBEC"/>
    <w:lvl w:ilvl="0" w:tplc="54745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14A2"/>
    <w:rsid w:val="00293AD7"/>
    <w:rsid w:val="004D79D4"/>
    <w:rsid w:val="00587A42"/>
    <w:rsid w:val="00623E46"/>
    <w:rsid w:val="006B51EC"/>
    <w:rsid w:val="006D14A2"/>
    <w:rsid w:val="00776CDF"/>
    <w:rsid w:val="007A5A9C"/>
    <w:rsid w:val="007E64CA"/>
    <w:rsid w:val="009142BB"/>
    <w:rsid w:val="009B3F1A"/>
    <w:rsid w:val="00B01EDD"/>
    <w:rsid w:val="00C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2" type="connector" idref="#_x0000_s1046"/>
        <o:r id="V:Rule23" type="connector" idref="#_x0000_s1043"/>
        <o:r id="V:Rule24" type="connector" idref="#_x0000_s1027"/>
        <o:r id="V:Rule25" type="connector" idref="#_x0000_s1049"/>
        <o:r id="V:Rule26" type="connector" idref="#_x0000_s1039"/>
        <o:r id="V:Rule27" type="connector" idref="#_x0000_s1035"/>
        <o:r id="V:Rule28" type="connector" idref="#_x0000_s1045"/>
        <o:r id="V:Rule29" type="connector" idref="#_x0000_s1028"/>
        <o:r id="V:Rule30" type="connector" idref="#_x0000_s1038"/>
        <o:r id="V:Rule31" type="connector" idref="#_x0000_s1031"/>
        <o:r id="V:Rule32" type="connector" idref="#_x0000_s1037"/>
        <o:r id="V:Rule33" type="connector" idref="#_x0000_s1050"/>
        <o:r id="V:Rule34" type="connector" idref="#_x0000_s1048"/>
        <o:r id="V:Rule35" type="connector" idref="#_x0000_s1044"/>
        <o:r id="V:Rule36" type="connector" idref="#_x0000_s1041"/>
        <o:r id="V:Rule37" type="connector" idref="#_x0000_s1051"/>
        <o:r id="V:Rule38" type="connector" idref="#_x0000_s1042"/>
        <o:r id="V:Rule39" type="connector" idref="#_x0000_s1033"/>
        <o:r id="V:Rule40" type="connector" idref="#_x0000_s1026"/>
        <o:r id="V:Rule41" type="connector" idref="#_x0000_s1040"/>
        <o:r id="V:Rule4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A2"/>
    <w:pPr>
      <w:ind w:left="720"/>
      <w:contextualSpacing/>
    </w:pPr>
  </w:style>
  <w:style w:type="table" w:styleId="a4">
    <w:name w:val="Table Grid"/>
    <w:basedOn w:val="a1"/>
    <w:uiPriority w:val="59"/>
    <w:rsid w:val="007E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1398</Words>
  <Characters>7975</Characters>
  <Application>Microsoft Office Word</Application>
  <DocSecurity>0</DocSecurity>
  <Lines>66</Lines>
  <Paragraphs>18</Paragraphs>
  <ScaleCrop>false</ScaleCrop>
  <Company>Grizli777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369</cp:lastModifiedBy>
  <cp:revision>9</cp:revision>
  <dcterms:created xsi:type="dcterms:W3CDTF">2013-02-15T18:49:00Z</dcterms:created>
  <dcterms:modified xsi:type="dcterms:W3CDTF">2013-02-20T07:28:00Z</dcterms:modified>
</cp:coreProperties>
</file>