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6" w:rsidRPr="000A18E6" w:rsidRDefault="000A18E6" w:rsidP="000A18E6">
      <w:pPr>
        <w:tabs>
          <w:tab w:val="left" w:pos="1500"/>
          <w:tab w:val="center" w:pos="46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1500"/>
          <w:tab w:val="center" w:pos="4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образовательное бюджетное учреждение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детского творчества детей» </w:t>
      </w:r>
      <w:r w:rsidR="00AB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AB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михайловка</w:t>
      </w:r>
      <w:proofErr w:type="spellEnd"/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 муниципального района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Arial" w:eastAsia="Times New Roman" w:hAnsi="Arial" w:cs="Arial"/>
          <w:b/>
          <w:sz w:val="72"/>
          <w:szCs w:val="72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Pr="000A18E6">
        <w:rPr>
          <w:rFonts w:ascii="Arial" w:eastAsia="Times New Roman" w:hAnsi="Arial" w:cs="Arial"/>
          <w:b/>
          <w:sz w:val="72"/>
          <w:szCs w:val="72"/>
          <w:lang w:eastAsia="ru-RU"/>
        </w:rPr>
        <w:t>Мониторинг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воспитанников творческого объединения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«Изобразительное искусство»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(срок реализации – 2 года)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Руководитель - педагог дополнительно образования 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18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Чехунова</w:t>
      </w:r>
      <w:proofErr w:type="spellEnd"/>
      <w:r w:rsidRPr="000A18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Любовь Евгеньевна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18E6" w:rsidRPr="000A18E6" w:rsidSect="00167E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Муниципальное образовательное бюджетное учреждение дополнительного образования детей «Центр детского творчества» </w:t>
      </w:r>
      <w:r w:rsidR="00AB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AB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AB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ихайловка</w:t>
      </w:r>
      <w:bookmarkStart w:id="0" w:name="_GoBack"/>
      <w:bookmarkEnd w:id="0"/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Михайловского муниципального района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Кружок «Изобразительное искусство» 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>ехунова</w:t>
      </w:r>
      <w:proofErr w:type="spellEnd"/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Евгеньевна, педагог дополнительного образования.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МОНИТОРИНГА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обучающихся по программе дополнительного образования детей «</w:t>
      </w:r>
      <w:r w:rsidRPr="000A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(срок реализации – </w:t>
      </w: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</w:p>
    <w:p w:rsidR="000A18E6" w:rsidRPr="000A18E6" w:rsidRDefault="000A18E6" w:rsidP="000A18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Предварительный мониторинг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сентябрь текущего учебного года;</w:t>
      </w:r>
    </w:p>
    <w:p w:rsidR="000A18E6" w:rsidRPr="000A18E6" w:rsidRDefault="000A18E6" w:rsidP="000A18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Текущий мониторинг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декабрь текущего учебного года;</w:t>
      </w:r>
    </w:p>
    <w:p w:rsidR="000A18E6" w:rsidRPr="000A18E6" w:rsidRDefault="000A18E6" w:rsidP="000A18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Итоговый мониторинг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май текущего учебного года.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предварительный мониторинг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стартового уровня развития практических навыков у детей кружка « Изобразительное искусство»;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Текущий мониторинг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оценить качество усвоения воспитанниками  знаний за первое полугодие освоения программы дополнительного образования кружка « Изобразительное искусство»;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Итоговый мониторинг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уровня развития знаний, умений и практических навыков в умении пользоваться инструментами и материалами и последовательности  выполнения  рисунка  к концу года.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 </w:t>
      </w:r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всех видов мониторинга):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задание, индивидуальный опрос по техники безопасности,  дидактическая игра. 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Итоговый мониторинг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дополнительно уровень умений и навыков может определяться по активности участия воспитанника в  программах, конкурсах, выставках.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воспитаннику кружка 1-го года обучения предлагается выполнить задания по следующим разделам программы: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Предварительный мониторинг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 - Конструктор «Животные»</w:t>
      </w: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- Обвести по шаблону с </w:t>
      </w: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криволинейным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контуром;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-  Умение пользоваться  кисточкой и  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красками.                                   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мониторинг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- </w:t>
      </w:r>
      <w:proofErr w:type="spell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главных цвета);</w:t>
      </w:r>
    </w:p>
    <w:p w:rsidR="000A18E6" w:rsidRPr="000A18E6" w:rsidRDefault="000A18E6" w:rsidP="000A18E6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отработка технических навыков рисования  </w:t>
      </w:r>
    </w:p>
    <w:p w:rsidR="000A18E6" w:rsidRPr="000A18E6" w:rsidRDefault="000A18E6" w:rsidP="000A18E6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животных, задание «Дорисуй»;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-из чего состоит пейзаж (игра с картинками).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мониторинг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 - Решение кроссворда № 1;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 Цветоведение;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-Терминология.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воспитаннику кружка 2-го года обучения предлагается выполнить задания по следующим разделам программы: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Предварительный мониторинг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Симметрия «Дорисуй вторую половину»;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- Инструменты и материалы художника;</w:t>
      </w:r>
    </w:p>
    <w:p w:rsidR="000A18E6" w:rsidRPr="000A18E6" w:rsidRDefault="000A18E6" w:rsidP="000A18E6">
      <w:pPr>
        <w:tabs>
          <w:tab w:val="left" w:pos="4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A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</w:t>
      </w:r>
      <w:proofErr w:type="spell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</w:t>
      </w: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цветов)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мониторинг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 - декоративные росписи;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-жанры пейзажа;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закрепление знаний о сезонных изменениях 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природы, о цветовой гамме;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мониторинг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- ребусы; 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 терминология;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 основы натюрморта.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оценки: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пятибалльной шкале с последующим определением уровня развития: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45- 36 балла – высокий уровень.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35 - 27– средний уровень.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26 - 16  – низкий уровень.</w:t>
      </w:r>
    </w:p>
    <w:p w:rsidR="000A18E6" w:rsidRPr="000A18E6" w:rsidRDefault="000A18E6" w:rsidP="000A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0A18E6" w:rsidRPr="000A18E6" w:rsidRDefault="000A18E6" w:rsidP="000A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воспитанник самостоятельно отвечает на вопросы, не испытывает затруднений при выполнении задания. Правильно пользуется инструментами и материалами, соблюдает технику безопасности, владеет терминологией.</w:t>
      </w:r>
    </w:p>
    <w:p w:rsidR="000A18E6" w:rsidRPr="000A18E6" w:rsidRDefault="000A18E6" w:rsidP="000A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уровень воспитанник в основном правильно отвечает на вопросы. Называет правила по техники безопасности, не всегда грамотно пользуется инструментами и материалами, и понимает терминологию,  может самостоятельно выполнять задания, но ориентируясь на образец.</w:t>
      </w:r>
    </w:p>
    <w:p w:rsidR="000A18E6" w:rsidRPr="000A18E6" w:rsidRDefault="000A18E6" w:rsidP="000A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воспитанник допускает значительные ошибки при ответе на вопросы. Испытывает затруднения в использовании инструментов и материалов, постоянно требуется помощь педагога при выполнении задания.</w:t>
      </w:r>
    </w:p>
    <w:p w:rsidR="000A18E6" w:rsidRPr="000A18E6" w:rsidRDefault="000A18E6" w:rsidP="000A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определения результата: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 полученных  знаний определяется при выполнении самостоятельной творческой работы определенного уровня сложности по темам программы и участия выставках, конкурсах, ярмарках.</w:t>
      </w:r>
    </w:p>
    <w:p w:rsidR="000A18E6" w:rsidRPr="000A18E6" w:rsidRDefault="000A18E6" w:rsidP="000A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фиксации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результата: протокол (приложение 1, 2, 3, 4), карточка учета творческого роста (приложение 5,6,7,8) для каждой группы разного года обучения в объединении  «Изобразительное искусство».</w:t>
      </w:r>
    </w:p>
    <w:p w:rsidR="000A18E6" w:rsidRPr="000A18E6" w:rsidRDefault="000A18E6" w:rsidP="000A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воспитательной работы по программе являются степень </w:t>
      </w:r>
      <w:proofErr w:type="spell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личности: терпение и воля, целеустремленность и настойчивость, самоконтроль и самооценка, умение самостоятельно решать творческие задачи. Воспитательный процесс осуществляется как на занятиях, так и во время организованных мероприятий. Форма контроля:  наблюдение.  </w:t>
      </w:r>
    </w:p>
    <w:p w:rsid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18E6" w:rsidRPr="000A18E6" w:rsidSect="00167E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Задания для мониторинга.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1-й год обучения.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 «Животные»</w:t>
      </w:r>
    </w:p>
    <w:p w:rsidR="000A18E6" w:rsidRPr="000A18E6" w:rsidRDefault="000A18E6" w:rsidP="000A1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8E6" w:rsidRPr="000A18E6" w:rsidRDefault="000A18E6" w:rsidP="000A18E6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фигурки животных, используя различные модели частей тела (голова, уши, туловище, лапы, хвосты); см. 1.1.</w:t>
      </w:r>
      <w:proofErr w:type="gramEnd"/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Закрепить знания о строении животных.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A18E6" w:rsidRPr="000A18E6" w:rsidRDefault="000A18E6" w:rsidP="000A18E6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spacing w:after="0" w:line="240" w:lineRule="auto"/>
        <w:ind w:left="426" w:hanging="5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 шаблон на бумаге, с криволинейным контуром;</w:t>
      </w:r>
    </w:p>
    <w:p w:rsidR="000A18E6" w:rsidRPr="000A18E6" w:rsidRDefault="000A18E6" w:rsidP="000A18E6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144145</wp:posOffset>
                </wp:positionV>
                <wp:extent cx="914400" cy="914400"/>
                <wp:effectExtent l="20320" t="174625" r="36830" b="196850"/>
                <wp:wrapNone/>
                <wp:docPr id="10" name="Двойная волн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10" o:spid="_x0000_s1026" type="#_x0000_t188" style="position:absolute;margin-left:239.8pt;margin-top:11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144145</wp:posOffset>
                </wp:positionV>
                <wp:extent cx="914400" cy="914400"/>
                <wp:effectExtent l="20320" t="174625" r="36830" b="196850"/>
                <wp:wrapNone/>
                <wp:docPr id="9" name="Двойная волн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волна 9" o:spid="_x0000_s1026" type="#_x0000_t188" style="position:absolute;margin-left:167.8pt;margin-top:11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0A18E6" w:rsidRPr="000A18E6" w:rsidRDefault="000A18E6" w:rsidP="000A18E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домик. Работа в цвете.</w:t>
      </w:r>
    </w:p>
    <w:p w:rsidR="000A18E6" w:rsidRPr="000A18E6" w:rsidRDefault="000A18E6" w:rsidP="000A1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из основных цвето</w:t>
      </w: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красного, желтого и синего) получить составные цвета. 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AB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Творческое задание «Дорисуй животных».  Дети выбирают листы с нарисованными геометрическими формами, линиями. Рисунки выполняются по замыслу детей.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A18E6" w:rsidRPr="000A18E6" w:rsidRDefault="000A18E6" w:rsidP="000A18E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«Из чего состоит пейзаж», игра с картинками.</w:t>
      </w:r>
    </w:p>
    <w:p w:rsidR="000A18E6" w:rsidRPr="000A18E6" w:rsidRDefault="000A18E6" w:rsidP="000A1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только те картинки, на которых, изображены элементы, присущие жанру пейзажа, обосновать свой выбор.</w:t>
      </w:r>
    </w:p>
    <w:p w:rsidR="000A18E6" w:rsidRPr="000A18E6" w:rsidRDefault="000A18E6" w:rsidP="000A1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FF" w:rsidRDefault="00AB6CFF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FF" w:rsidRDefault="00AB6CFF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FF" w:rsidRDefault="00AB6CFF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FF" w:rsidRPr="000A18E6" w:rsidRDefault="00AB6CFF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кроссворд № 1.</w:t>
      </w:r>
    </w:p>
    <w:p w:rsidR="000A18E6" w:rsidRPr="000A18E6" w:rsidRDefault="000A18E6" w:rsidP="000A1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Вопросы к кроссворду №1 </w:t>
      </w:r>
    </w:p>
    <w:p w:rsidR="000A18E6" w:rsidRPr="000A18E6" w:rsidRDefault="000A18E6" w:rsidP="000A1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«Где работает художник?»</w:t>
      </w:r>
    </w:p>
    <w:p w:rsidR="000A18E6" w:rsidRPr="000A18E6" w:rsidRDefault="000A18E6" w:rsidP="000A18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рисует художник? 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украшает картину?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работает художник?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смешивают краски?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использует учитель.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простые и цветные.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пишет художник.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 художника.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ставят карандаши и кисти?</w:t>
      </w:r>
    </w:p>
    <w:p w:rsidR="000A18E6" w:rsidRPr="000A18E6" w:rsidRDefault="000A18E6" w:rsidP="000A18E6">
      <w:pPr>
        <w:numPr>
          <w:ilvl w:val="0"/>
          <w:numId w:val="3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8CF34" wp14:editId="32C1BE41">
            <wp:extent cx="2847658" cy="2213719"/>
            <wp:effectExtent l="0" t="6985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3" t="12876" r="13140" b="10825"/>
                    <a:stretch/>
                  </pic:blipFill>
                  <pic:spPr bwMode="auto">
                    <a:xfrm rot="5400000">
                      <a:off x="0" y="0"/>
                      <a:ext cx="2850436" cy="221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бумага, 2. рама, 3.кисть, 4.палитра, 5.мел, 6.карандаши, 7.краски, 8.картина, 9.стакан, 10.Я.     -   </w:t>
      </w:r>
      <w:r w:rsidRPr="000A1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мастерская.</w:t>
      </w:r>
      <w:proofErr w:type="gramEnd"/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Дидактическая  игра «Цветоведение». На отдельных карточках написаны слова, за 2 мин, подобрать правильные ответы: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0A18E6" w:rsidRPr="000A18E6" w:rsidTr="009C0EB5">
        <w:tc>
          <w:tcPr>
            <w:tcW w:w="2943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цвета</w:t>
            </w:r>
          </w:p>
        </w:tc>
        <w:tc>
          <w:tcPr>
            <w:tcW w:w="6627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Серый, белый, черный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0A18E6" w:rsidRPr="000A18E6" w:rsidTr="009C0EB5">
        <w:tc>
          <w:tcPr>
            <w:tcW w:w="2943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теплые</w:t>
            </w:r>
          </w:p>
        </w:tc>
        <w:tc>
          <w:tcPr>
            <w:tcW w:w="6627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Красный, оранжевый, желтый, зеленый, голубой, </w:t>
            </w: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синий, фиолетовый 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0A18E6" w:rsidRPr="000A18E6" w:rsidTr="009C0EB5">
        <w:tc>
          <w:tcPr>
            <w:tcW w:w="2943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</w:t>
            </w:r>
          </w:p>
        </w:tc>
        <w:tc>
          <w:tcPr>
            <w:tcW w:w="6627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Желтый, синий, красный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0A18E6" w:rsidRPr="000A18E6" w:rsidTr="009C0EB5">
        <w:tc>
          <w:tcPr>
            <w:tcW w:w="2943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холодные</w:t>
            </w:r>
          </w:p>
        </w:tc>
        <w:tc>
          <w:tcPr>
            <w:tcW w:w="6627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Желтый, красный, оранжевый, коричневый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0A18E6" w:rsidRPr="000A18E6" w:rsidTr="009C0EB5">
        <w:tc>
          <w:tcPr>
            <w:tcW w:w="2943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 радуги</w:t>
            </w:r>
          </w:p>
        </w:tc>
        <w:tc>
          <w:tcPr>
            <w:tcW w:w="6627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Желто-зеленый, серо-голубой, красно-коричневый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0A18E6" w:rsidRPr="000A18E6" w:rsidTr="009C0EB5">
        <w:tc>
          <w:tcPr>
            <w:tcW w:w="2943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ахроматические</w:t>
            </w:r>
          </w:p>
        </w:tc>
        <w:tc>
          <w:tcPr>
            <w:tcW w:w="6627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Голубой, </w:t>
            </w:r>
            <w:proofErr w:type="gramStart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  <w:proofErr w:type="gramEnd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синий,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numPr>
          <w:ilvl w:val="0"/>
          <w:numId w:val="1"/>
        </w:num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«Терминология». Выбери правильный ответ.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Пейзаж это-…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изображение природы;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моря;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изображение посуды.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Живопись это -…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картины изображающие животных;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написанные  разными красками, или другими цветными материалами;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изображающие живописцев.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Анималистика  это-…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Изображение животных;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  строений;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Изображение людей.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портрет это-…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Изображение насекомых;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 фруктов;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Изображение человека.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1.-а; 2.-б; 3.-а; 4.-в.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CFF" w:rsidRPr="000A18E6" w:rsidRDefault="00AB6CFF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мониторинга. 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2-ой год обучения.</w:t>
      </w:r>
    </w:p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1.Задание: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Симметрия «Дорисуй вторую половину»;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AB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C7AB8" wp14:editId="450CAEF3">
            <wp:extent cx="2019302" cy="1525153"/>
            <wp:effectExtent l="0" t="318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8" t="1387" r="7337" b="60092"/>
                    <a:stretch/>
                  </pic:blipFill>
                  <pic:spPr bwMode="auto">
                    <a:xfrm rot="5400000">
                      <a:off x="0" y="0"/>
                      <a:ext cx="2019932" cy="152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 « Инструменты и материалы художника»</w:t>
      </w:r>
    </w:p>
    <w:p w:rsidR="000A18E6" w:rsidRPr="000A18E6" w:rsidRDefault="000A18E6" w:rsidP="000A18E6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 относится к инструментам художника: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Кисть, б</w:t>
      </w:r>
      <w:proofErr w:type="gramStart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)к</w:t>
      </w:r>
      <w:proofErr w:type="gramEnd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арандаш, в)палитра, г) булавка, д) ручка.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2)Какие кисти  не использует художник</w:t>
      </w: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)Щ</w:t>
      </w:r>
      <w:proofErr w:type="gramEnd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етина, б) колонок, в)искусственные, г)кошка, д)пони, е)белка.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3)Какие материалы и инструменты не используют в графике: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)П</w:t>
      </w:r>
      <w:proofErr w:type="gramEnd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еро, б)ручка, в)фломастеры, г) тушь, д)пудра, е)мелки, ж)маркеры.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4)Каких красок нет </w:t>
      </w:r>
      <w:proofErr w:type="gramStart"/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proofErr w:type="gramEnd"/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художник: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Start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)М</w:t>
      </w:r>
      <w:proofErr w:type="gramEnd"/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асляные, б)медовые, в)кремовые,  г)акриловые, д)гуашевые, е)акварельные, ж)витражные.</w:t>
      </w:r>
    </w:p>
    <w:p w:rsidR="000A18E6" w:rsidRPr="000A18E6" w:rsidRDefault="000A18E6" w:rsidP="000A18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Ответы: 1) – г; 2) – г; 3) – д; 4) – </w:t>
      </w:r>
      <w:proofErr w:type="gramStart"/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6CFF" w:rsidRPr="000A18E6" w:rsidRDefault="00AB6CFF" w:rsidP="00AB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tabs>
          <w:tab w:val="left" w:pos="41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Задание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Основы </w:t>
      </w:r>
      <w:proofErr w:type="spellStart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(превращение цветов)</w:t>
      </w:r>
    </w:p>
    <w:p w:rsidR="000A18E6" w:rsidRPr="000A18E6" w:rsidRDefault="000A18E6" w:rsidP="000A18E6">
      <w:pPr>
        <w:tabs>
          <w:tab w:val="left" w:pos="41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практической работы,  определить какой вариант ответа подходит к данным заданиям: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AB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1577F" wp14:editId="27966826">
            <wp:extent cx="2247121" cy="1620030"/>
            <wp:effectExtent l="8572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9" t="9929" r="12888" b="12383"/>
                    <a:stretch/>
                  </pic:blipFill>
                  <pic:spPr bwMode="auto">
                    <a:xfrm rot="5400000">
                      <a:off x="0" y="0"/>
                      <a:ext cx="2250327" cy="1622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Ответы: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1)-3; 2)-4; 3)-2; 4)-1; 5)-5.</w:t>
      </w:r>
    </w:p>
    <w:p w:rsidR="000A18E6" w:rsidRPr="000A18E6" w:rsidRDefault="000A18E6" w:rsidP="000A18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Дидактическое задание: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данных образцов определи названия декоративных росписей и подбери к ним элементы этих росписей:</w:t>
      </w: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Дымковская;</w:t>
      </w: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Хохломская</w:t>
      </w: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Городецкая;</w:t>
      </w: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Гжель.</w:t>
      </w: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</w:t>
      </w: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Задание:  </w:t>
      </w: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«Жанры пейзажа».</w:t>
      </w: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отдельных карточках напечатаны термины и определения к ним,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мин подобрать пару.</w:t>
      </w: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Изображает</w:t>
            </w:r>
            <w:proofErr w:type="gramEnd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рисуются все виды моря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Изображает поля, деревенские дома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</w:t>
            </w:r>
          </w:p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маринистика</w:t>
            </w:r>
            <w:proofErr w:type="spellEnd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Изображает здания, улицы, виды города, дома</w:t>
            </w:r>
          </w:p>
        </w:tc>
      </w:tr>
    </w:tbl>
    <w:p w:rsidR="000A18E6" w:rsidRPr="000A18E6" w:rsidRDefault="000A18E6" w:rsidP="000A1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Задание: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«Времена года». Выбрать цветные карточки присущие осени, лету, весне, зиме.</w:t>
      </w:r>
      <w:r w:rsidRPr="000A1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7921A" wp14:editId="7B0CC28A">
            <wp:extent cx="2212863" cy="1635016"/>
            <wp:effectExtent l="3175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9" t="3963" r="9415" b="59971"/>
                    <a:stretch/>
                  </pic:blipFill>
                  <pic:spPr bwMode="auto">
                    <a:xfrm rot="5400000">
                      <a:off x="0" y="0"/>
                      <a:ext cx="2232862" cy="1649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8E6" w:rsidRPr="000A18E6" w:rsidRDefault="000A18E6" w:rsidP="00AB6C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7.Задание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A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ребусы на тему «Материалы художника»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карандаш, акварель, гуашь, пастель.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8.Задание: </w:t>
      </w: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«Экзамен художника». На отдельных карточках написаны слова,  за 2 мин. найди правильные ответы: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Узор, основанный на повторе и чередовании составляющих его элементов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человека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 о цвете</w:t>
            </w:r>
          </w:p>
        </w:tc>
      </w:tr>
    </w:tbl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2"/>
        <w:gridCol w:w="7738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  <w:proofErr w:type="spellEnd"/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натуры, окружающие человека вещи – предметы быта: книги, посуду, плоды, цветы, снедь</w:t>
            </w:r>
            <w:proofErr w:type="gramEnd"/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«пишу», «рисую»;  - это и </w:t>
            </w:r>
            <w:proofErr w:type="gramStart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художественное  печатное  произведение, выполняемое   при помощи линий, штрихов, пятен и т.д.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асимметрия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Контурный рисунок, заполненный одним ровным цветом</w:t>
            </w:r>
          </w:p>
        </w:tc>
      </w:tr>
    </w:tbl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«сочетание»,  «составление», «расположение»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Отсутствие, или нарушение симметрии, несоответствие левых и правых частей изображения</w:t>
            </w:r>
          </w:p>
        </w:tc>
      </w:tr>
    </w:tbl>
    <w:p w:rsidR="000A18E6" w:rsidRPr="000A18E6" w:rsidRDefault="000A18E6" w:rsidP="000A1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0A18E6" w:rsidRPr="000A18E6" w:rsidTr="009C0EB5">
        <w:tc>
          <w:tcPr>
            <w:tcW w:w="1809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7761" w:type="dxa"/>
          </w:tcPr>
          <w:p w:rsidR="000A18E6" w:rsidRPr="000A18E6" w:rsidRDefault="000A18E6" w:rsidP="000A1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Удаленные предметы кажутся маленькими, а ближние большими; на переднем плане предметы прорисовываются четко, а на заднем расплывчато</w:t>
            </w:r>
            <w:proofErr w:type="gramStart"/>
            <w:r w:rsidRPr="000A1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9.Задание: Тест: Порядок выполнения натюрморта «Ваза с цветами»</w:t>
      </w:r>
      <w:proofErr w:type="gramStart"/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Pr="000A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емонстрация образца). Пронумеруй  последовательность выполнения натюрморта.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1.- рассмотреть все предметы, определить их форму, размер, цвет, расположение 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2.-рассмотрим расположение стеблей, зарисуем. Затем форму листьев и цветов, пририсуем их к стеблям.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3.- взять краски, палитру, воду, кисти, тонкую и толстую, №1 и №3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4.- составление композиции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5.- определить цветовые блики, отобразить в работе, 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6.- определить центральный предмет, его размер и форму. Зарисовать.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7.- оформить рамочкой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8.- определить предметы по  цвету. Свет, тень. Работа в цвете.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9.-Определить с какой стороны лежит яблоко, его форма. Сделать набросок.</w:t>
      </w:r>
    </w:p>
    <w:p w:rsidR="000A18E6" w:rsidRPr="000A18E6" w:rsidRDefault="000A18E6" w:rsidP="000A18E6">
      <w:pPr>
        <w:tabs>
          <w:tab w:val="left" w:pos="61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8E6" w:rsidRPr="000A18E6" w:rsidSect="006D5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A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1)- 4; 2)- 1; 3)- 6; 4)- 2; 5) -9; 6)-3; 7)- 8; 8)- 5; 9)-7.</w:t>
      </w:r>
    </w:p>
    <w:p w:rsidR="00C96D28" w:rsidRDefault="00C96D28" w:rsidP="00AB6CFF"/>
    <w:sectPr w:rsidR="00C9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6E37"/>
    <w:multiLevelType w:val="hybridMultilevel"/>
    <w:tmpl w:val="FE9C5D44"/>
    <w:lvl w:ilvl="0" w:tplc="14205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7D0C52"/>
    <w:multiLevelType w:val="hybridMultilevel"/>
    <w:tmpl w:val="BCC0BA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91A4E"/>
    <w:multiLevelType w:val="hybridMultilevel"/>
    <w:tmpl w:val="5AF25C46"/>
    <w:lvl w:ilvl="0" w:tplc="F5F2FEE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647AFF"/>
    <w:multiLevelType w:val="hybridMultilevel"/>
    <w:tmpl w:val="D0AE283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902B82"/>
    <w:multiLevelType w:val="hybridMultilevel"/>
    <w:tmpl w:val="6C3C9DCA"/>
    <w:lvl w:ilvl="0" w:tplc="E4369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6658"/>
    <w:multiLevelType w:val="hybridMultilevel"/>
    <w:tmpl w:val="7F3EF956"/>
    <w:lvl w:ilvl="0" w:tplc="1ACC595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36"/>
    <w:rsid w:val="000A18E6"/>
    <w:rsid w:val="001D3B36"/>
    <w:rsid w:val="00AB6CFF"/>
    <w:rsid w:val="00C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18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18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1624</Words>
  <Characters>9263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2015-01-12T13:07:00Z</dcterms:created>
  <dcterms:modified xsi:type="dcterms:W3CDTF">2015-01-12T13:30:00Z</dcterms:modified>
</cp:coreProperties>
</file>