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47" w:rsidRPr="00162B30" w:rsidRDefault="00DB6647" w:rsidP="00DB6647">
      <w:pPr>
        <w:shd w:val="clear" w:color="auto" w:fill="FFFFFF"/>
        <w:spacing w:before="600" w:after="300" w:line="4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62B3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ДЕТСКИЕ ПОДВИЖНЫЕ ИГРЫ У ТУВИНЦЕВ</w:t>
      </w:r>
    </w:p>
    <w:p w:rsidR="00DB6647" w:rsidRPr="00162B30" w:rsidRDefault="00DB6647" w:rsidP="00162B30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По своему характеру подвижные игры являлись играми-состязаниями, которые рассчитаны на участие в них несколько человек. Так, посредством игры дети, общаясь между собой, усваивали традиционные нормы и обычаи своего народа. Любимыми играми детей и подростков у тувинцев были </w:t>
      </w:r>
      <w:proofErr w:type="spellStart"/>
      <w:r w:rsidRPr="00162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согур</w:t>
      </w:r>
      <w:proofErr w:type="spellEnd"/>
      <w:r w:rsidRPr="00162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-аза</w:t>
      </w:r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 (слепой чёрт), </w:t>
      </w:r>
      <w:proofErr w:type="spellStart"/>
      <w:r w:rsidRPr="00162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аскак-кадай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 (хромая старуха), </w:t>
      </w:r>
      <w:proofErr w:type="spellStart"/>
      <w:r w:rsidRPr="00162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адыр</w:t>
      </w:r>
      <w:proofErr w:type="spellEnd"/>
      <w:r w:rsidRPr="00162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-бут</w:t>
      </w:r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 (ходули), </w:t>
      </w:r>
      <w:proofErr w:type="spellStart"/>
      <w:r w:rsidRPr="00162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тевек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почекушки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), </w:t>
      </w:r>
      <w:proofErr w:type="spellStart"/>
      <w:r w:rsidRPr="00162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кажык</w:t>
      </w:r>
      <w:proofErr w:type="spellEnd"/>
      <w:r w:rsidRPr="00162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(игра в кости) и др. Эти подвижные игры служили своеобразной школой подготовки подрастающего поколения к жизненно важным двигательным навыкам, приобретению физических качеств, которые необходимы арату-скотоводу и охотнику в их трудовой деятельности. Надо отметить и то, что данные игры проводились в естественных условиях, на свежем воздухе, что благотворно влияло на укрепление здоровья детей и подростков.</w:t>
      </w:r>
    </w:p>
    <w:p w:rsidR="00162B30" w:rsidRDefault="00162B30" w:rsidP="00162B3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6647" w:rsidRPr="00162B30" w:rsidRDefault="00162B30" w:rsidP="00162B3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DB6647" w:rsidRPr="0016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увински</w:t>
      </w:r>
      <w:r w:rsidRPr="0016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DB6647" w:rsidRPr="0016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национальны</w:t>
      </w:r>
      <w:r w:rsidRPr="0016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DB6647" w:rsidRPr="0016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игр</w:t>
      </w:r>
      <w:r w:rsidRPr="0016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B6647" w:rsidRPr="00162B30" w:rsidRDefault="00DB6647" w:rsidP="00162B3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В традиционном тувинском обществе было очень много детских игр. </w:t>
      </w:r>
      <w:proofErr w:type="gram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игры, способствующие развитию речи, воображения, памяти, интеллекта, физических данных: силы, выносливости.</w:t>
      </w:r>
      <w:proofErr w:type="gram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Так, игра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тевек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почекушки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развивает ловкость, выносливость, гибкость, тренирует ноги, способствует выработке правильного дыхания. Игра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аскак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кадай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развивает  речевые навыки у детей, участники игры повторяют, закрепляют традиционный речевой этикет. </w:t>
      </w:r>
      <w:proofErr w:type="gram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игры дети кричат, визжат, бегают, прыгают, падают, выплескивают эмоции, выводят энергию, получают встряску.</w:t>
      </w:r>
      <w:proofErr w:type="gram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полезно и для физического, и для психического здоровья.</w:t>
      </w:r>
    </w:p>
    <w:p w:rsidR="00DB6647" w:rsidRPr="00162B30" w:rsidRDefault="00DB6647" w:rsidP="00162B3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: Научить детей  правилам проведения тувинских национальных игр, совершенствование умений и навыков  играть в тувинские народные игры, развитие общей выносливости, воспитание здорового соперничества, формирование желания побеждать, умения проигрывать.</w:t>
      </w:r>
    </w:p>
    <w:p w:rsidR="00DB6647" w:rsidRPr="00162B30" w:rsidRDefault="00DB6647" w:rsidP="00162B3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6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Чинчи</w:t>
      </w:r>
      <w:proofErr w:type="spellEnd"/>
      <w:r w:rsidRPr="0016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6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чажырары</w:t>
      </w:r>
      <w:proofErr w:type="spellEnd"/>
      <w:r w:rsidRPr="0016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(найти бусинку)</w:t>
      </w:r>
    </w:p>
    <w:p w:rsidR="00DB6647" w:rsidRPr="00162B30" w:rsidRDefault="00DB6647" w:rsidP="00162B3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Играющие делятся на две группы (команды). Количество играющих не ограничивается, но в двух командах должно быть ровное количество игроков. Суть игры заключается в том, что одна команда прячет бусинку в руке одного из своих членов, другая команда должна найти эту «иголку в стоге снега». Команда, получившая право на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прятание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бусинки, выбирает ведущего; тот должен спрятать ее у </w:t>
      </w:r>
      <w:proofErr w:type="gram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–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нибудь</w:t>
      </w:r>
      <w:proofErr w:type="spellEnd"/>
      <w:proofErr w:type="gram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руке, но при этом он должен «прятать» у всех, делая вид, что прячет в одной руке. Другая команда выбирает двух или трех «находчиков». </w:t>
      </w:r>
      <w:proofErr w:type="gram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Они подходят и ищут по выражению лица, по движению и т. п. Каждый «находчик» имеет право открыть только две руки, независимо чьи (разрешается: одну руку у одного, вторую – у другого, или две руки у одного игрока.</w:t>
      </w:r>
      <w:proofErr w:type="gram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из двух или трех «находчиков» никто не нашел бусинку, то в целом команда – штрафуется: во – первых</w:t>
      </w:r>
      <w:proofErr w:type="gram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лишается права прятать бусинку в дальнейшей игре, во – вторых, выбранные «находчики» исполняют песню, либо читают стихи, короткие сказки, рассказы и т. д. Если из оштрафованных кто –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нибудь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каким– либо причинам не может выполнить желание публики, то ему дается право исполнять что –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нибудь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его усмотрению.  Если он и этого не может сделать, то штрафуется команда целиком. За выигравшей командой остается право прятать бусинку. Если ищущая команда нашла бусинку, она ее забирает  и прячет у себя в команде точно в таком же порядке.</w:t>
      </w:r>
    </w:p>
    <w:p w:rsidR="00DB6647" w:rsidRPr="00162B30" w:rsidRDefault="00DB6647" w:rsidP="00162B3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6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Согур</w:t>
      </w:r>
      <w:proofErr w:type="spellEnd"/>
      <w:r w:rsidRPr="0016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аза (Слепой черт)</w:t>
      </w:r>
    </w:p>
    <w:p w:rsidR="00DB6647" w:rsidRPr="00162B30" w:rsidRDefault="00DB6647" w:rsidP="00162B3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В разных местах Тувы эту игру называют </w:t>
      </w:r>
      <w:proofErr w:type="gram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по разному</w:t>
      </w:r>
      <w:proofErr w:type="gram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Одни называют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аскак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кадай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хромая ведьма, другие – </w:t>
      </w:r>
      <w:proofErr w:type="gram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куске</w:t>
      </w:r>
      <w:proofErr w:type="gram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моортай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кошка, мышка. Главные роли в игре исполняют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Согур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аза (черт),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авазы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(мать), и дети.</w:t>
      </w:r>
    </w:p>
    <w:p w:rsidR="00DB6647" w:rsidRPr="00162B30" w:rsidRDefault="00DB6647" w:rsidP="00162B3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  Впереди становится мать, за ней вереницей, держась друг за друга, стоят дети. Мать с чертом встречаются и разговаривают. Будто </w:t>
      </w:r>
      <w:proofErr w:type="gram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обмениваются</w:t>
      </w:r>
      <w:proofErr w:type="gram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бросает наземь трубку и при этом говорит:</w:t>
      </w:r>
    </w:p>
    <w:p w:rsidR="00DB6647" w:rsidRPr="00162B30" w:rsidRDefault="00DB6647" w:rsidP="00162B3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-У черта трубку не буду курить, у отца и матери – буду курить.</w:t>
      </w:r>
    </w:p>
    <w:p w:rsidR="00DB6647" w:rsidRPr="00162B30" w:rsidRDefault="00DB6647" w:rsidP="00162B3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Услышав это  че</w:t>
      </w:r>
      <w:proofErr w:type="gram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рт спр</w:t>
      </w:r>
      <w:proofErr w:type="gram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ашивает у матери:</w:t>
      </w:r>
    </w:p>
    <w:p w:rsidR="00DB6647" w:rsidRPr="00162B30" w:rsidRDefault="00DB6647" w:rsidP="00162B3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-Что за тобой?</w:t>
      </w:r>
    </w:p>
    <w:p w:rsidR="00DB6647" w:rsidRPr="00162B30" w:rsidRDefault="00DB6647" w:rsidP="00162B3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-Это мой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когээржик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кожаный сосуд для молочной водки. </w:t>
      </w:r>
      <w:proofErr w:type="gram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Существует поверье, что черт не может пить араку).</w:t>
      </w:r>
      <w:proofErr w:type="gramEnd"/>
    </w:p>
    <w:p w:rsidR="00DB6647" w:rsidRPr="00162B30" w:rsidRDefault="00DB6647" w:rsidP="00162B3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-За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когээржиком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что?</w:t>
      </w:r>
    </w:p>
    <w:p w:rsidR="00DB6647" w:rsidRPr="00162B30" w:rsidRDefault="00DB6647" w:rsidP="00162B3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-Тень </w:t>
      </w:r>
      <w:proofErr w:type="gram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</w:t>
      </w:r>
      <w:proofErr w:type="gram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когээржика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6647" w:rsidRPr="00162B30" w:rsidRDefault="00DB6647" w:rsidP="00162B3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-За тенью </w:t>
      </w:r>
      <w:proofErr w:type="gram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твоего</w:t>
      </w:r>
      <w:proofErr w:type="gram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когээржика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B6647" w:rsidRPr="00162B30" w:rsidRDefault="00DB6647" w:rsidP="00162B3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-А там мои дети!</w:t>
      </w:r>
    </w:p>
    <w:p w:rsidR="00DB6647" w:rsidRPr="00162B30" w:rsidRDefault="00DB6647" w:rsidP="00162B3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 - Если дети, - говорит черт, - я их съем.</w:t>
      </w:r>
    </w:p>
    <w:p w:rsidR="00DB6647" w:rsidRPr="00162B30" w:rsidRDefault="00DB6647" w:rsidP="00162B3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С этими словами черт выскакивает и кидается, чтоб </w:t>
      </w:r>
      <w:proofErr w:type="gram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–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нибудь</w:t>
      </w:r>
      <w:proofErr w:type="spellEnd"/>
      <w:proofErr w:type="gram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поймать. И в это время мать тоже выскакивает, заслоняет своих детей. Кого поймал черт, тот из игры выходит. Игра продолжается до тех пор, пока черт всех не переловит. В следующий раз заново выбирают «черта» и «мать».</w:t>
      </w:r>
    </w:p>
    <w:p w:rsidR="00DB6647" w:rsidRPr="00162B30" w:rsidRDefault="00DB6647" w:rsidP="00162B3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6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Тевектээри</w:t>
      </w:r>
      <w:proofErr w:type="spellEnd"/>
      <w:r w:rsidRPr="0016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16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почекушки</w:t>
      </w:r>
      <w:proofErr w:type="spellEnd"/>
      <w:r w:rsidRPr="0016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B6647" w:rsidRPr="00162B30" w:rsidRDefault="00DB6647" w:rsidP="00162B3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Эта игра встречается в самых различных районах Тувы и широко распространена. Сама игра имеет немало вариантов, </w:t>
      </w:r>
      <w:proofErr w:type="gram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</w:t>
      </w:r>
      <w:proofErr w:type="gram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никем до сих пор описаны не были. Суть игры заключается в том, что играющие поочередно подбрасывают «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тевек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ногой, соревнуясь в наибольшей ловкости.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Тевек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изготавливается из свинцовой пластинки, через которую продевают пучки козьей шерсти.</w:t>
      </w:r>
    </w:p>
    <w:p w:rsidR="00DB6647" w:rsidRPr="00162B30" w:rsidRDefault="00DB6647" w:rsidP="00162B3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Различные варианты этой игры представляют собой усложнение основной задачи. Это происходит в том случае, когда противники соревнуются с одинаковым успехом. Вначале избирают самый простой способ игры.  В таком случае один из игроков подкидывает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тевек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одной ногой (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тевектээр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обычно правой, и старается подбрасывать его как можно дольше, не уронив на землю. Известны случаи, когда противник, «работая» ногой, подбрасывал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тевек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2000 раз, не совершив ошибки, после чего в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измножении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падал на землю.  Если ни один из противников не имел преимущества перед другим, игру усложняли. Теперь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тевек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подбрасывали поочередно то одной, то другой ногой (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далгыыр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Умелые игроки способны продержать </w:t>
      </w:r>
      <w:proofErr w:type="spellStart"/>
      <w:proofErr w:type="gram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тевек</w:t>
      </w:r>
      <w:proofErr w:type="spellEnd"/>
      <w:proofErr w:type="gram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таким образом довольно долго в воздухе, подбрасывая его до 300 раз. Противники и в этом случае могли быть равными. Тогда приступали  к еще более усложненному варианту игры (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чиннээри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Она заключалась в том, что играющий, стоя на одной ноге, подбрасывает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тевек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</w:t>
      </w:r>
      <w:proofErr w:type="gram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опуская ногу на землю. В случае</w:t>
      </w:r>
      <w:proofErr w:type="gram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тевек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отлетел в сторону, игрок мог настигнуть его, подскакивая на одной ноге. Самый трудный способ игры отличался от предыдущего тем, что игрок должен был подбрасывать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тевек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, стоя на одной ноге и на одном месте (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чин). Некоторые «ловкачи»  могли подкинуть таким способом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тевек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50-60 раз. В заключении  проводится концовка игры, названная «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човадыр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(изматывание противника). Проигравший бросает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тевек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ногу победителю, а тот изо всей силы отбрасывает его ногой, заставляя противника бежать за ним. Эта «операция» продолжается до тех пор, пока </w:t>
      </w:r>
      <w:proofErr w:type="gram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выигравший</w:t>
      </w:r>
      <w:proofErr w:type="gram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совершит ошибку или побежденный не сумеет поймать отброшенный ногой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тевек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6647" w:rsidRPr="00162B30" w:rsidRDefault="00DB6647" w:rsidP="00162B3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«Платочек»</w:t>
      </w:r>
    </w:p>
    <w:p w:rsidR="00DB6647" w:rsidRPr="00162B30" w:rsidRDefault="00DB6647" w:rsidP="00162B3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Играющие садятся вокруг очага так, чтобы внутри круга двое могли свободно бегать. Игру начинает один (одна) из играющих. Начинающий ходит вокруг – посматривает, кому бы подкинуть «свою любовь», и незаметно «приглянувшейся» (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шемуся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подбросит платочек.  «Пораженный», соскочив с места, старается догнать и задеть платком бежавшего. А бежавший, сделав круг, старается занять место </w:t>
      </w:r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«пораженного». Если это не удалось ему (ей) грозит «суд». Он (она)     должны исполнять песню, играть на музыкальных инструментах.</w:t>
      </w:r>
    </w:p>
    <w:p w:rsidR="00DB6647" w:rsidRPr="00162B30" w:rsidRDefault="00DB6647" w:rsidP="00162B3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</w:t>
      </w:r>
      <w:proofErr w:type="spellStart"/>
      <w:r w:rsidRPr="0016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Кажык</w:t>
      </w:r>
      <w:proofErr w:type="spellEnd"/>
      <w:r w:rsidRPr="0016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(игра в кости)        </w:t>
      </w:r>
    </w:p>
    <w:p w:rsidR="00DB6647" w:rsidRPr="00162B30" w:rsidRDefault="00DB6647" w:rsidP="00162B3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в кости у тувинцев является самой распространенной. Тувинцы, особенно дети, специально собирают кости. Ниже предлагается описание одной игры в кости.</w:t>
      </w:r>
    </w:p>
    <w:p w:rsidR="00DB6647" w:rsidRPr="00162B30" w:rsidRDefault="00DB6647" w:rsidP="00162B3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6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Кажык</w:t>
      </w:r>
      <w:proofErr w:type="spellEnd"/>
      <w:r w:rsidRPr="0016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- </w:t>
      </w:r>
      <w:proofErr w:type="gramStart"/>
      <w:r w:rsidRPr="0016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биле</w:t>
      </w:r>
      <w:proofErr w:type="gramEnd"/>
      <w:r w:rsidRPr="0016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6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бодалажыры</w:t>
      </w:r>
      <w:proofErr w:type="spellEnd"/>
    </w:p>
    <w:p w:rsidR="00DB6647" w:rsidRPr="00162B30" w:rsidRDefault="00DB6647" w:rsidP="00162B3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(игра в кости «устный счет»)</w:t>
      </w:r>
    </w:p>
    <w:p w:rsidR="00DB6647" w:rsidRPr="00162B30" w:rsidRDefault="00DB6647" w:rsidP="00162B3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Составляют две команды с одинаковым числом игроков и выдают соответственно равное и известное всем играющим количество астрагалов. Каждая команда выбирает ведущего, задача которого спрятать кости в руки всем членам команды. Зная, сколько костей спрятано в руках у членов команды, приблизительно подсчитав спрятанные кости у противника, он, трижды должен назвать общую сумму всех спрятанных астрагалов обеих команд. Независимо от того, угадал он или нет, противник также угадывает число астрагалов другой команды. Если после подсчета </w:t>
      </w:r>
      <w:proofErr w:type="gram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–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нибудь</w:t>
      </w:r>
      <w:proofErr w:type="spellEnd"/>
      <w:proofErr w:type="gram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команд угадала правильно, то эта команда забирает спрятанные кости у противника, а если обе не угадали, то игра возобновляется. Имея в запасе кости, команда не имеет права сидеть с пустыми руками. Если запасных костей не хватает всем членам команды, то оставшиеся кости прячут у некоторых из них. При игре строго учитывается количество астрагалов в руках у своей команды и общее количество оставшихся после проигрыша астрагалов у противника. Игра кончается тогда, когда одна из команд выигрывает все астрагалы. Проигравшая команда «штрафуется».</w:t>
      </w:r>
    </w:p>
    <w:p w:rsidR="00DB6647" w:rsidRPr="00162B30" w:rsidRDefault="00DB6647" w:rsidP="00162B3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 – состязания</w:t>
      </w:r>
    </w:p>
    <w:p w:rsidR="00DB6647" w:rsidRPr="00162B30" w:rsidRDefault="00DB6647" w:rsidP="00162B3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Игра «Разбить лопатку»</w:t>
      </w:r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чарын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шывылаары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Вызывался «ловкач» (по желанию») разбить лопатку, за которую распорядитель праздника обещал приз.  Для этого брали хорошо очищенную от сухожилий и мяса лопатку барана, придерживая ее между средним и безымянным пальцами левой руки, и выбивали щелчком среднего пальца правой руки. Играли двое. Если вызвавшийся не мог выполнить условия, его наказывали, требовали </w:t>
      </w:r>
      <w:proofErr w:type="gram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какой –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нибудь</w:t>
      </w:r>
      <w:proofErr w:type="spellEnd"/>
      <w:proofErr w:type="gram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выкуп:    ремень, узду, путы, аркан и т. д.</w:t>
      </w:r>
    </w:p>
    <w:p w:rsidR="00DB6647" w:rsidRPr="00162B30" w:rsidRDefault="00DB6647" w:rsidP="00162B3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«Сломать хребет»</w:t>
      </w:r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хендирбе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соггар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Условия игры те же. Берется хорошо очищенный хребет КРС (сарлыка, коровы). Игрок держит его левой рукой у тонкого конца вниз основной частью и ударом кулака правой руки </w:t>
      </w:r>
      <w:proofErr w:type="gram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по середине</w:t>
      </w:r>
      <w:proofErr w:type="gram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 сломать хребет пополам.</w:t>
      </w:r>
    </w:p>
    <w:p w:rsidR="00DB6647" w:rsidRPr="00162B30" w:rsidRDefault="00DB6647" w:rsidP="00162B3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и награждение победителей.</w:t>
      </w:r>
    </w:p>
    <w:p w:rsidR="00DB6647" w:rsidRPr="00162B30" w:rsidRDefault="00DB6647" w:rsidP="00162B3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Литература:</w:t>
      </w:r>
    </w:p>
    <w:p w:rsidR="00DB6647" w:rsidRPr="00162B30" w:rsidRDefault="00DB6647" w:rsidP="00162B30">
      <w:pPr>
        <w:numPr>
          <w:ilvl w:val="0"/>
          <w:numId w:val="2"/>
        </w:numPr>
        <w:spacing w:after="0" w:line="4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 «</w:t>
      </w: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Башкы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» №1, №3 2011г.</w:t>
      </w:r>
    </w:p>
    <w:p w:rsidR="00DB6647" w:rsidRPr="00162B30" w:rsidRDefault="00DB6647" w:rsidP="00162B30">
      <w:pPr>
        <w:numPr>
          <w:ilvl w:val="0"/>
          <w:numId w:val="2"/>
        </w:numPr>
        <w:spacing w:after="0" w:line="4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Ооржак</w:t>
      </w:r>
      <w:proofErr w:type="spell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Х. </w:t>
      </w:r>
      <w:proofErr w:type="gramStart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Д-</w:t>
      </w:r>
      <w:proofErr w:type="gramEnd"/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Тувинские народные подвижные игры. – Кызыл, 1995.</w:t>
      </w:r>
    </w:p>
    <w:p w:rsidR="00DB6647" w:rsidRPr="00162B30" w:rsidRDefault="00DB6647" w:rsidP="00162B30">
      <w:pPr>
        <w:numPr>
          <w:ilvl w:val="0"/>
          <w:numId w:val="2"/>
        </w:numPr>
        <w:spacing w:after="0" w:line="4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30">
        <w:rPr>
          <w:rFonts w:ascii="Times New Roman" w:eastAsia="Times New Roman" w:hAnsi="Times New Roman" w:cs="Times New Roman"/>
          <w:color w:val="000000"/>
          <w:sz w:val="24"/>
          <w:szCs w:val="24"/>
        </w:rPr>
        <w:t>Самбу Н.У. Тувинские игры. – Кызыл, 1978.</w:t>
      </w:r>
    </w:p>
    <w:p w:rsidR="00DB6647" w:rsidRPr="00162B30" w:rsidRDefault="00DB6647" w:rsidP="00162B30">
      <w:pPr>
        <w:rPr>
          <w:rFonts w:ascii="Times New Roman" w:hAnsi="Times New Roman" w:cs="Times New Roman"/>
          <w:sz w:val="24"/>
          <w:szCs w:val="24"/>
        </w:rPr>
      </w:pPr>
      <w:r w:rsidRPr="00162B3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DB6647" w:rsidRPr="00162B30" w:rsidSect="00162B30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70376"/>
    <w:multiLevelType w:val="multilevel"/>
    <w:tmpl w:val="D302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D2FB5"/>
    <w:multiLevelType w:val="multilevel"/>
    <w:tmpl w:val="875C3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6647"/>
    <w:rsid w:val="00025DCE"/>
    <w:rsid w:val="00162B30"/>
    <w:rsid w:val="004D583E"/>
    <w:rsid w:val="00711603"/>
    <w:rsid w:val="00835F5C"/>
    <w:rsid w:val="00DB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66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6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B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6647"/>
    <w:rPr>
      <w:b/>
      <w:bCs/>
    </w:rPr>
  </w:style>
  <w:style w:type="character" w:customStyle="1" w:styleId="apple-converted-space">
    <w:name w:val="apple-converted-space"/>
    <w:basedOn w:val="a0"/>
    <w:rsid w:val="00DB6647"/>
  </w:style>
  <w:style w:type="character" w:styleId="a5">
    <w:name w:val="Emphasis"/>
    <w:basedOn w:val="a0"/>
    <w:uiPriority w:val="20"/>
    <w:qFormat/>
    <w:rsid w:val="00DB6647"/>
    <w:rPr>
      <w:i/>
      <w:iCs/>
    </w:rPr>
  </w:style>
  <w:style w:type="paragraph" w:customStyle="1" w:styleId="c4">
    <w:name w:val="c4"/>
    <w:basedOn w:val="a"/>
    <w:rsid w:val="00DB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B6647"/>
  </w:style>
  <w:style w:type="paragraph" w:customStyle="1" w:styleId="c1">
    <w:name w:val="c1"/>
    <w:basedOn w:val="a"/>
    <w:rsid w:val="00DB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B6647"/>
  </w:style>
  <w:style w:type="paragraph" w:customStyle="1" w:styleId="c7">
    <w:name w:val="c7"/>
    <w:basedOn w:val="a"/>
    <w:rsid w:val="00DB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Библеотека</dc:creator>
  <cp:keywords/>
  <dc:description/>
  <cp:lastModifiedBy>User</cp:lastModifiedBy>
  <cp:revision>6</cp:revision>
  <dcterms:created xsi:type="dcterms:W3CDTF">2014-11-10T10:11:00Z</dcterms:created>
  <dcterms:modified xsi:type="dcterms:W3CDTF">2014-10-10T17:44:00Z</dcterms:modified>
</cp:coreProperties>
</file>