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5" w:rsidRPr="003F2152" w:rsidRDefault="00E12AF5" w:rsidP="003F2152">
      <w:pPr>
        <w:spacing w:line="360" w:lineRule="auto"/>
        <w:ind w:firstLine="709"/>
        <w:contextualSpacing/>
        <w:jc w:val="both"/>
        <w:rPr>
          <w:sz w:val="0"/>
          <w:szCs w:val="0"/>
        </w:rPr>
      </w:pP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605EA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Публичное представление собственного инновационного педагогического опыт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а 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учителя физической культуры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МОУ «Средняя общеобразовательная школа №11»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Борисовой Елены Евгеньевны</w:t>
      </w: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B772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B7728" w:rsidRDefault="005B772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728">
        <w:rPr>
          <w:rFonts w:ascii="Times New Roman" w:hAnsi="Times New Roman" w:cs="Times New Roman"/>
          <w:b/>
          <w:sz w:val="28"/>
          <w:szCs w:val="28"/>
        </w:rPr>
        <w:t>«Сохранение здоровья подрастающего поколения и формирование здорового образа жизни»</w:t>
      </w:r>
    </w:p>
    <w:p w:rsidR="005B7728" w:rsidRPr="005B7728" w:rsidRDefault="005B772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28" w:rsidRPr="002F29B2" w:rsidRDefault="005B7728" w:rsidP="005B7728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Актуальность и перспективность опыта 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3F2152" w:rsidRPr="003F2152">
        <w:rPr>
          <w:rStyle w:val="75pt-1pt"/>
          <w:rFonts w:ascii="Times New Roman" w:hAnsi="Times New Roman" w:cs="Times New Roman"/>
          <w:sz w:val="28"/>
          <w:szCs w:val="28"/>
        </w:rPr>
        <w:t>проблемы, над</w:t>
      </w:r>
      <w:r w:rsidR="00364CA5">
        <w:rPr>
          <w:rStyle w:val="75pt-1pt"/>
          <w:rFonts w:ascii="Times New Roman" w:hAnsi="Times New Roman" w:cs="Times New Roman"/>
          <w:sz w:val="28"/>
          <w:szCs w:val="28"/>
        </w:rPr>
        <w:t xml:space="preserve"> </w:t>
      </w:r>
      <w:r w:rsidR="003F2152" w:rsidRPr="003F2152">
        <w:rPr>
          <w:rStyle w:val="75pt-1pt"/>
          <w:rFonts w:ascii="Times New Roman" w:hAnsi="Times New Roman" w:cs="Times New Roman"/>
          <w:sz w:val="28"/>
          <w:szCs w:val="28"/>
        </w:rPr>
        <w:t xml:space="preserve"> которой</w:t>
      </w:r>
      <w:r w:rsidR="00364CA5">
        <w:rPr>
          <w:rStyle w:val="75pt-1pt"/>
          <w:rFonts w:ascii="Times New Roman" w:hAnsi="Times New Roman" w:cs="Times New Roman"/>
          <w:sz w:val="28"/>
          <w:szCs w:val="28"/>
        </w:rPr>
        <w:t xml:space="preserve"> </w:t>
      </w:r>
      <w:r w:rsidR="003F2152" w:rsidRPr="003F2152">
        <w:rPr>
          <w:rStyle w:val="75pt-1pt"/>
          <w:rFonts w:ascii="Times New Roman" w:hAnsi="Times New Roman" w:cs="Times New Roman"/>
          <w:sz w:val="28"/>
          <w:szCs w:val="28"/>
        </w:rPr>
        <w:t xml:space="preserve"> я работаю, обусловлена тем</w:t>
      </w:r>
      <w:r w:rsidRPr="003F2152">
        <w:rPr>
          <w:rFonts w:ascii="Times New Roman" w:hAnsi="Times New Roman" w:cs="Times New Roman"/>
          <w:sz w:val="28"/>
          <w:szCs w:val="28"/>
        </w:rPr>
        <w:t xml:space="preserve">, </w:t>
      </w:r>
      <w:r w:rsidR="005430FC">
        <w:rPr>
          <w:rFonts w:ascii="Times New Roman" w:hAnsi="Times New Roman" w:cs="Times New Roman"/>
          <w:sz w:val="28"/>
          <w:szCs w:val="28"/>
        </w:rPr>
        <w:t>что с</w:t>
      </w:r>
      <w:r w:rsidRPr="003F2152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5430FC">
        <w:rPr>
          <w:rFonts w:ascii="Times New Roman" w:hAnsi="Times New Roman" w:cs="Times New Roman"/>
          <w:sz w:val="28"/>
          <w:szCs w:val="28"/>
        </w:rPr>
        <w:t>трудно встретить</w:t>
      </w:r>
      <w:r w:rsidRPr="003F2152">
        <w:rPr>
          <w:rFonts w:ascii="Times New Roman" w:hAnsi="Times New Roman" w:cs="Times New Roman"/>
          <w:sz w:val="28"/>
          <w:szCs w:val="28"/>
        </w:rPr>
        <w:t xml:space="preserve"> абсолютно здорового ребенка. Интенсивность учебного труда учащихся очень в</w:t>
      </w:r>
      <w:r w:rsidR="003F2152">
        <w:rPr>
          <w:rFonts w:ascii="Times New Roman" w:hAnsi="Times New Roman" w:cs="Times New Roman"/>
          <w:sz w:val="28"/>
          <w:szCs w:val="28"/>
        </w:rPr>
        <w:t>ысокая, что является существенным</w:t>
      </w:r>
      <w:r w:rsidRPr="003F2152">
        <w:rPr>
          <w:rFonts w:ascii="Times New Roman" w:hAnsi="Times New Roman" w:cs="Times New Roman"/>
          <w:sz w:val="28"/>
          <w:szCs w:val="28"/>
        </w:rPr>
        <w:t xml:space="preserve"> фактором ослабления здоровья и роста числа различных отклонений в состоянии организма</w:t>
      </w:r>
      <w:r w:rsidR="005430FC">
        <w:rPr>
          <w:rFonts w:ascii="Times New Roman" w:hAnsi="Times New Roman" w:cs="Times New Roman"/>
          <w:sz w:val="28"/>
          <w:szCs w:val="28"/>
        </w:rPr>
        <w:t xml:space="preserve">. 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Причинами этих отклонений являются малоподвижный образ жизни (гиподинамия), накапливание отрицательных эмоций без физической разрядки, </w:t>
      </w:r>
      <w:r w:rsidR="002F29B2" w:rsidRPr="003F2152">
        <w:rPr>
          <w:rFonts w:ascii="Times New Roman" w:hAnsi="Times New Roman" w:cs="Times New Roman"/>
          <w:sz w:val="28"/>
          <w:szCs w:val="28"/>
        </w:rPr>
        <w:t>психа</w:t>
      </w:r>
      <w:r w:rsidR="00F91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15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F2152">
        <w:rPr>
          <w:rFonts w:ascii="Times New Roman" w:hAnsi="Times New Roman" w:cs="Times New Roman"/>
          <w:sz w:val="28"/>
          <w:szCs w:val="28"/>
        </w:rPr>
        <w:t>моци</w:t>
      </w:r>
      <w:bookmarkStart w:id="0" w:name="_GoBack"/>
      <w:bookmarkEnd w:id="0"/>
      <w:r w:rsidRPr="003F2152">
        <w:rPr>
          <w:rFonts w:ascii="Times New Roman" w:hAnsi="Times New Roman" w:cs="Times New Roman"/>
          <w:sz w:val="28"/>
          <w:szCs w:val="28"/>
        </w:rPr>
        <w:t>ональные изменения.</w:t>
      </w:r>
    </w:p>
    <w:p w:rsidR="00E12AF5" w:rsidRPr="003F2152" w:rsidRDefault="001933CE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>Во все времена здоровье считалось для челов</w:t>
      </w:r>
      <w:r w:rsidR="003F2152">
        <w:rPr>
          <w:b w:val="0"/>
          <w:sz w:val="28"/>
          <w:szCs w:val="28"/>
        </w:rPr>
        <w:t>ека единственной, абсолютной и н</w:t>
      </w:r>
      <w:r w:rsidRPr="003F2152">
        <w:rPr>
          <w:b w:val="0"/>
          <w:sz w:val="28"/>
          <w:szCs w:val="28"/>
        </w:rPr>
        <w:t xml:space="preserve">епреходящей ценностью. Оно влияет на все сферы человеческой деятельности, </w:t>
      </w:r>
      <w:r w:rsidR="003F2152">
        <w:rPr>
          <w:b w:val="0"/>
          <w:sz w:val="28"/>
          <w:szCs w:val="28"/>
        </w:rPr>
        <w:t>с</w:t>
      </w:r>
      <w:r w:rsidRPr="003F2152">
        <w:rPr>
          <w:b w:val="0"/>
          <w:sz w:val="28"/>
          <w:szCs w:val="28"/>
        </w:rPr>
        <w:t>пособствует полноценному включению человека в социальную реальность, реализации</w:t>
      </w:r>
      <w:r w:rsidR="00364CA5">
        <w:rPr>
          <w:b w:val="0"/>
          <w:sz w:val="28"/>
          <w:szCs w:val="28"/>
        </w:rPr>
        <w:t xml:space="preserve"> </w:t>
      </w:r>
      <w:r w:rsidRPr="003F2152">
        <w:rPr>
          <w:b w:val="0"/>
          <w:sz w:val="28"/>
          <w:szCs w:val="28"/>
        </w:rPr>
        <w:t xml:space="preserve"> </w:t>
      </w:r>
      <w:r w:rsidR="003F2152">
        <w:rPr>
          <w:b w:val="0"/>
          <w:sz w:val="28"/>
          <w:szCs w:val="28"/>
        </w:rPr>
        <w:t>з</w:t>
      </w:r>
      <w:r w:rsidRPr="003F2152">
        <w:rPr>
          <w:b w:val="0"/>
          <w:sz w:val="28"/>
          <w:szCs w:val="28"/>
        </w:rPr>
        <w:t>адуманных им планов, оно - залог активной насыщенной жизни и долголетия. Физические упражнения позволяют «выра</w:t>
      </w:r>
      <w:r w:rsidR="003F2152">
        <w:rPr>
          <w:b w:val="0"/>
          <w:sz w:val="28"/>
          <w:szCs w:val="28"/>
        </w:rPr>
        <w:t>внивать» недостатки физической по</w:t>
      </w:r>
      <w:r w:rsidRPr="003F2152">
        <w:rPr>
          <w:b w:val="0"/>
          <w:sz w:val="28"/>
          <w:szCs w:val="28"/>
        </w:rPr>
        <w:t>дготовленности обучающихся.</w:t>
      </w:r>
    </w:p>
    <w:p w:rsidR="003F2152" w:rsidRDefault="001933CE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>Всего этого можно добиться только на основе взаи</w:t>
      </w:r>
      <w:r w:rsidR="003F2152">
        <w:rPr>
          <w:b w:val="0"/>
          <w:sz w:val="28"/>
          <w:szCs w:val="28"/>
        </w:rPr>
        <w:t xml:space="preserve">мосвязи урочных форм занятий с </w:t>
      </w:r>
      <w:proofErr w:type="gramStart"/>
      <w:r w:rsidR="003F2152">
        <w:rPr>
          <w:b w:val="0"/>
          <w:sz w:val="28"/>
          <w:szCs w:val="28"/>
        </w:rPr>
        <w:t>в</w:t>
      </w:r>
      <w:r w:rsidRPr="003F2152">
        <w:rPr>
          <w:b w:val="0"/>
          <w:sz w:val="28"/>
          <w:szCs w:val="28"/>
        </w:rPr>
        <w:t>неклассными</w:t>
      </w:r>
      <w:proofErr w:type="gramEnd"/>
      <w:r w:rsidRPr="003F2152">
        <w:rPr>
          <w:b w:val="0"/>
          <w:sz w:val="28"/>
          <w:szCs w:val="28"/>
        </w:rPr>
        <w:t>. На каждом уроке физической культуры следует отводит</w:t>
      </w:r>
      <w:r w:rsidR="003F2152">
        <w:rPr>
          <w:b w:val="0"/>
          <w:sz w:val="28"/>
          <w:szCs w:val="28"/>
        </w:rPr>
        <w:t>ь до 15-18 минут в</w:t>
      </w:r>
      <w:r w:rsidRPr="003F2152">
        <w:rPr>
          <w:b w:val="0"/>
          <w:sz w:val="28"/>
          <w:szCs w:val="28"/>
        </w:rPr>
        <w:t>ремени для воспитания физических качеств, с обязательным контролем домашних</w:t>
      </w:r>
      <w:r w:rsidR="003F2152">
        <w:rPr>
          <w:b w:val="0"/>
          <w:sz w:val="28"/>
          <w:szCs w:val="28"/>
        </w:rPr>
        <w:t xml:space="preserve"> заданий. </w:t>
      </w:r>
    </w:p>
    <w:p w:rsidR="00E12AF5" w:rsidRPr="003F2152" w:rsidRDefault="003F2152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</w:t>
      </w:r>
      <w:r w:rsidR="001933CE" w:rsidRPr="003F2152">
        <w:rPr>
          <w:b w:val="0"/>
          <w:sz w:val="28"/>
          <w:szCs w:val="28"/>
        </w:rPr>
        <w:t xml:space="preserve">авная цель физического воспитания - содействие всестороннему развитию личности, </w:t>
      </w:r>
      <w:r>
        <w:rPr>
          <w:b w:val="0"/>
          <w:sz w:val="28"/>
          <w:szCs w:val="28"/>
        </w:rPr>
        <w:t>зак</w:t>
      </w:r>
      <w:r w:rsidR="001933CE" w:rsidRPr="003F2152">
        <w:rPr>
          <w:b w:val="0"/>
          <w:sz w:val="28"/>
          <w:szCs w:val="28"/>
        </w:rPr>
        <w:t xml:space="preserve">репление и сохранение здоровья; удовлетворение потребности общества в гражданах </w:t>
      </w:r>
      <w:r>
        <w:rPr>
          <w:b w:val="0"/>
          <w:sz w:val="28"/>
          <w:szCs w:val="28"/>
        </w:rPr>
        <w:t>вс</w:t>
      </w:r>
      <w:r w:rsidR="001933CE" w:rsidRPr="003F2152">
        <w:rPr>
          <w:b w:val="0"/>
          <w:sz w:val="28"/>
          <w:szCs w:val="28"/>
        </w:rPr>
        <w:t xml:space="preserve">есторонне физически развитых, </w:t>
      </w:r>
      <w:r w:rsidR="001933CE" w:rsidRPr="003F2152">
        <w:rPr>
          <w:b w:val="0"/>
          <w:sz w:val="28"/>
          <w:szCs w:val="28"/>
        </w:rPr>
        <w:lastRenderedPageBreak/>
        <w:t>ведущих з</w:t>
      </w:r>
      <w:r>
        <w:rPr>
          <w:b w:val="0"/>
          <w:sz w:val="28"/>
          <w:szCs w:val="28"/>
        </w:rPr>
        <w:t>доровый образ жизни, готовых к выс</w:t>
      </w:r>
      <w:r w:rsidR="001933CE" w:rsidRPr="003F2152">
        <w:rPr>
          <w:b w:val="0"/>
          <w:sz w:val="28"/>
          <w:szCs w:val="28"/>
        </w:rPr>
        <w:t>окопроизводительной трудовой деятельности.</w:t>
      </w:r>
    </w:p>
    <w:p w:rsidR="00E12AF5" w:rsidRPr="003F2152" w:rsidRDefault="003F2152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1933CE" w:rsidRPr="003F2152">
        <w:rPr>
          <w:rFonts w:ascii="Times New Roman" w:hAnsi="Times New Roman" w:cs="Times New Roman"/>
          <w:sz w:val="28"/>
          <w:szCs w:val="28"/>
        </w:rPr>
        <w:t>оровье - это не только отсутствие болезни, но и здоровы</w:t>
      </w:r>
      <w:r>
        <w:rPr>
          <w:rFonts w:ascii="Times New Roman" w:hAnsi="Times New Roman" w:cs="Times New Roman"/>
          <w:sz w:val="28"/>
          <w:szCs w:val="28"/>
        </w:rPr>
        <w:t>й образ жизни. Существует ряд фак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торов, которые определяют здоровый образ жизни: прежде всего, физическая культура 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1933CE" w:rsidRPr="003F2152">
        <w:rPr>
          <w:rFonts w:ascii="Times New Roman" w:hAnsi="Times New Roman" w:cs="Times New Roman"/>
          <w:sz w:val="28"/>
          <w:szCs w:val="28"/>
        </w:rPr>
        <w:t xml:space="preserve">орт, активный труд и отдых; рациональное питание; личная и общественная гигиена; отказ от 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1933CE" w:rsidRPr="003F2152">
        <w:rPr>
          <w:rFonts w:ascii="Times New Roman" w:hAnsi="Times New Roman" w:cs="Times New Roman"/>
          <w:sz w:val="28"/>
          <w:szCs w:val="28"/>
        </w:rPr>
        <w:t>едных привычек (алкоголь, курение).</w:t>
      </w:r>
    </w:p>
    <w:p w:rsidR="00E12AF5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</w:t>
      </w:r>
      <w:r w:rsidR="003F2152">
        <w:rPr>
          <w:rFonts w:ascii="Times New Roman" w:hAnsi="Times New Roman" w:cs="Times New Roman"/>
          <w:sz w:val="28"/>
          <w:szCs w:val="28"/>
        </w:rPr>
        <w:t>ового подхода к уроку физической</w:t>
      </w:r>
      <w:r w:rsidRPr="003F2152">
        <w:rPr>
          <w:rFonts w:ascii="Times New Roman" w:hAnsi="Times New Roman" w:cs="Times New Roman"/>
          <w:sz w:val="28"/>
          <w:szCs w:val="28"/>
        </w:rPr>
        <w:t xml:space="preserve">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 здоровье</w:t>
      </w:r>
      <w:r w:rsidR="003D1347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сберегающей направленностью. Применяю физические упражнения для профилактики заболеваний, «лечебную физкультуру», выполнение занятий на свежем воздухе, игры, турпоходы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</w:t>
      </w:r>
      <w:r w:rsidR="003F2152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 xml:space="preserve">степени повышать активность в этом процессе самих учащихся, будут успешно развиваться и </w:t>
      </w:r>
      <w:proofErr w:type="spellStart"/>
      <w:r w:rsidRPr="003F2152">
        <w:rPr>
          <w:rFonts w:ascii="Times New Roman" w:hAnsi="Times New Roman" w:cs="Times New Roman"/>
          <w:sz w:val="28"/>
          <w:szCs w:val="28"/>
        </w:rPr>
        <w:t>озд</w:t>
      </w:r>
      <w:r w:rsidR="00364CA5">
        <w:rPr>
          <w:rFonts w:ascii="Times New Roman" w:hAnsi="Times New Roman" w:cs="Times New Roman"/>
          <w:sz w:val="28"/>
          <w:szCs w:val="28"/>
        </w:rPr>
        <w:t>а</w:t>
      </w:r>
      <w:r w:rsidRPr="003F2152">
        <w:rPr>
          <w:rFonts w:ascii="Times New Roman" w:hAnsi="Times New Roman" w:cs="Times New Roman"/>
          <w:sz w:val="28"/>
          <w:szCs w:val="28"/>
        </w:rPr>
        <w:t>равлив</w:t>
      </w:r>
      <w:r w:rsidR="00364CA5">
        <w:rPr>
          <w:rFonts w:ascii="Times New Roman" w:hAnsi="Times New Roman" w:cs="Times New Roman"/>
          <w:sz w:val="28"/>
          <w:szCs w:val="28"/>
        </w:rPr>
        <w:t>а</w:t>
      </w:r>
      <w:r w:rsidRPr="003F2152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F2152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</w:t>
      </w:r>
      <w:r w:rsidR="003F2152">
        <w:rPr>
          <w:rFonts w:ascii="Times New Roman" w:hAnsi="Times New Roman" w:cs="Times New Roman"/>
          <w:sz w:val="28"/>
          <w:szCs w:val="28"/>
        </w:rPr>
        <w:t>портивной деятельности учащихся.</w:t>
      </w:r>
    </w:p>
    <w:p w:rsidR="003F2152" w:rsidRPr="003F2152" w:rsidRDefault="003F2152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F2152" w:rsidRPr="003F2152" w:rsidSect="003F2152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12AF5" w:rsidRPr="003F2152" w:rsidRDefault="00E12AF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3F2152" w:rsidSect="003F2152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2152" w:rsidRPr="002F29B2" w:rsidRDefault="003F2152" w:rsidP="003F2152">
      <w:pPr>
        <w:pStyle w:val="30"/>
        <w:shd w:val="clear" w:color="auto" w:fill="auto"/>
        <w:tabs>
          <w:tab w:val="left" w:pos="1434"/>
        </w:tabs>
        <w:spacing w:line="360" w:lineRule="auto"/>
        <w:ind w:firstLine="709"/>
        <w:contextualSpacing/>
        <w:rPr>
          <w:rStyle w:val="31"/>
          <w:b/>
          <w:bCs/>
          <w:sz w:val="28"/>
          <w:szCs w:val="28"/>
        </w:rPr>
      </w:pPr>
      <w:r w:rsidRPr="002F29B2">
        <w:rPr>
          <w:rStyle w:val="31"/>
          <w:b/>
          <w:bCs/>
          <w:sz w:val="28"/>
          <w:szCs w:val="28"/>
        </w:rPr>
        <w:lastRenderedPageBreak/>
        <w:t xml:space="preserve">2. Концептуальность опыта </w:t>
      </w:r>
    </w:p>
    <w:p w:rsidR="00E12AF5" w:rsidRPr="003F2152" w:rsidRDefault="001933CE" w:rsidP="003F2152">
      <w:pPr>
        <w:pStyle w:val="30"/>
        <w:shd w:val="clear" w:color="auto" w:fill="auto"/>
        <w:tabs>
          <w:tab w:val="left" w:pos="1434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 xml:space="preserve">Как учитель физической культуры, я считаю </w:t>
      </w:r>
      <w:r w:rsidR="003F2152">
        <w:rPr>
          <w:b w:val="0"/>
          <w:sz w:val="28"/>
          <w:szCs w:val="28"/>
        </w:rPr>
        <w:t xml:space="preserve">своей важнейшей задачей создания </w:t>
      </w:r>
      <w:r w:rsidRPr="003F2152">
        <w:rPr>
          <w:b w:val="0"/>
          <w:sz w:val="28"/>
          <w:szCs w:val="28"/>
        </w:rPr>
        <w:t>оптимальных условий для гармоничного развит</w:t>
      </w:r>
      <w:r w:rsidR="003F2152">
        <w:rPr>
          <w:b w:val="0"/>
          <w:sz w:val="28"/>
          <w:szCs w:val="28"/>
        </w:rPr>
        <w:t>ия индивидуальности каждого моего</w:t>
      </w:r>
      <w:r w:rsidRPr="003F2152">
        <w:rPr>
          <w:b w:val="0"/>
          <w:sz w:val="28"/>
          <w:szCs w:val="28"/>
        </w:rPr>
        <w:t xml:space="preserve"> ученика. Очень актуальна проблема сохранения и укрепления здоровья </w:t>
      </w:r>
      <w:r w:rsidR="005420B2" w:rsidRPr="003F2152">
        <w:rPr>
          <w:b w:val="0"/>
          <w:sz w:val="28"/>
          <w:szCs w:val="28"/>
        </w:rPr>
        <w:t>школьников,</w:t>
      </w:r>
      <w:r w:rsidRPr="003F2152">
        <w:rPr>
          <w:b w:val="0"/>
          <w:sz w:val="28"/>
          <w:szCs w:val="28"/>
        </w:rPr>
        <w:t xml:space="preserve">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</w:t>
      </w:r>
      <w:r w:rsidR="00000542">
        <w:rPr>
          <w:b w:val="0"/>
          <w:sz w:val="28"/>
          <w:szCs w:val="28"/>
        </w:rPr>
        <w:t>.</w:t>
      </w:r>
      <w:r w:rsidRPr="003F2152">
        <w:rPr>
          <w:b w:val="0"/>
          <w:sz w:val="28"/>
          <w:szCs w:val="28"/>
        </w:rPr>
        <w:t xml:space="preserve"> Воспитание </w:t>
      </w:r>
      <w:r w:rsidRPr="003F2152">
        <w:rPr>
          <w:b w:val="0"/>
          <w:sz w:val="28"/>
          <w:szCs w:val="28"/>
        </w:rPr>
        <w:lastRenderedPageBreak/>
        <w:t>направленности школьников на здоровый образ жизни, их подготовле</w:t>
      </w:r>
      <w:r w:rsidR="003F2152">
        <w:rPr>
          <w:b w:val="0"/>
          <w:sz w:val="28"/>
          <w:szCs w:val="28"/>
        </w:rPr>
        <w:t>нность</w:t>
      </w:r>
      <w:r w:rsidRPr="003F2152">
        <w:rPr>
          <w:b w:val="0"/>
          <w:sz w:val="28"/>
          <w:szCs w:val="28"/>
        </w:rPr>
        <w:t xml:space="preserve"> к сохранению здоровья формирую на основе образовательных компетенций: учебно</w:t>
      </w:r>
      <w:r w:rsidR="003F2152">
        <w:rPr>
          <w:b w:val="0"/>
          <w:sz w:val="28"/>
          <w:szCs w:val="28"/>
        </w:rPr>
        <w:t>-</w:t>
      </w:r>
      <w:r w:rsidRPr="003F2152">
        <w:rPr>
          <w:b w:val="0"/>
          <w:sz w:val="28"/>
          <w:szCs w:val="28"/>
        </w:rPr>
        <w:t>познавательной,</w:t>
      </w:r>
      <w:r w:rsidRPr="003F2152">
        <w:rPr>
          <w:b w:val="0"/>
          <w:sz w:val="28"/>
          <w:szCs w:val="28"/>
        </w:rPr>
        <w:tab/>
        <w:t>ценностно-смысловой,</w:t>
      </w:r>
      <w:r w:rsidR="003F2152">
        <w:rPr>
          <w:b w:val="0"/>
          <w:sz w:val="28"/>
          <w:szCs w:val="28"/>
        </w:rPr>
        <w:t xml:space="preserve"> </w:t>
      </w:r>
      <w:r w:rsidRPr="003F2152">
        <w:rPr>
          <w:b w:val="0"/>
          <w:sz w:val="28"/>
          <w:szCs w:val="28"/>
        </w:rPr>
        <w:t>общекультурной</w:t>
      </w:r>
      <w:r w:rsidR="003F2152">
        <w:rPr>
          <w:b w:val="0"/>
          <w:sz w:val="28"/>
          <w:szCs w:val="28"/>
        </w:rPr>
        <w:t>, и</w:t>
      </w:r>
      <w:r w:rsidRPr="003F2152">
        <w:rPr>
          <w:b w:val="0"/>
          <w:sz w:val="28"/>
          <w:szCs w:val="28"/>
        </w:rPr>
        <w:t>нформационной</w:t>
      </w:r>
      <w:r w:rsidR="003F2152">
        <w:rPr>
          <w:b w:val="0"/>
          <w:sz w:val="28"/>
          <w:szCs w:val="28"/>
        </w:rPr>
        <w:t xml:space="preserve">, </w:t>
      </w:r>
      <w:r w:rsidRPr="003F2152">
        <w:rPr>
          <w:b w:val="0"/>
          <w:sz w:val="28"/>
          <w:szCs w:val="28"/>
        </w:rPr>
        <w:t>коммуникативной, личностной.</w:t>
      </w:r>
    </w:p>
    <w:p w:rsidR="00E12AF5" w:rsidRPr="003F2152" w:rsidRDefault="001933CE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>Очень важно, что эти компетенции включают зна</w:t>
      </w:r>
      <w:r w:rsidR="00F67044">
        <w:rPr>
          <w:b w:val="0"/>
          <w:sz w:val="28"/>
          <w:szCs w:val="28"/>
        </w:rPr>
        <w:t>ния, умения, отражают целостное</w:t>
      </w:r>
      <w:r w:rsidRPr="003F2152">
        <w:rPr>
          <w:rStyle w:val="3FrankRuehl85pt"/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b w:val="0"/>
          <w:sz w:val="28"/>
          <w:szCs w:val="28"/>
        </w:rPr>
        <w:t xml:space="preserve">комплексное представление тех составляющих </w:t>
      </w:r>
      <w:r w:rsidR="00F67044">
        <w:rPr>
          <w:b w:val="0"/>
          <w:sz w:val="28"/>
          <w:szCs w:val="28"/>
        </w:rPr>
        <w:t>социокультурного опыта, которыми</w:t>
      </w:r>
      <w:r w:rsidRPr="003F2152">
        <w:rPr>
          <w:b w:val="0"/>
          <w:sz w:val="28"/>
          <w:szCs w:val="28"/>
        </w:rPr>
        <w:t xml:space="preserve"> овладевает человек в процессе образования.</w:t>
      </w:r>
    </w:p>
    <w:p w:rsidR="00E12AF5" w:rsidRPr="003F2152" w:rsidRDefault="001933CE" w:rsidP="003F2152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sz w:val="28"/>
          <w:szCs w:val="28"/>
        </w:rPr>
      </w:pPr>
      <w:r w:rsidRPr="003F2152">
        <w:rPr>
          <w:b w:val="0"/>
          <w:sz w:val="28"/>
          <w:szCs w:val="28"/>
        </w:rPr>
        <w:t>Образовательный процесс в области физическо</w:t>
      </w:r>
      <w:r w:rsidR="00F67044">
        <w:rPr>
          <w:b w:val="0"/>
          <w:sz w:val="28"/>
          <w:szCs w:val="28"/>
        </w:rPr>
        <w:t xml:space="preserve">й культуры в школе строится так, </w:t>
      </w:r>
      <w:r w:rsidRPr="003F2152">
        <w:rPr>
          <w:b w:val="0"/>
          <w:sz w:val="28"/>
          <w:szCs w:val="28"/>
        </w:rPr>
        <w:t>чтобы были решены следующие задачи: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Развитие двигательных качеств;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E12AF5" w:rsidRPr="003F2152" w:rsidRDefault="001933CE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</w:t>
      </w:r>
      <w:r w:rsidR="00F67044">
        <w:rPr>
          <w:rFonts w:ascii="Times New Roman" w:hAnsi="Times New Roman" w:cs="Times New Roman"/>
          <w:sz w:val="28"/>
          <w:szCs w:val="28"/>
        </w:rPr>
        <w:t>;</w:t>
      </w:r>
    </w:p>
    <w:p w:rsidR="00E12AF5" w:rsidRPr="003F2152" w:rsidRDefault="00F67044" w:rsidP="00F67044">
      <w:pPr>
        <w:pStyle w:val="21"/>
        <w:numPr>
          <w:ilvl w:val="0"/>
          <w:numId w:val="10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Каждый свой урок я начинаю с улыбки, чтобы дети видели, что я хочу им помочь научиться всему тому, что знаю и умею </w:t>
      </w:r>
      <w:r w:rsidRPr="003F2152">
        <w:rPr>
          <w:rFonts w:ascii="Times New Roman" w:hAnsi="Times New Roman" w:cs="Times New Roman"/>
          <w:sz w:val="28"/>
          <w:szCs w:val="28"/>
        </w:rPr>
        <w:lastRenderedPageBreak/>
        <w:t>сам</w:t>
      </w:r>
      <w:r w:rsidR="00364CA5">
        <w:rPr>
          <w:rFonts w:ascii="Times New Roman" w:hAnsi="Times New Roman" w:cs="Times New Roman"/>
          <w:sz w:val="28"/>
          <w:szCs w:val="28"/>
        </w:rPr>
        <w:t>а</w:t>
      </w:r>
      <w:r w:rsidRPr="003F2152">
        <w:rPr>
          <w:rFonts w:ascii="Times New Roman" w:hAnsi="Times New Roman" w:cs="Times New Roman"/>
          <w:sz w:val="28"/>
          <w:szCs w:val="28"/>
        </w:rPr>
        <w:t>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Пожалуй, нет на сегодняшний день учителя, который бы не использовал на своих уроках мультимедийные технологии. Использование данной технологии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</w:t>
      </w:r>
      <w:r w:rsidR="002042C5">
        <w:rPr>
          <w:rFonts w:ascii="Times New Roman" w:hAnsi="Times New Roman" w:cs="Times New Roman"/>
          <w:sz w:val="28"/>
          <w:szCs w:val="28"/>
        </w:rPr>
        <w:t>,</w:t>
      </w:r>
      <w:r w:rsidRPr="003F2152">
        <w:rPr>
          <w:rFonts w:ascii="Times New Roman" w:hAnsi="Times New Roman" w:cs="Times New Roman"/>
          <w:sz w:val="28"/>
          <w:szCs w:val="28"/>
        </w:rPr>
        <w:t xml:space="preserve"> где применяю ИКТ. Считаю эффективным средством использование видеофрагментов на уроках. Дети учатся отрабатывать приемы, видят, как это выполняют мастера. При знакомстве с тем или иным видом спорта мы совершаем виртуальные заочные экскурсии по местам его зарождения.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</w:t>
      </w:r>
    </w:p>
    <w:p w:rsidR="00F67044" w:rsidRDefault="00F67044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В своей работе я применяю личностно - ориентированное обучение, развивающее обучение, </w:t>
      </w:r>
      <w:r w:rsidR="00F67044" w:rsidRPr="003F2152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Как известно, в классе, который приходит на урок физической </w:t>
      </w:r>
      <w:r w:rsidRPr="003F2152">
        <w:rPr>
          <w:rFonts w:ascii="Times New Roman" w:hAnsi="Times New Roman" w:cs="Times New Roman"/>
          <w:sz w:val="28"/>
          <w:szCs w:val="28"/>
        </w:rPr>
        <w:lastRenderedPageBreak/>
        <w:t>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</w:t>
      </w:r>
      <w:r w:rsidR="00D13339">
        <w:rPr>
          <w:rFonts w:ascii="Times New Roman" w:hAnsi="Times New Roman" w:cs="Times New Roman"/>
          <w:sz w:val="28"/>
          <w:szCs w:val="28"/>
        </w:rPr>
        <w:t xml:space="preserve"> и бассейне.</w:t>
      </w:r>
      <w:r w:rsidRPr="003F2152">
        <w:rPr>
          <w:rFonts w:ascii="Times New Roman" w:hAnsi="Times New Roman" w:cs="Times New Roman"/>
          <w:sz w:val="28"/>
          <w:szCs w:val="28"/>
        </w:rPr>
        <w:t xml:space="preserve"> В январе-феврале дети ходят на лыжах. Уроками лыжная подготовка не ограничивается, я стараюсь с детьми проводить и выходные дни на свежем воздухе: это походы в лес, различные соревнования на лыжах, санках. Главная цель уроков на свежем воздухе - закаливание и повышение уровня общей физической подготовки учащихся.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древности,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упражнений, в основе которой лежит дидактический принцип "от </w:t>
      </w:r>
      <w:proofErr w:type="gramStart"/>
      <w:r w:rsidRPr="003F215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F2152">
        <w:rPr>
          <w:rFonts w:ascii="Times New Roman" w:hAnsi="Times New Roman" w:cs="Times New Roman"/>
          <w:sz w:val="28"/>
          <w:szCs w:val="28"/>
        </w:rPr>
        <w:t xml:space="preserve"> - к сложному". Одни упражнения направлены на развитие мышц ног, на их растягивание и расслабление. Другие - скоростно-силового характера, для </w:t>
      </w:r>
      <w:r w:rsidRPr="003F2152">
        <w:rPr>
          <w:rFonts w:ascii="Times New Roman" w:hAnsi="Times New Roman" w:cs="Times New Roman"/>
          <w:sz w:val="28"/>
          <w:szCs w:val="28"/>
        </w:rPr>
        <w:lastRenderedPageBreak/>
        <w:t>развития быстроты реакции и быстроты движений. При этом часто применяю игровой метод.</w:t>
      </w:r>
      <w:r w:rsidR="00D13339">
        <w:rPr>
          <w:rFonts w:ascii="Times New Roman" w:hAnsi="Times New Roman" w:cs="Times New Roman"/>
          <w:sz w:val="28"/>
          <w:szCs w:val="28"/>
        </w:rPr>
        <w:t xml:space="preserve"> В нашей школе уже 10 лет проводится  традиционный праздник посвящённый бегу – « Осенний кросс», приглашаем гостей из других школ и знаменитых спортсменов Мордовии.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Веду также внеклассную работу по предмету: занятия спортивного кружка, часто провожу различные соревнования, конкурсы, ведь интересы учеников и отношение их к занятиям различны. Одни любят </w:t>
      </w:r>
      <w:r w:rsidR="00D13339">
        <w:rPr>
          <w:rFonts w:ascii="Times New Roman" w:hAnsi="Times New Roman" w:cs="Times New Roman"/>
          <w:sz w:val="28"/>
          <w:szCs w:val="28"/>
        </w:rPr>
        <w:t>спортивные игры</w:t>
      </w:r>
      <w:r w:rsidRPr="003F2152">
        <w:rPr>
          <w:rFonts w:ascii="Times New Roman" w:hAnsi="Times New Roman" w:cs="Times New Roman"/>
          <w:sz w:val="28"/>
          <w:szCs w:val="28"/>
        </w:rPr>
        <w:t xml:space="preserve">, другие - </w:t>
      </w:r>
      <w:r w:rsidR="00D13339">
        <w:rPr>
          <w:rFonts w:ascii="Times New Roman" w:hAnsi="Times New Roman" w:cs="Times New Roman"/>
          <w:sz w:val="28"/>
          <w:szCs w:val="28"/>
        </w:rPr>
        <w:t>плавание</w:t>
      </w:r>
      <w:r w:rsidRPr="003F2152">
        <w:rPr>
          <w:rFonts w:ascii="Times New Roman" w:hAnsi="Times New Roman" w:cs="Times New Roman"/>
          <w:sz w:val="28"/>
          <w:szCs w:val="28"/>
        </w:rPr>
        <w:t xml:space="preserve">, легкую атлетику. А во внеклассных мероприятиях, особенно в соревнованиях </w:t>
      </w:r>
      <w:r w:rsidR="00CF1160">
        <w:rPr>
          <w:rFonts w:ascii="Times New Roman" w:hAnsi="Times New Roman" w:cs="Times New Roman"/>
          <w:sz w:val="28"/>
          <w:szCs w:val="28"/>
        </w:rPr>
        <w:t>–</w:t>
      </w:r>
      <w:r w:rsidRPr="003F2152">
        <w:rPr>
          <w:rFonts w:ascii="Times New Roman" w:hAnsi="Times New Roman" w:cs="Times New Roman"/>
          <w:sz w:val="28"/>
          <w:szCs w:val="28"/>
        </w:rPr>
        <w:t xml:space="preserve"> </w:t>
      </w:r>
      <w:r w:rsidR="00CF1160">
        <w:rPr>
          <w:rFonts w:ascii="Times New Roman" w:hAnsi="Times New Roman" w:cs="Times New Roman"/>
          <w:sz w:val="28"/>
          <w:szCs w:val="28"/>
        </w:rPr>
        <w:t>принимают активное участие</w:t>
      </w:r>
      <w:r w:rsidRPr="003F2152">
        <w:rPr>
          <w:rFonts w:ascii="Times New Roman" w:hAnsi="Times New Roman" w:cs="Times New Roman"/>
          <w:sz w:val="28"/>
          <w:szCs w:val="28"/>
        </w:rPr>
        <w:t>, с удовольствием выполняют все задания.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На уроке каждый </w:t>
      </w:r>
      <w:r w:rsidR="00CF1160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3F2152">
        <w:rPr>
          <w:rFonts w:ascii="Times New Roman" w:hAnsi="Times New Roman" w:cs="Times New Roman"/>
          <w:sz w:val="28"/>
          <w:szCs w:val="28"/>
        </w:rPr>
        <w:t>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школьников:</w:t>
      </w:r>
    </w:p>
    <w:p w:rsidR="00F67044" w:rsidRDefault="00F67044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44" w:rsidRPr="002F29B2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F67044" w:rsidRPr="002F29B2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3F2152">
        <w:rPr>
          <w:rFonts w:ascii="Times New Roman" w:hAnsi="Times New Roman" w:cs="Times New Roman"/>
          <w:sz w:val="28"/>
          <w:szCs w:val="28"/>
        </w:rPr>
        <w:t>, приводится конкретная программа здорового образа. Также в основе предложенного опыта использую работу Н.К.</w:t>
      </w:r>
      <w:r w:rsidR="002042C5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Смирнова, основное содержание понятия «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сберегающая</w:t>
      </w:r>
      <w:r w:rsidRPr="003F2152">
        <w:rPr>
          <w:rFonts w:ascii="Times New Roman" w:hAnsi="Times New Roman" w:cs="Times New Roman"/>
          <w:sz w:val="28"/>
          <w:szCs w:val="28"/>
        </w:rPr>
        <w:t xml:space="preserve"> образовательная технология».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3F215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3F2152">
        <w:rPr>
          <w:rFonts w:ascii="Times New Roman" w:hAnsi="Times New Roman" w:cs="Times New Roman"/>
          <w:sz w:val="28"/>
          <w:szCs w:val="28"/>
        </w:rPr>
        <w:t>.</w:t>
      </w:r>
    </w:p>
    <w:p w:rsidR="00F67044" w:rsidRDefault="00F67044" w:rsidP="00F67044">
      <w:pPr>
        <w:pStyle w:val="21"/>
        <w:shd w:val="clear" w:color="auto" w:fill="auto"/>
        <w:tabs>
          <w:tab w:val="left" w:pos="36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70D" w:rsidRDefault="0000370D" w:rsidP="00F67044">
      <w:pPr>
        <w:pStyle w:val="21"/>
        <w:shd w:val="clear" w:color="auto" w:fill="auto"/>
        <w:tabs>
          <w:tab w:val="left" w:pos="36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2F29B2" w:rsidRDefault="002042C5" w:rsidP="00F67044">
      <w:pPr>
        <w:pStyle w:val="21"/>
        <w:shd w:val="clear" w:color="auto" w:fill="auto"/>
        <w:tabs>
          <w:tab w:val="left" w:pos="36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1933CE" w:rsidRPr="002F29B2">
        <w:rPr>
          <w:rFonts w:ascii="Times New Roman" w:hAnsi="Times New Roman" w:cs="Times New Roman"/>
          <w:b/>
          <w:sz w:val="28"/>
          <w:szCs w:val="28"/>
          <w:u w:val="single"/>
        </w:rPr>
        <w:t>Здоровье</w:t>
      </w:r>
      <w:r w:rsidR="002F29B2"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33CE" w:rsidRPr="002F29B2">
        <w:rPr>
          <w:rFonts w:ascii="Times New Roman" w:hAnsi="Times New Roman" w:cs="Times New Roman"/>
          <w:b/>
          <w:sz w:val="28"/>
          <w:szCs w:val="28"/>
          <w:u w:val="single"/>
        </w:rPr>
        <w:t>сберегающие</w:t>
      </w:r>
      <w:r w:rsidR="002F29B2"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933CE" w:rsidRPr="002F2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 в школе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Одной из серьезных, пока до конца не решенных задач, является подготовка педагогов к работе по внедрению </w:t>
      </w:r>
      <w:r w:rsidR="002F29B2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в школе.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многие из знакомых большинству педагогов </w:t>
      </w:r>
      <w:r w:rsidR="002042C5" w:rsidRPr="003F2152">
        <w:rPr>
          <w:rFonts w:ascii="Times New Roman" w:hAnsi="Times New Roman" w:cs="Times New Roman"/>
          <w:sz w:val="28"/>
          <w:szCs w:val="28"/>
        </w:rPr>
        <w:t>психолог педагогические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приемы, методы, технологии, которые не наносят прямого или косвенного вреда здоровью (Смирнов Н.К.). Подготовка к здоровому образу жизни ребенка на основе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В.И. Ковалько пишет, успех работы по реализации </w:t>
      </w:r>
      <w:r w:rsidR="009C48FB">
        <w:rPr>
          <w:rFonts w:ascii="Times New Roman" w:hAnsi="Times New Roman" w:cs="Times New Roman"/>
          <w:sz w:val="28"/>
          <w:szCs w:val="28"/>
        </w:rPr>
        <w:t xml:space="preserve">   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 составляющих: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активного участия в этом процессе самих учащихся;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создание здоровье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сберегающей среды;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высокой профессиональной компетентности и грамотности педагогов;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планомерной работы с родителями;</w:t>
      </w:r>
    </w:p>
    <w:p w:rsidR="00E12AF5" w:rsidRPr="003F2152" w:rsidRDefault="001933CE" w:rsidP="00F67044">
      <w:pPr>
        <w:pStyle w:val="21"/>
        <w:numPr>
          <w:ilvl w:val="0"/>
          <w:numId w:val="11"/>
        </w:numPr>
        <w:shd w:val="clear" w:color="auto" w:fill="auto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Весь процесс обучения в условиях здоровье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 xml:space="preserve">сберегающей педагогики включает в себя три этапа, которые отличаются друг от </w:t>
      </w:r>
      <w:proofErr w:type="gramStart"/>
      <w:r w:rsidRPr="003F2152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 xml:space="preserve"> как частными задачами, так и особенностями методики.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Первый. Этап начального ознакомления с основными понятиями и представлениями.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Цель - сформировать у ученика основы здорового образа жизни и добиться выполнения элементарных правил здоровье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12AF5" w:rsidRPr="003F2152" w:rsidRDefault="001933CE" w:rsidP="003F2152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Сформировать смысловое представление об элементарных правилах здоровье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3F2152" w:rsidRDefault="001933CE" w:rsidP="003F2152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Создать элементарные представления об основных понятиях здорового образа жизни.</w:t>
      </w:r>
    </w:p>
    <w:p w:rsidR="00E12AF5" w:rsidRPr="003F2152" w:rsidRDefault="001933CE" w:rsidP="003F2152">
      <w:pPr>
        <w:pStyle w:val="21"/>
        <w:numPr>
          <w:ilvl w:val="0"/>
          <w:numId w:val="2"/>
        </w:numPr>
        <w:shd w:val="clear" w:color="auto" w:fill="auto"/>
        <w:tabs>
          <w:tab w:val="left" w:pos="3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Добиться выполнения элементарных правил </w:t>
      </w:r>
      <w:proofErr w:type="spellStart"/>
      <w:r w:rsidRPr="003F215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F2152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lastRenderedPageBreak/>
        <w:t>(на уровне первоначального умения).</w:t>
      </w:r>
    </w:p>
    <w:p w:rsidR="00E12AF5" w:rsidRPr="003F2152" w:rsidRDefault="001933CE" w:rsidP="003F2152">
      <w:pPr>
        <w:pStyle w:val="21"/>
        <w:numPr>
          <w:ilvl w:val="0"/>
          <w:numId w:val="2"/>
        </w:numPr>
        <w:shd w:val="clear" w:color="auto" w:fill="auto"/>
        <w:tabs>
          <w:tab w:val="left" w:pos="28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Предупредить непонимание основных понятий здорового образа жизни.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Второй. Этап углубленного изучения.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Цель - сформировать полноценное понимание основ здорового образа жизни.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12AF5" w:rsidRPr="003F2152" w:rsidRDefault="001933CE" w:rsidP="003F2152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Уточнить представление об элементарных правилах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3F2152" w:rsidRDefault="001933CE" w:rsidP="003F2152">
      <w:pPr>
        <w:pStyle w:val="21"/>
        <w:numPr>
          <w:ilvl w:val="0"/>
          <w:numId w:val="3"/>
        </w:numPr>
        <w:shd w:val="clear" w:color="auto" w:fill="auto"/>
        <w:tabs>
          <w:tab w:val="left" w:pos="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Добиться сознательного выполнения элементарных правил здоровье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Pr="003F2152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3F2152" w:rsidRDefault="001933CE" w:rsidP="003F2152">
      <w:pPr>
        <w:pStyle w:val="21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Третий. Этап закрепления знаний, умений и навыков по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сбережению</w:t>
      </w:r>
      <w:r w:rsidRPr="003F2152">
        <w:rPr>
          <w:rFonts w:ascii="Times New Roman" w:hAnsi="Times New Roman" w:cs="Times New Roman"/>
          <w:sz w:val="28"/>
          <w:szCs w:val="28"/>
        </w:rPr>
        <w:t xml:space="preserve"> и дальнейшего их совершенствования.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E12AF5" w:rsidRPr="003F2152" w:rsidRDefault="001933CE" w:rsidP="003F2152">
      <w:pPr>
        <w:pStyle w:val="21"/>
        <w:numPr>
          <w:ilvl w:val="0"/>
          <w:numId w:val="4"/>
        </w:numPr>
        <w:shd w:val="clear" w:color="auto" w:fill="auto"/>
        <w:tabs>
          <w:tab w:val="left" w:pos="25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Добиться стабильности и автоматизма выполнения правил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3F2152">
        <w:rPr>
          <w:rFonts w:ascii="Times New Roman" w:hAnsi="Times New Roman" w:cs="Times New Roman"/>
          <w:sz w:val="28"/>
          <w:szCs w:val="28"/>
        </w:rPr>
        <w:t>.</w:t>
      </w:r>
    </w:p>
    <w:p w:rsidR="00E12AF5" w:rsidRPr="003F2152" w:rsidRDefault="001933CE" w:rsidP="003F2152">
      <w:pPr>
        <w:pStyle w:val="21"/>
        <w:numPr>
          <w:ilvl w:val="0"/>
          <w:numId w:val="4"/>
        </w:numPr>
        <w:shd w:val="clear" w:color="auto" w:fill="auto"/>
        <w:tabs>
          <w:tab w:val="left" w:pos="3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Добиться выполнения правил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3F215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их практического использования.</w:t>
      </w:r>
    </w:p>
    <w:p w:rsidR="00E12AF5" w:rsidRPr="003F2152" w:rsidRDefault="001933CE" w:rsidP="003F2152">
      <w:pPr>
        <w:pStyle w:val="21"/>
        <w:numPr>
          <w:ilvl w:val="0"/>
          <w:numId w:val="4"/>
        </w:numPr>
        <w:shd w:val="clear" w:color="auto" w:fill="auto"/>
        <w:tabs>
          <w:tab w:val="left" w:pos="31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3F2152" w:rsidSect="003F2152">
          <w:headerReference w:type="default" r:id="rId8"/>
          <w:headerReference w:type="firs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3F2152">
        <w:rPr>
          <w:rFonts w:ascii="Times New Roman" w:hAnsi="Times New Roman" w:cs="Times New Roman"/>
          <w:sz w:val="28"/>
          <w:szCs w:val="28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</w:t>
      </w:r>
      <w:r w:rsidRPr="003F2152">
        <w:rPr>
          <w:rFonts w:ascii="Times New Roman" w:hAnsi="Times New Roman" w:cs="Times New Roman"/>
          <w:sz w:val="28"/>
          <w:szCs w:val="28"/>
        </w:rPr>
        <w:lastRenderedPageBreak/>
        <w:t>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3F2152" w:rsidSect="003F2152">
          <w:headerReference w:type="default" r:id="rId10"/>
          <w:headerReference w:type="first" r:id="rId11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3F2152">
        <w:rPr>
          <w:rFonts w:ascii="Times New Roman" w:hAnsi="Times New Roman" w:cs="Times New Roman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учащимися, активно использую имеющуюся спортивную базу школы.</w:t>
      </w:r>
    </w:p>
    <w:p w:rsidR="005B7728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728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728" w:rsidRDefault="005B7728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728" w:rsidRPr="002042C5" w:rsidRDefault="002042C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2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5B7728" w:rsidRPr="002042C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идея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</w:t>
      </w:r>
      <w:r w:rsidR="00F67044">
        <w:rPr>
          <w:rFonts w:ascii="Times New Roman" w:hAnsi="Times New Roman" w:cs="Times New Roman"/>
          <w:sz w:val="28"/>
          <w:szCs w:val="28"/>
        </w:rPr>
        <w:t xml:space="preserve"> идеи я </w:t>
      </w:r>
      <w:r w:rsidRPr="003F2152">
        <w:rPr>
          <w:rFonts w:ascii="Times New Roman" w:hAnsi="Times New Roman" w:cs="Times New Roman"/>
          <w:sz w:val="28"/>
          <w:szCs w:val="28"/>
        </w:rPr>
        <w:t>считаю создание условий для физического развития, сохранения и укрепления здоровья школьников.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Основной задачей учебной деятельности является:</w:t>
      </w:r>
    </w:p>
    <w:p w:rsidR="00E12AF5" w:rsidRPr="003F2152" w:rsidRDefault="001933CE" w:rsidP="003F2152">
      <w:pPr>
        <w:pStyle w:val="21"/>
        <w:numPr>
          <w:ilvl w:val="0"/>
          <w:numId w:val="5"/>
        </w:numPr>
        <w:shd w:val="clear" w:color="auto" w:fill="auto"/>
        <w:tabs>
          <w:tab w:val="left" w:pos="29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Комплексная реализация базовых компонентов программы.</w:t>
      </w:r>
    </w:p>
    <w:p w:rsidR="00E12AF5" w:rsidRPr="003F2152" w:rsidRDefault="001933CE" w:rsidP="003F2152">
      <w:pPr>
        <w:pStyle w:val="21"/>
        <w:numPr>
          <w:ilvl w:val="0"/>
          <w:numId w:val="5"/>
        </w:numPr>
        <w:shd w:val="clear" w:color="auto" w:fill="auto"/>
        <w:tabs>
          <w:tab w:val="left" w:pos="3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F67044" w:rsidRDefault="001933CE" w:rsidP="00F67044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  <w:r w:rsidR="00F6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5" w:rsidRPr="003F2152" w:rsidRDefault="001933CE" w:rsidP="00F67044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Моя задача как учителя заключается в реализации базовых компонентов программы. Планируя учебный мат</w:t>
      </w:r>
      <w:r w:rsidR="00F67044">
        <w:rPr>
          <w:rFonts w:ascii="Times New Roman" w:hAnsi="Times New Roman" w:cs="Times New Roman"/>
          <w:sz w:val="28"/>
          <w:szCs w:val="28"/>
        </w:rPr>
        <w:t>ериал, руководствуюсь следующим:</w:t>
      </w:r>
    </w:p>
    <w:p w:rsidR="00E12AF5" w:rsidRPr="003F2152" w:rsidRDefault="001933CE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19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E12AF5" w:rsidRPr="003F2152" w:rsidRDefault="001933CE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</w:t>
      </w:r>
      <w:r w:rsidR="00F67044">
        <w:rPr>
          <w:rFonts w:ascii="Times New Roman" w:hAnsi="Times New Roman" w:cs="Times New Roman"/>
          <w:sz w:val="28"/>
          <w:szCs w:val="28"/>
        </w:rPr>
        <w:t>особностей и состояния здоровья;</w:t>
      </w:r>
    </w:p>
    <w:p w:rsidR="00E12AF5" w:rsidRPr="003F2152" w:rsidRDefault="001933CE" w:rsidP="00F67044">
      <w:pPr>
        <w:pStyle w:val="21"/>
        <w:numPr>
          <w:ilvl w:val="0"/>
          <w:numId w:val="12"/>
        </w:numPr>
        <w:shd w:val="clear" w:color="auto" w:fill="auto"/>
        <w:tabs>
          <w:tab w:val="left" w:pos="199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обязательно планирую материал</w:t>
      </w:r>
      <w:r w:rsidR="00F67044">
        <w:rPr>
          <w:rFonts w:ascii="Times New Roman" w:hAnsi="Times New Roman" w:cs="Times New Roman"/>
          <w:sz w:val="28"/>
          <w:szCs w:val="28"/>
        </w:rPr>
        <w:t>.</w:t>
      </w:r>
    </w:p>
    <w:p w:rsidR="00E12AF5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Именно в этом вижу создание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Pr="003F2152">
        <w:rPr>
          <w:rFonts w:ascii="Times New Roman" w:hAnsi="Times New Roman" w:cs="Times New Roman"/>
          <w:sz w:val="28"/>
          <w:szCs w:val="28"/>
        </w:rPr>
        <w:t xml:space="preserve"> пространства на уроках физической культуры</w:t>
      </w:r>
    </w:p>
    <w:p w:rsidR="00F67044" w:rsidRPr="003F2152" w:rsidRDefault="00F67044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2042C5" w:rsidRDefault="002042C5" w:rsidP="00F67044">
      <w:pPr>
        <w:pStyle w:val="21"/>
        <w:shd w:val="clear" w:color="auto" w:fill="auto"/>
        <w:tabs>
          <w:tab w:val="left" w:pos="404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2C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1933CE" w:rsidRPr="002042C5">
        <w:rPr>
          <w:rFonts w:ascii="Times New Roman" w:hAnsi="Times New Roman" w:cs="Times New Roman"/>
          <w:b/>
          <w:sz w:val="28"/>
          <w:szCs w:val="28"/>
          <w:u w:val="single"/>
        </w:rPr>
        <w:t>Средства и методы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proofErr w:type="spellStart"/>
      <w:r w:rsidRPr="003F21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F2152">
        <w:rPr>
          <w:rFonts w:ascii="Times New Roman" w:hAnsi="Times New Roman" w:cs="Times New Roman"/>
          <w:sz w:val="28"/>
          <w:szCs w:val="28"/>
        </w:rPr>
        <w:t xml:space="preserve"> технологий применяются следующие группы средств: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2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E12AF5" w:rsidRPr="003F2152" w:rsidRDefault="001933CE" w:rsidP="003F2152">
      <w:pPr>
        <w:pStyle w:val="21"/>
        <w:numPr>
          <w:ilvl w:val="0"/>
          <w:numId w:val="8"/>
        </w:numPr>
        <w:shd w:val="clear" w:color="auto" w:fill="auto"/>
        <w:tabs>
          <w:tab w:val="left" w:pos="22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средства двигательной направленности.</w:t>
      </w: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lastRenderedPageBreak/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- самом</w:t>
      </w:r>
      <w:r w:rsidR="00527790">
        <w:rPr>
          <w:rFonts w:ascii="Times New Roman" w:hAnsi="Times New Roman" w:cs="Times New Roman"/>
          <w:sz w:val="28"/>
          <w:szCs w:val="28"/>
        </w:rPr>
        <w:t>ой</w:t>
      </w:r>
      <w:r w:rsidRPr="003F2152">
        <w:rPr>
          <w:rFonts w:ascii="Times New Roman" w:hAnsi="Times New Roman" w:cs="Times New Roman"/>
          <w:sz w:val="28"/>
          <w:szCs w:val="28"/>
        </w:rPr>
        <w:t>, с помощью администрации, медиков.</w:t>
      </w:r>
    </w:p>
    <w:p w:rsidR="009C48FB" w:rsidRDefault="009C48FB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FB" w:rsidRPr="009C48FB" w:rsidRDefault="002042C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C48FB" w:rsidRPr="009C48FB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9C48FB" w:rsidRPr="009C48FB" w:rsidRDefault="009C48FB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AF5" w:rsidRPr="003F2152" w:rsidRDefault="001933CE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опыта, я отмечаю, что внедрение системы работы по </w:t>
      </w:r>
      <w:r w:rsidR="002042C5" w:rsidRPr="003F2152">
        <w:rPr>
          <w:rFonts w:ascii="Times New Roman" w:hAnsi="Times New Roman" w:cs="Times New Roman"/>
          <w:sz w:val="28"/>
          <w:szCs w:val="28"/>
        </w:rPr>
        <w:t>здоровье сберегающим</w:t>
      </w:r>
      <w:r w:rsidRPr="003F2152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E12AF5" w:rsidRPr="003F2152" w:rsidRDefault="001933CE" w:rsidP="003F2152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E12AF5" w:rsidRPr="003F2152" w:rsidRDefault="001933CE" w:rsidP="003F2152">
      <w:pPr>
        <w:pStyle w:val="21"/>
        <w:numPr>
          <w:ilvl w:val="0"/>
          <w:numId w:val="9"/>
        </w:numPr>
        <w:shd w:val="clear" w:color="auto" w:fill="auto"/>
        <w:tabs>
          <w:tab w:val="left" w:pos="2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E12AF5" w:rsidRPr="003F2152" w:rsidRDefault="001933CE" w:rsidP="003F2152">
      <w:pPr>
        <w:pStyle w:val="21"/>
        <w:numPr>
          <w:ilvl w:val="0"/>
          <w:numId w:val="9"/>
        </w:numPr>
        <w:shd w:val="clear" w:color="auto" w:fill="auto"/>
        <w:tabs>
          <w:tab w:val="left" w:pos="3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</w:t>
      </w:r>
      <w:r w:rsidR="00F67044">
        <w:rPr>
          <w:rFonts w:ascii="Times New Roman" w:hAnsi="Times New Roman" w:cs="Times New Roman"/>
          <w:sz w:val="28"/>
          <w:szCs w:val="28"/>
        </w:rPr>
        <w:t>нию</w:t>
      </w:r>
      <w:r w:rsidRPr="003F2152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E12AF5" w:rsidRPr="003F2152" w:rsidRDefault="001933CE" w:rsidP="003F2152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</w:p>
    <w:p w:rsidR="00E12AF5" w:rsidRPr="003F2152" w:rsidRDefault="002042C5" w:rsidP="003F2152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52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сберегающие</w:t>
      </w:r>
      <w:r w:rsidR="009C48FB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3F2152">
        <w:rPr>
          <w:rFonts w:ascii="Times New Roman" w:hAnsi="Times New Roman" w:cs="Times New Roman"/>
          <w:sz w:val="28"/>
          <w:szCs w:val="28"/>
        </w:rPr>
        <w:t>технологии, должны, несомненно, использоваться в процессе оздоровления школьников, в частности, на уроках физической культуры.</w:t>
      </w:r>
    </w:p>
    <w:sectPr w:rsidR="00E12AF5" w:rsidRPr="003F2152" w:rsidSect="003F215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08" w:rsidRDefault="00916808">
      <w:r>
        <w:separator/>
      </w:r>
    </w:p>
  </w:endnote>
  <w:endnote w:type="continuationSeparator" w:id="0">
    <w:p w:rsidR="00916808" w:rsidRDefault="009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08" w:rsidRDefault="00916808"/>
  </w:footnote>
  <w:footnote w:type="continuationSeparator" w:id="0">
    <w:p w:rsidR="00916808" w:rsidRDefault="009168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E12A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F670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1544320</wp:posOffset>
              </wp:positionH>
              <wp:positionV relativeFrom="page">
                <wp:posOffset>241300</wp:posOffset>
              </wp:positionV>
              <wp:extent cx="1950085" cy="134620"/>
              <wp:effectExtent l="1270" t="317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F5" w:rsidRDefault="001933C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libri"/>
                            </w:rPr>
                            <w:t>2. Концептуальность опыта.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6pt;margin-top:19pt;width:153.55pt;height:10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    <v:textbox style="mso-fit-shape-to-text:t" inset="0,0,0,0">
                <w:txbxContent>
                  <w:p w:rsidR="00E12AF5" w:rsidRDefault="001933C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libri"/>
                      </w:rPr>
                      <w:t>2. Концептуальность опыта.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E12AF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F670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440055</wp:posOffset>
              </wp:positionV>
              <wp:extent cx="2361565" cy="121285"/>
              <wp:effectExtent l="127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F5" w:rsidRDefault="001933C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3. Наличие теоретической базы опыта.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5pt;margin-top:34.65pt;width:185.95pt;height:9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zqgIAAK4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77URxhVMGZH/hBEhlyLsmW24NU+gMVPTJG&#10;jiV03qKT/a3Ss+viYoJxUbKus93v+IsNwJx3IDZcNWeGhW3mz9RLN8kmCZ0wiDdO6BWFc12uQycu&#10;/YuoOC/W68J/MnH9MGtZXVNuwizC8sM/a9xB4rMkjtJSomO1gTOUlNxt151EewLCLu13KMiJm/uS&#10;hq0X5PIqJT8IvZsgdco4uXDCMoyc9MJLHM9Pb9LYC9OwKF+mdMs4/feU0JjjNAqiWUy/zc2z39vc&#10;SNYzDaOjY32Ok6MTyYwEN7y2rdWEdbN9UgpD/7kU0O6l0VawRqOzWvW0nQ4vA8CMmLeifgQFSwEC&#10;A5nC2AOjFfIHRiOMkBxzmHEYdR85vAEzbRZDLsZ2MQiv4GKONUazudbzVHoYJNu1gLu8smt4JyWz&#10;En7mAPzNAoaCzeQwwMzUOV1br+cxu/oFAAD//wMAUEsDBBQABgAIAAAAIQBgc4+83AAAAAkBAAAP&#10;AAAAZHJzL2Rvd25yZXYueG1sTI/BTsMwEETvSPyDtUjcqEOJ0jTEqVAlLtwoFRI3N97GEfY6it00&#10;+XuWExxH+zTztt7N3okJx9gHUvC4ykAgtcH01Ck4frw+lCBi0mS0C4QKFoywa25val2ZcKV3nA6p&#10;E1xCsdIKbEpDJWVsLXodV2FA4ts5jF4njmMnzaivXO6dXGdZIb3uiResHnBvsf0+XLyCzfwZcIi4&#10;x6/z1I62X0r3tih1fze/PINIOKc/GH71WR0adjqFC5koHOd1vmFUQbF9AsFAvi0KECcFZZmDbGr5&#10;/4PmBwAA//8DAFBLAQItABQABgAIAAAAIQC2gziS/gAAAOEBAAATAAAAAAAAAAAAAAAAAAAAAABb&#10;Q29udGVudF9UeXBlc10ueG1sUEsBAi0AFAAGAAgAAAAhADj9If/WAAAAlAEAAAsAAAAAAAAAAAAA&#10;AAAALwEAAF9yZWxzLy5yZWxzUEsBAi0AFAAGAAgAAAAhANal8vOqAgAArgUAAA4AAAAAAAAAAAAA&#10;AAAALgIAAGRycy9lMm9Eb2MueG1sUEsBAi0AFAAGAAgAAAAhAGBzj7zcAAAACQEAAA8AAAAAAAAA&#10;AAAAAAAABAUAAGRycy9kb3ducmV2LnhtbFBLBQYAAAAABAAEAPMAAAANBgAAAAA=&#10;" filled="f" stroked="f">
              <v:textbox style="mso-fit-shape-to-text:t" inset="0,0,0,0">
                <w:txbxContent>
                  <w:p w:rsidR="00E12AF5" w:rsidRDefault="001933C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3. Наличие теоретической базы опыта.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C5582"/>
    <w:multiLevelType w:val="multilevel"/>
    <w:tmpl w:val="337C68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C1DD7"/>
    <w:multiLevelType w:val="multilevel"/>
    <w:tmpl w:val="A0508D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83B42"/>
    <w:multiLevelType w:val="multilevel"/>
    <w:tmpl w:val="1FA43FB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1788"/>
    <w:multiLevelType w:val="multilevel"/>
    <w:tmpl w:val="E0C6C9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956B2"/>
    <w:multiLevelType w:val="multilevel"/>
    <w:tmpl w:val="08A02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E4290"/>
    <w:multiLevelType w:val="multilevel"/>
    <w:tmpl w:val="864EEE0E"/>
    <w:lvl w:ilvl="0">
      <w:start w:val="2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03AE6"/>
    <w:multiLevelType w:val="hybridMultilevel"/>
    <w:tmpl w:val="84AE8816"/>
    <w:lvl w:ilvl="0" w:tplc="9E9A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5"/>
    <w:rsid w:val="00000542"/>
    <w:rsid w:val="0000370D"/>
    <w:rsid w:val="001933CE"/>
    <w:rsid w:val="002042C5"/>
    <w:rsid w:val="002F29B2"/>
    <w:rsid w:val="00364CA5"/>
    <w:rsid w:val="003D1347"/>
    <w:rsid w:val="003F2152"/>
    <w:rsid w:val="00447CEF"/>
    <w:rsid w:val="004C08BC"/>
    <w:rsid w:val="00527790"/>
    <w:rsid w:val="005420B2"/>
    <w:rsid w:val="005430FC"/>
    <w:rsid w:val="005A751A"/>
    <w:rsid w:val="005B7728"/>
    <w:rsid w:val="006362D8"/>
    <w:rsid w:val="007F071A"/>
    <w:rsid w:val="00916808"/>
    <w:rsid w:val="009C48FB"/>
    <w:rsid w:val="00B43F43"/>
    <w:rsid w:val="00B44954"/>
    <w:rsid w:val="00CF1160"/>
    <w:rsid w:val="00D13339"/>
    <w:rsid w:val="00D17156"/>
    <w:rsid w:val="00E12AF5"/>
    <w:rsid w:val="00F67044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17</cp:revision>
  <dcterms:created xsi:type="dcterms:W3CDTF">2014-10-15T08:20:00Z</dcterms:created>
  <dcterms:modified xsi:type="dcterms:W3CDTF">2014-11-01T14:45:00Z</dcterms:modified>
</cp:coreProperties>
</file>