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1F" w:rsidRDefault="008E1A1F" w:rsidP="008E1A1F">
      <w:pPr>
        <w:spacing w:before="40" w:line="288" w:lineRule="auto"/>
        <w:ind w:firstLine="570"/>
        <w:jc w:val="center"/>
        <w:rPr>
          <w:rFonts w:ascii="Arial" w:hAnsi="Arial" w:cs="Arial"/>
          <w:b/>
          <w:bCs/>
          <w:sz w:val="36"/>
          <w:szCs w:val="36"/>
        </w:rPr>
      </w:pPr>
      <w:r>
        <w:rPr>
          <w:rFonts w:ascii="Arial" w:hAnsi="Arial" w:cs="Arial"/>
          <w:b/>
          <w:bCs/>
          <w:sz w:val="36"/>
          <w:szCs w:val="36"/>
        </w:rPr>
        <w:t>Подвижные игры в системе физического воспитания</w:t>
      </w:r>
    </w:p>
    <w:p w:rsidR="008E1A1F" w:rsidRDefault="008E1A1F" w:rsidP="008E1A1F">
      <w:pPr>
        <w:spacing w:before="40" w:line="288" w:lineRule="auto"/>
        <w:ind w:firstLine="570"/>
        <w:jc w:val="both"/>
        <w:rPr>
          <w:spacing w:val="6"/>
          <w:sz w:val="28"/>
          <w:szCs w:val="28"/>
        </w:rPr>
      </w:pPr>
      <w:r>
        <w:rPr>
          <w:sz w:val="28"/>
          <w:szCs w:val="28"/>
        </w:rPr>
        <w:t xml:space="preserve">Игра - исторически сложившееся общественное явление, самостоятельный вид деятельности,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w:t>
      </w:r>
      <w:r>
        <w:rPr>
          <w:spacing w:val="6"/>
          <w:sz w:val="28"/>
          <w:szCs w:val="28"/>
        </w:rPr>
        <w:t>Игры являются сокровищницей человеческой культуры. Огромно их разнообразие. Они отражают все области материального и духовного творчества людей. Естественно, что изучением игр занимались и занимаются многие отрасли знаний: история, этнография, антропология, педагогика, теория и методика физического воспитания и др.</w:t>
      </w:r>
    </w:p>
    <w:p w:rsidR="008E1A1F" w:rsidRDefault="008E1A1F" w:rsidP="008E1A1F">
      <w:pPr>
        <w:spacing w:before="40" w:line="288" w:lineRule="auto"/>
        <w:ind w:firstLine="570"/>
        <w:jc w:val="both"/>
        <w:rPr>
          <w:spacing w:val="6"/>
          <w:sz w:val="28"/>
          <w:szCs w:val="28"/>
        </w:rPr>
      </w:pPr>
      <w:r>
        <w:rPr>
          <w:sz w:val="28"/>
          <w:szCs w:val="28"/>
        </w:rPr>
        <w:t>Игры, используемые для физического воспитания,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p>
    <w:p w:rsidR="008E1A1F" w:rsidRDefault="008E1A1F" w:rsidP="008E1A1F">
      <w:pPr>
        <w:spacing w:before="40" w:line="288" w:lineRule="auto"/>
        <w:ind w:firstLine="570"/>
        <w:jc w:val="both"/>
        <w:rPr>
          <w:spacing w:val="6"/>
          <w:sz w:val="28"/>
          <w:szCs w:val="28"/>
        </w:rPr>
      </w:pPr>
      <w:r>
        <w:rPr>
          <w:spacing w:val="6"/>
          <w:sz w:val="28"/>
          <w:szCs w:val="28"/>
        </w:rPr>
        <w:t>О подвижной игре написано много. Существует обширная отечественная литература как теоретического, так и методического характера, в которой рассматриваются роль игры, ее распространение, сходство и различие игрового фольклора у разных народов, методические особенности и т. д. Крупнейшие педагоги, ученые, прогрессивные общественные деятели считали игру весьма полезной для народного воспитания. На основе их работ и учета зарубежных публикаций подвижная игра рассматривается как осмысленная деятельность, направленная на достижение конкретных двигательных задач в быстроменяющихся условиях. В ней проявляется творческая инициатива играющего, выражающаяся в разнообразии действий, согласованная с коллективными действиями.</w:t>
      </w:r>
    </w:p>
    <w:p w:rsidR="008E1A1F" w:rsidRDefault="008E1A1F" w:rsidP="008E1A1F">
      <w:pPr>
        <w:spacing w:before="40" w:line="288" w:lineRule="auto"/>
        <w:ind w:firstLine="570"/>
        <w:jc w:val="both"/>
        <w:rPr>
          <w:spacing w:val="6"/>
          <w:sz w:val="28"/>
          <w:szCs w:val="28"/>
        </w:rPr>
      </w:pPr>
      <w:r>
        <w:rPr>
          <w:spacing w:val="6"/>
          <w:sz w:val="28"/>
          <w:szCs w:val="28"/>
        </w:rPr>
        <w:t xml:space="preserve">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w:t>
      </w:r>
      <w:r>
        <w:rPr>
          <w:spacing w:val="6"/>
          <w:sz w:val="28"/>
          <w:szCs w:val="28"/>
        </w:rPr>
        <w:lastRenderedPageBreak/>
        <w:t>удовлетворение от этой деятельности, углубляют познания окружающей их среды. Все это в конечном итоге способствует воспитанию личности в целом. Таким образом, игра —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w:t>
      </w:r>
    </w:p>
    <w:p w:rsidR="008E1A1F" w:rsidRDefault="008E1A1F" w:rsidP="008E1A1F">
      <w:pPr>
        <w:spacing w:before="40" w:line="288" w:lineRule="auto"/>
        <w:ind w:firstLine="570"/>
        <w:jc w:val="both"/>
        <w:rPr>
          <w:spacing w:val="6"/>
          <w:sz w:val="28"/>
          <w:szCs w:val="28"/>
        </w:rPr>
      </w:pPr>
      <w:r>
        <w:rPr>
          <w:spacing w:val="6"/>
          <w:sz w:val="28"/>
          <w:szCs w:val="28"/>
        </w:rPr>
        <w:t>Главным признаком, отличающим большинство игр, является их сознательный характер. Перед играющим всегда ставится цель — выполнение какой либо конечной задачи игры, т. е. получение результата, хотя и в рамках определенных способов его достижения, но таких, которые позволяют самим играющим выбирать пути, находить сообразно своим возможностям новые решения в зависимости от постоянно меняющейся ситуации.</w:t>
      </w:r>
    </w:p>
    <w:p w:rsidR="008E1A1F" w:rsidRDefault="008E1A1F" w:rsidP="008E1A1F">
      <w:pPr>
        <w:spacing w:before="40" w:line="288" w:lineRule="auto"/>
        <w:ind w:firstLine="570"/>
        <w:jc w:val="both"/>
        <w:rPr>
          <w:spacing w:val="6"/>
          <w:sz w:val="28"/>
          <w:szCs w:val="28"/>
        </w:rPr>
      </w:pPr>
      <w:r>
        <w:rPr>
          <w:spacing w:val="6"/>
          <w:sz w:val="28"/>
          <w:szCs w:val="28"/>
        </w:rPr>
        <w:t>Понятие «игра» включает в себя множество различных форм игрового фольклора, каждая из которых, в конечном счете, способствует всестороннему развитию детей: физическому, психическому, умственному. Подвижная народная игра является той разновидностью игрового фольклора, преимущественная ориентация которой заключается в активизации двигательной деятельности.</w:t>
      </w:r>
    </w:p>
    <w:p w:rsidR="008E1A1F" w:rsidRDefault="008E1A1F" w:rsidP="008E1A1F">
      <w:pPr>
        <w:spacing w:before="40" w:line="288" w:lineRule="auto"/>
        <w:ind w:firstLine="570"/>
        <w:jc w:val="both"/>
        <w:rPr>
          <w:spacing w:val="6"/>
          <w:sz w:val="28"/>
          <w:szCs w:val="28"/>
        </w:rPr>
      </w:pPr>
      <w:r>
        <w:rPr>
          <w:spacing w:val="6"/>
          <w:sz w:val="28"/>
          <w:szCs w:val="28"/>
        </w:rPr>
        <w:t>Первоначально игра отображала только трудовые или бытовые действия. Позже это понятие расширилось и в него вкладывалось уже более широкое содержание.</w:t>
      </w:r>
    </w:p>
    <w:p w:rsidR="008E1A1F" w:rsidRDefault="008E1A1F" w:rsidP="008E1A1F">
      <w:pPr>
        <w:spacing w:before="40" w:line="288" w:lineRule="auto"/>
        <w:ind w:firstLine="570"/>
        <w:jc w:val="both"/>
        <w:rPr>
          <w:spacing w:val="6"/>
          <w:sz w:val="28"/>
          <w:szCs w:val="28"/>
        </w:rPr>
      </w:pPr>
      <w:r>
        <w:rPr>
          <w:spacing w:val="6"/>
          <w:sz w:val="28"/>
          <w:szCs w:val="28"/>
        </w:rPr>
        <w:t>Начальный этап становления подвижных игр характеризуется подражательными действиями, имитирующими собирательство и охоту (как наиболее древние формы человеческой деятельности). Поэтому характерным является то, что фольклорные фонды всех народов СССР содержат подвижные игры, связанные как с образами и повадками птиц, животных, так и с ловлей их (белорусская игра «Волк», все аналоги русских игр «Волк и овцы», «Гуси-лебеди», «Прыгающие воробышки», «Лиса и куры» и т. п.; эстонские «Стрельба в тетерева» и «Ужение ерша»; литовские «Скачки лис» и «Ловля куропаток»; таджикские «Нах-чирш и кор» и «Шикер бо шоин» и др.).</w:t>
      </w:r>
    </w:p>
    <w:p w:rsidR="008E1A1F" w:rsidRDefault="008E1A1F" w:rsidP="008E1A1F">
      <w:pPr>
        <w:spacing w:before="40" w:line="288" w:lineRule="auto"/>
        <w:ind w:firstLine="570"/>
        <w:jc w:val="both"/>
        <w:rPr>
          <w:spacing w:val="6"/>
          <w:sz w:val="28"/>
          <w:szCs w:val="28"/>
        </w:rPr>
      </w:pPr>
      <w:r>
        <w:rPr>
          <w:spacing w:val="6"/>
          <w:sz w:val="28"/>
          <w:szCs w:val="28"/>
        </w:rPr>
        <w:t xml:space="preserve">Подражательные трудовым действиям игры, по-видимому, очень рано стали представлять собой объективно существовавшие средства физического воспитания. С развитием общества появилась потребность осуществлять эти действия в более эмоциональной форме — в форме игр </w:t>
      </w:r>
      <w:r>
        <w:rPr>
          <w:spacing w:val="6"/>
          <w:sz w:val="28"/>
          <w:szCs w:val="28"/>
        </w:rPr>
        <w:lastRenderedPageBreak/>
        <w:t>и плясок, доставлявших одновременно и эстетическое удовлетворение. По мнению профессора В. К. Никольского, уже на самой ранней ступени развития человеческой культуры «игра приобретает характер зародышевой физкультуры, подготовляющей человека к его функциям как члена коллектива» подражательные действия в игре еще не были отдифференцированны от трудового процесса. Примером здесь может служить грузинская игра «Спуск /сена», содержание которой заключается/в аналогии действий, связанных с этим видом сельскохозяйственного труда.</w:t>
      </w:r>
    </w:p>
    <w:p w:rsidR="008E1A1F" w:rsidRDefault="008E1A1F" w:rsidP="008E1A1F">
      <w:pPr>
        <w:spacing w:before="40" w:line="288" w:lineRule="auto"/>
        <w:ind w:firstLine="570"/>
        <w:jc w:val="both"/>
        <w:rPr>
          <w:spacing w:val="6"/>
          <w:sz w:val="28"/>
          <w:szCs w:val="28"/>
        </w:rPr>
      </w:pPr>
      <w:r>
        <w:rPr>
          <w:spacing w:val="6"/>
          <w:sz w:val="28"/>
          <w:szCs w:val="28"/>
        </w:rPr>
        <w:t>Множество игр уже отдифференцированны от трудовых действий. К таким играм относятся, например, белорусские игры «Што робиш» и «У шашу», литовские «Кнут», «Табалас», эстонские и латвийские «В сапожника», «В рыболова» и др., украинские - «Баштан» и «Маковочка», «Пекарь», армянские «Вар» и «Гунз» и другие, отражающие локальные условия историко-экономического развития общества.</w:t>
      </w:r>
    </w:p>
    <w:p w:rsidR="008E1A1F" w:rsidRDefault="008E1A1F" w:rsidP="008E1A1F">
      <w:pPr>
        <w:spacing w:before="40" w:line="288" w:lineRule="auto"/>
        <w:ind w:firstLine="570"/>
        <w:jc w:val="both"/>
        <w:rPr>
          <w:spacing w:val="6"/>
          <w:sz w:val="28"/>
          <w:szCs w:val="28"/>
        </w:rPr>
      </w:pPr>
      <w:r>
        <w:rPr>
          <w:spacing w:val="6"/>
          <w:sz w:val="28"/>
          <w:szCs w:val="28"/>
        </w:rPr>
        <w:t>Как показывают исследования, проведенные многими специалистами из союзных республик, общим для всех народов, живущих в одном регионе, является влияние природных, климатогеографических, производственных и других особенностей, в том числе этнических. В качестве примера можно привести игры у среднеазиатских народов, проводимые на лошадях, в которых обязательными компонентами служат аркан и нарта. Вместе с тем это не исключает топографических игр (можно говорить о них обобщенно), которые характерны для отдельных регионов (например, горных районов), а также подвижных игр, обусловленных не только особенностями быта и культуры, но и необходимостью с детства готовиться к боевым действиям в условиях ограниченного пространства там, где имели место частые боевые столкновения. Собственно, в таких местах и девочки готовились определенным образом к боевым действиям. Таким содержанием отличаются, например, некоторые игры Кабардино-Балкарии, Чечено-Ингушетии, Северной Осетии, Армении, Грузии.</w:t>
      </w:r>
    </w:p>
    <w:p w:rsidR="008E1A1F" w:rsidRDefault="008E1A1F" w:rsidP="008E1A1F">
      <w:pPr>
        <w:spacing w:before="40" w:line="288" w:lineRule="auto"/>
        <w:ind w:firstLine="570"/>
        <w:jc w:val="both"/>
        <w:rPr>
          <w:spacing w:val="6"/>
          <w:sz w:val="28"/>
          <w:szCs w:val="28"/>
        </w:rPr>
      </w:pPr>
      <w:r>
        <w:rPr>
          <w:spacing w:val="6"/>
          <w:sz w:val="28"/>
          <w:szCs w:val="28"/>
        </w:rPr>
        <w:t xml:space="preserve">Во многих играх, отдифференцированных от боевых условий, сохранились сюжеты военного характера, представленные в аллегорическом виде. Игры детей на военную тему, в процессе которых развивались физические и нравственные качества, формировались прикладные навыки, отвечающие требованиям военной подготовки, </w:t>
      </w:r>
      <w:r>
        <w:rPr>
          <w:spacing w:val="6"/>
          <w:sz w:val="28"/>
          <w:szCs w:val="28"/>
        </w:rPr>
        <w:lastRenderedPageBreak/>
        <w:t>поощрялись взрослыми, поскольку считались лучшей формой подготовки к жизни.</w:t>
      </w:r>
    </w:p>
    <w:p w:rsidR="008E1A1F" w:rsidRDefault="008E1A1F" w:rsidP="008E1A1F">
      <w:pPr>
        <w:spacing w:before="40" w:line="288" w:lineRule="auto"/>
        <w:ind w:firstLine="570"/>
        <w:jc w:val="both"/>
        <w:rPr>
          <w:spacing w:val="6"/>
          <w:sz w:val="28"/>
          <w:szCs w:val="28"/>
        </w:rPr>
      </w:pPr>
      <w:r>
        <w:rPr>
          <w:spacing w:val="6"/>
          <w:sz w:val="28"/>
          <w:szCs w:val="28"/>
        </w:rPr>
        <w:t>Если в историческом плане подвижная игра представляет собой подражание выполнению какого-либо трудового, бытового или военного действия, то в настоящее время такое действие не всегда осознается играющими.</w:t>
      </w:r>
    </w:p>
    <w:p w:rsidR="008E1A1F" w:rsidRDefault="008E1A1F" w:rsidP="008E1A1F">
      <w:pPr>
        <w:spacing w:before="40" w:line="288" w:lineRule="auto"/>
        <w:ind w:firstLine="570"/>
        <w:jc w:val="both"/>
        <w:rPr>
          <w:spacing w:val="6"/>
          <w:sz w:val="28"/>
          <w:szCs w:val="28"/>
        </w:rPr>
      </w:pPr>
      <w:r>
        <w:rPr>
          <w:spacing w:val="6"/>
          <w:sz w:val="28"/>
          <w:szCs w:val="28"/>
        </w:rPr>
        <w:t>Дети выбирают игру сообразно опыту сверстников или взрослых, но это не исключает, а предполагает, что в нее постоянно вносится творчество самих играющих, их небольшой, но все же определенный жизненный опыт. Вместе с тем происходит постепенное абстрагирование, частично связанное с состязательным характером, стремлением проявить превосходство в тех или иных двигательных действиях, в физических качествах и т. д. Именно поэтому состязательный характер подвижных игр способствовал тому, что определенная часть их легла в основу формирования спортивных игр. Надо отметить, что развивающийся спорт также оказывал влияние на народные игры (в некоторые из них стали включаться отдельные элементы спорта, в ряде игр стал применяться спортивный* инвентарь).</w:t>
      </w:r>
    </w:p>
    <w:p w:rsidR="008E1A1F" w:rsidRDefault="008E1A1F" w:rsidP="008E1A1F">
      <w:pPr>
        <w:spacing w:before="40" w:line="288" w:lineRule="auto"/>
        <w:ind w:firstLine="570"/>
        <w:jc w:val="both"/>
        <w:rPr>
          <w:spacing w:val="6"/>
          <w:sz w:val="28"/>
          <w:szCs w:val="28"/>
        </w:rPr>
      </w:pPr>
      <w:r>
        <w:rPr>
          <w:spacing w:val="6"/>
          <w:sz w:val="28"/>
          <w:szCs w:val="28"/>
        </w:rPr>
        <w:t>Как показывает анализ фольклорного фонда всех народов СССР, дети в своих играх не только подражают действию, поведению старших, но и используют инвентарь, весьма сходный с обычным, применяемым в повседневной жизни. При этом в подавляющем большинстве случаев в игры включаются уже готовые предметы, т. е. дети стараются найти их, приспособить к требованиям игры соответственно собственной фантазии. Это не исключает, конечно, и того, что они весьма искусно, в меру своих сил, изготовляют этот инвентарь по совету, а иногда и под руководством старших.</w:t>
      </w:r>
    </w:p>
    <w:p w:rsidR="008E1A1F" w:rsidRDefault="008E1A1F" w:rsidP="008E1A1F">
      <w:pPr>
        <w:spacing w:before="40" w:line="288" w:lineRule="auto"/>
        <w:ind w:firstLine="570"/>
        <w:jc w:val="both"/>
        <w:rPr>
          <w:spacing w:val="6"/>
          <w:sz w:val="28"/>
          <w:szCs w:val="28"/>
        </w:rPr>
      </w:pPr>
      <w:r>
        <w:rPr>
          <w:spacing w:val="6"/>
          <w:sz w:val="28"/>
          <w:szCs w:val="28"/>
        </w:rPr>
        <w:t xml:space="preserve">Таким образом, родившись на основе различных трудовых операций и отображая их, используя в качестве инвентаря приближенные копии орудий труда, игры способствуют формированию действий, которые необходимы для самостоятельного изготовления игрового инвентаря. В сущности, каждый мальчишка гордился своей способностью изготовить биту, или лук, или чиж такими, каких не было у других. Уже одно это удовлетворение от созданного служило стимулом к игре, поскольку в ней он не хотел показать себя хуже, чем в мастерстве изготовления предметов. ^Но для успеха необходимо было овладеть и такими навыками труда, которые в игре не встречались. Поэтому в народных подвижных </w:t>
      </w:r>
      <w:r>
        <w:rPr>
          <w:spacing w:val="6"/>
          <w:sz w:val="28"/>
          <w:szCs w:val="28"/>
        </w:rPr>
        <w:lastRenderedPageBreak/>
        <w:t>играх с использованием предметов ярче всего проявляется взаимосвязь прикладности с трудовым воспитанием.</w:t>
      </w:r>
    </w:p>
    <w:p w:rsidR="008E1A1F" w:rsidRDefault="008E1A1F" w:rsidP="008E1A1F">
      <w:pPr>
        <w:spacing w:before="40" w:line="288" w:lineRule="auto"/>
        <w:ind w:firstLine="570"/>
        <w:jc w:val="both"/>
        <w:rPr>
          <w:spacing w:val="6"/>
          <w:sz w:val="28"/>
          <w:szCs w:val="28"/>
        </w:rPr>
      </w:pPr>
      <w:r>
        <w:rPr>
          <w:spacing w:val="6"/>
          <w:sz w:val="28"/>
          <w:szCs w:val="28"/>
        </w:rPr>
        <w:t>Любая народная игра, попадая в иную- среду, в зависимости от условия бытования либо получает дальнейшее развитие, либо трансформируется в новый вариант с сохранением основного сюжета.</w:t>
      </w:r>
    </w:p>
    <w:p w:rsidR="008E1A1F" w:rsidRDefault="008E1A1F" w:rsidP="008E1A1F">
      <w:pPr>
        <w:spacing w:before="40" w:line="288" w:lineRule="auto"/>
        <w:ind w:firstLine="570"/>
        <w:jc w:val="both"/>
        <w:rPr>
          <w:spacing w:val="6"/>
          <w:sz w:val="28"/>
          <w:szCs w:val="28"/>
        </w:rPr>
      </w:pPr>
      <w:r>
        <w:rPr>
          <w:spacing w:val="6"/>
          <w:sz w:val="28"/>
          <w:szCs w:val="28"/>
        </w:rPr>
        <w:t>Убедительным примером, отражающим исторический ход развития игры, является русская игра «Городки». В сущности, под этим названием понимается множество игр с метанием биты в деревянные чурки, имеющих целью захват «городов» (очерченной площадки).</w:t>
      </w:r>
    </w:p>
    <w:p w:rsidR="008E1A1F" w:rsidRDefault="008E1A1F" w:rsidP="008E1A1F">
      <w:pPr>
        <w:spacing w:before="40" w:line="288" w:lineRule="auto"/>
        <w:ind w:firstLine="570"/>
        <w:jc w:val="both"/>
        <w:rPr>
          <w:spacing w:val="6"/>
          <w:sz w:val="28"/>
          <w:szCs w:val="28"/>
        </w:rPr>
      </w:pPr>
      <w:r>
        <w:rPr>
          <w:spacing w:val="6"/>
          <w:sz w:val="28"/>
          <w:szCs w:val="28"/>
        </w:rPr>
        <w:t>У разных народов наблюдается большое количество однотипных игр, представляющих модификации, которые складывались применительно к локальным условиям (например, «Русская лапта», сходная с литовской игрой «Муштукас»). Благодаря этому у многих из живущих поблизости сохранились формы подвижных игр и физических упражнений, дающие возможность проследить за отдельными этапами развития той или иной игры (например, конная игра «Козлодрание» у казахов называется «Кок-пар», у киргизов — «Улактарыш», у узбеков — «Улак», у таджиков — «Бузкаши»). Вместе с тем, например, у народов Кавказа наблюдаются отдельные элементы, указывающие на длительность сохранения местных традиций, (например, грузинские игры «Дарбева», «Лахти», армянские «Ероцик», «Вагана-хах»).</w:t>
      </w:r>
    </w:p>
    <w:p w:rsidR="008E1A1F" w:rsidRDefault="008E1A1F" w:rsidP="008E1A1F">
      <w:pPr>
        <w:spacing w:before="40" w:line="288" w:lineRule="auto"/>
        <w:ind w:firstLine="570"/>
        <w:jc w:val="both"/>
        <w:rPr>
          <w:spacing w:val="6"/>
          <w:sz w:val="28"/>
          <w:szCs w:val="28"/>
        </w:rPr>
      </w:pPr>
      <w:r>
        <w:rPr>
          <w:spacing w:val="6"/>
          <w:sz w:val="28"/>
          <w:szCs w:val="28"/>
        </w:rPr>
        <w:t>Принадлежность игры к тому или иному этнографическому району или региону, видимо, следует определять по наибольшей полноте сохранения первоначальной игровой канвы. В одних случаях игра сохранилась более полно, в других — частично, в третьих же изменилась настолько, что лишь пристальное изучение сюжета может дать ключ к отысканию некоторых сторон истоков.</w:t>
      </w:r>
    </w:p>
    <w:p w:rsidR="008E1A1F" w:rsidRDefault="008E1A1F" w:rsidP="008E1A1F">
      <w:pPr>
        <w:spacing w:before="40" w:line="288" w:lineRule="auto"/>
        <w:ind w:firstLine="570"/>
        <w:jc w:val="both"/>
        <w:rPr>
          <w:spacing w:val="6"/>
          <w:sz w:val="28"/>
          <w:szCs w:val="28"/>
        </w:rPr>
      </w:pPr>
      <w:r>
        <w:rPr>
          <w:spacing w:val="6"/>
          <w:sz w:val="28"/>
          <w:szCs w:val="28"/>
        </w:rPr>
        <w:t>Встречаются нетипичные игры, часть которых со временем настолько адаптировалась к местным условиям, что появилась местная терминология («Лапта», «Альчики» и др.).</w:t>
      </w:r>
    </w:p>
    <w:p w:rsidR="008E1A1F" w:rsidRDefault="008E1A1F" w:rsidP="008E1A1F">
      <w:pPr>
        <w:spacing w:before="40" w:line="288" w:lineRule="auto"/>
        <w:ind w:firstLine="570"/>
        <w:jc w:val="both"/>
        <w:rPr>
          <w:spacing w:val="6"/>
          <w:sz w:val="28"/>
          <w:szCs w:val="28"/>
        </w:rPr>
      </w:pPr>
      <w:r>
        <w:rPr>
          <w:spacing w:val="6"/>
          <w:sz w:val="28"/>
          <w:szCs w:val="28"/>
        </w:rPr>
        <w:t xml:space="preserve">Следует остановиться еще на одной черте игр в связи с различной структурой бытового устройства у народов в прошлом. Общественные обязанности, как известно, выполняли тогда мужчины, на женщин же был возложен большой круг семейных забот, что и проявилось в содержании игр. Если мужское население тяготело к состязательным, то женское — больше к сюжетным играм хозяйственного характера, пляске и танцам. </w:t>
      </w:r>
      <w:r>
        <w:rPr>
          <w:spacing w:val="6"/>
          <w:sz w:val="28"/>
          <w:szCs w:val="28"/>
        </w:rPr>
        <w:lastRenderedPageBreak/>
        <w:t>Эти тенденции, отражающие половые различия в зависимости от сферы деятельности, наблюдаются и в играх детей.</w:t>
      </w:r>
    </w:p>
    <w:p w:rsidR="008E1A1F" w:rsidRDefault="008E1A1F" w:rsidP="008E1A1F">
      <w:pPr>
        <w:spacing w:before="40" w:line="288" w:lineRule="auto"/>
        <w:ind w:firstLine="570"/>
        <w:jc w:val="both"/>
        <w:rPr>
          <w:spacing w:val="6"/>
          <w:sz w:val="28"/>
          <w:szCs w:val="28"/>
        </w:rPr>
      </w:pPr>
      <w:r>
        <w:rPr>
          <w:spacing w:val="6"/>
          <w:sz w:val="28"/>
          <w:szCs w:val="28"/>
        </w:rPr>
        <w:t>Поскольку подвижные игры рассматриваются с точки зрения средств физического воспитания, то, естественно, интересна и эволюция изменения характера и содержания их в возрастном аспекте. Для примера можно привести игры «Прыгайте через ноги», «Школа мяча», «Прыгалки» и другие, в которых действия постепенно усложняются в зависимости от подготовленности играющих и их возрастных особенностей.</w:t>
      </w:r>
    </w:p>
    <w:p w:rsidR="008E1A1F" w:rsidRDefault="008E1A1F" w:rsidP="008E1A1F">
      <w:pPr>
        <w:spacing w:before="40" w:line="288" w:lineRule="auto"/>
        <w:ind w:firstLine="570"/>
        <w:jc w:val="both"/>
        <w:rPr>
          <w:spacing w:val="6"/>
          <w:sz w:val="28"/>
          <w:szCs w:val="28"/>
        </w:rPr>
      </w:pPr>
      <w:r>
        <w:rPr>
          <w:spacing w:val="6"/>
          <w:sz w:val="28"/>
          <w:szCs w:val="28"/>
        </w:rPr>
        <w:t>Анализ формы и содержания народных подвижных игр показывает диалектику тесной взаимосвязи ее национальной и интернациональной сторон. Национальная форма подвижных игр выражается в том, что она по своему происхождению и развитию является характерной для конкретной нации, определена общественно-историческим ее развитием, своеобразием быта, особенностью психического склада и т. д. Получив распространение за пределами своей страны (несмотря на то, что для данной нации эта игра продолжает оставаться национальной), она становится международной.</w:t>
      </w:r>
    </w:p>
    <w:p w:rsidR="008E1A1F" w:rsidRDefault="008E1A1F" w:rsidP="008E1A1F">
      <w:pPr>
        <w:spacing w:before="40" w:line="288" w:lineRule="auto"/>
        <w:ind w:firstLine="570"/>
        <w:jc w:val="both"/>
        <w:rPr>
          <w:spacing w:val="6"/>
          <w:sz w:val="28"/>
          <w:szCs w:val="28"/>
        </w:rPr>
      </w:pPr>
      <w:r>
        <w:rPr>
          <w:spacing w:val="6"/>
          <w:sz w:val="28"/>
          <w:szCs w:val="28"/>
        </w:rPr>
        <w:t>В культурно-историческом развитии любого народа игра являлась важным фактором воспитания в процессе первоначальной подготовки людей к жизни. В основе этой подготовки лежали особенности взаимоотношения с окружающей средой.</w:t>
      </w:r>
    </w:p>
    <w:p w:rsidR="008E1A1F" w:rsidRDefault="008E1A1F" w:rsidP="008E1A1F">
      <w:pPr>
        <w:spacing w:before="40" w:line="288" w:lineRule="auto"/>
        <w:ind w:firstLine="570"/>
        <w:jc w:val="both"/>
        <w:rPr>
          <w:spacing w:val="6"/>
          <w:sz w:val="28"/>
          <w:szCs w:val="28"/>
        </w:rPr>
      </w:pPr>
      <w:r>
        <w:rPr>
          <w:spacing w:val="6"/>
          <w:sz w:val="28"/>
          <w:szCs w:val="28"/>
        </w:rPr>
        <w:t>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rsidR="008E1A1F" w:rsidRDefault="008E1A1F" w:rsidP="008E1A1F">
      <w:pPr>
        <w:spacing w:before="40" w:line="288" w:lineRule="auto"/>
        <w:ind w:firstLine="570"/>
        <w:jc w:val="both"/>
        <w:rPr>
          <w:spacing w:val="6"/>
          <w:sz w:val="28"/>
          <w:szCs w:val="28"/>
        </w:rPr>
      </w:pPr>
      <w:r>
        <w:rPr>
          <w:spacing w:val="6"/>
          <w:sz w:val="28"/>
          <w:szCs w:val="28"/>
        </w:rPr>
        <w:t>Поскольку обширная и разнообразная по тематике игровая деятельность во многом отображает конкретные формы объективной действительности, то, следовательно, в ней на протяжении исторического развития проявляются такие важнейшие факторы преобразований, как конкретный для данного народа жизненный уклад, мировоззрение, степень культурного развития, межнациональные культурные связи и многое другое.</w:t>
      </w:r>
    </w:p>
    <w:p w:rsidR="008E1A1F" w:rsidRDefault="008E1A1F" w:rsidP="008E1A1F">
      <w:pPr>
        <w:spacing w:before="40" w:line="288" w:lineRule="auto"/>
        <w:ind w:firstLine="570"/>
        <w:jc w:val="both"/>
        <w:rPr>
          <w:spacing w:val="6"/>
          <w:sz w:val="28"/>
          <w:szCs w:val="28"/>
        </w:rPr>
      </w:pPr>
      <w:r>
        <w:rPr>
          <w:spacing w:val="6"/>
          <w:sz w:val="28"/>
          <w:szCs w:val="28"/>
        </w:rPr>
        <w:t>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w:t>
      </w:r>
    </w:p>
    <w:p w:rsidR="008E1A1F" w:rsidRDefault="008E1A1F" w:rsidP="008E1A1F">
      <w:pPr>
        <w:spacing w:before="40" w:line="288" w:lineRule="auto"/>
        <w:ind w:firstLine="570"/>
        <w:jc w:val="both"/>
        <w:rPr>
          <w:spacing w:val="6"/>
          <w:sz w:val="28"/>
          <w:szCs w:val="28"/>
        </w:rPr>
      </w:pPr>
      <w:r>
        <w:rPr>
          <w:spacing w:val="6"/>
          <w:sz w:val="28"/>
          <w:szCs w:val="28"/>
        </w:rPr>
        <w:t xml:space="preserve">Особое значение народных подвижных игр заключается в том, что они широко доступны людям самого разного возраста. Подвижные игры, </w:t>
      </w:r>
      <w:r>
        <w:rPr>
          <w:spacing w:val="6"/>
          <w:sz w:val="28"/>
          <w:szCs w:val="28"/>
        </w:rPr>
        <w:lastRenderedPageBreak/>
        <w:t>несмотря на огромное разнообразие, связанное с этническими и другими особенностями, так или иначе отражают такие общие характерные черты, присущие этой форме деятельности, как взаимоотношение играющих с окружающей средой и познание реальной действительности. Целенаправленность и целесообразность поведения при достижении намеченной цели, связанного с внезапно возникающими и постоянно изменяющимися условиями, потребностью широкого выбора действий, требуют проявления творческих способностей, активности, инициативы. Такая широта использования возможностей, выражающаяся в самостоятельности и относительной свободе действий, сочетающихся е выполнением добровольно принятых или установленных условностей при подчинении личных интересов общим, связана с ярким проявлением эмоций. Все это с методической точки зрения характеризует подвижную игру как многоплановое, комплексное по воздействию, педагогическое средство воспитания. Комплексность выражается в формировании двигательных навыков, развитии и совершенствовании жизненно важных физических, умственных и морально-волевых качеств. Однако такое разностороннее воздействие не препятствует избирательной направленности в использовании народных подвижных игр.</w:t>
      </w:r>
    </w:p>
    <w:p w:rsidR="008E1A1F" w:rsidRDefault="008E1A1F" w:rsidP="008E1A1F">
      <w:pPr>
        <w:spacing w:before="40" w:line="288" w:lineRule="auto"/>
        <w:ind w:firstLine="570"/>
        <w:jc w:val="both"/>
        <w:rPr>
          <w:spacing w:val="6"/>
          <w:sz w:val="28"/>
          <w:szCs w:val="28"/>
        </w:rPr>
      </w:pPr>
      <w:r>
        <w:rPr>
          <w:spacing w:val="6"/>
          <w:sz w:val="28"/>
          <w:szCs w:val="28"/>
        </w:rPr>
        <w:t>Наличие соревновательного элемента в естественных видах движений позволяет использовать народные подвижные игры для подготовки к занятиям спортивными играми. Правильный отбор и руководство играми приобретают решающее значение в воспитании у занимающихся чувства коллективизма, активности, инициативы, сознательной дисциплинированности; настойчивости в достижении поставленной цели, смелости.</w:t>
      </w:r>
    </w:p>
    <w:p w:rsidR="008E1A1F" w:rsidRDefault="008E1A1F" w:rsidP="008E1A1F">
      <w:pPr>
        <w:spacing w:before="40" w:line="288" w:lineRule="auto"/>
        <w:ind w:firstLine="570"/>
        <w:jc w:val="both"/>
        <w:rPr>
          <w:spacing w:val="6"/>
          <w:sz w:val="28"/>
          <w:szCs w:val="28"/>
        </w:rPr>
      </w:pPr>
      <w:r>
        <w:rPr>
          <w:spacing w:val="6"/>
          <w:sz w:val="28"/>
          <w:szCs w:val="28"/>
        </w:rPr>
        <w:t>Широта воспитательного воздействия народных подвижных игр, естественно, предъявляет и определенные методические трёбования к их проведению. Наиболее общими из них являются: соответствие игр образу жизни людей, их психическому складу, уровню культуры, традициям; соответствие сложности сюжета и содержания уровню развития, уровню знаний, умений, навыков и физических качеств занимающихся, их возрасту; соответствие задачам воспитания, образования, развития и, наконец, условиям, отвечающим успешному осуществлению педагогического процесса.</w:t>
      </w:r>
    </w:p>
    <w:p w:rsidR="008E1A1F" w:rsidRDefault="008E1A1F" w:rsidP="008E1A1F">
      <w:pPr>
        <w:spacing w:before="40" w:line="288" w:lineRule="auto"/>
        <w:ind w:firstLine="570"/>
        <w:jc w:val="both"/>
        <w:rPr>
          <w:spacing w:val="6"/>
          <w:sz w:val="28"/>
          <w:szCs w:val="28"/>
        </w:rPr>
      </w:pPr>
      <w:r>
        <w:rPr>
          <w:spacing w:val="6"/>
          <w:sz w:val="28"/>
          <w:szCs w:val="28"/>
        </w:rPr>
        <w:t xml:space="preserve">Гибкое применение известных принципов классификации предоставляет педагогам широчайшие возможности для рационального </w:t>
      </w:r>
      <w:r>
        <w:rPr>
          <w:spacing w:val="6"/>
          <w:sz w:val="28"/>
          <w:szCs w:val="28"/>
        </w:rPr>
        <w:lastRenderedPageBreak/>
        <w:t>использования сокровищницы народного игрового фольклора, будь то задача преимущественного развития физических качеств или формирования и совершенствования координированных и экономных движений, образования умения быстро входить в нужный ритм и темп физической деятельности, ловко, быстро и целесообразно выполнять разнообразные двигательные задачи, определенным образом отвечающие требованиям, которые предъявляет жизненно практическая деятельность. Разнообразие двигательных действий в народных подвижных играх содействует нормальному физическому развитию, укреплению здоровья занимающихся.</w:t>
      </w:r>
    </w:p>
    <w:p w:rsidR="008E1A1F" w:rsidRDefault="008E1A1F" w:rsidP="008E1A1F">
      <w:pPr>
        <w:spacing w:before="40" w:line="288" w:lineRule="auto"/>
        <w:ind w:firstLine="570"/>
        <w:jc w:val="both"/>
        <w:rPr>
          <w:spacing w:val="6"/>
          <w:sz w:val="28"/>
          <w:szCs w:val="28"/>
        </w:rPr>
      </w:pPr>
      <w:r>
        <w:rPr>
          <w:spacing w:val="6"/>
          <w:sz w:val="28"/>
          <w:szCs w:val="28"/>
        </w:rPr>
        <w:t>Педагогические наблюдения и эксперименты, проведенные в различных союзных и автономных республиках, заключавшиеся во включении в школьную программу преимущественно народных подвижных игр, физических упражнений и проведении уроков на их основе, показали прежде всего активизацию отношения учащихся к этим занятиям, более быстрое овладение двигательными навыками, улучшение дисциплины, повышение заинтересованности родителей в школьных занятиях детей физической культурой и спортом в целом</w:t>
      </w:r>
    </w:p>
    <w:p w:rsidR="008E1A1F" w:rsidRDefault="008E1A1F" w:rsidP="008E1A1F">
      <w:pPr>
        <w:spacing w:before="40" w:line="288" w:lineRule="auto"/>
        <w:ind w:firstLine="570"/>
        <w:jc w:val="both"/>
        <w:rPr>
          <w:spacing w:val="6"/>
          <w:sz w:val="28"/>
          <w:szCs w:val="28"/>
        </w:rPr>
      </w:pPr>
      <w:r>
        <w:rPr>
          <w:spacing w:val="6"/>
          <w:sz w:val="28"/>
          <w:szCs w:val="28"/>
        </w:rPr>
        <w:t>Подвижные игры имеют оздоровительное, воспитательное и образовательное значение и легко доступны для семейной физкультуры. Доказано. Что они улучшают физическое развитие детей, благотворно воздействуют на нервную систему и укрепляют здоровье. Кроме этого это очень эмоциональное спортивное занятие, которое может создавать очень большую физическую нагрузку на ребенка, что необходимо обязательно учитывать при организации занятий и игр с малышом.</w:t>
      </w:r>
    </w:p>
    <w:p w:rsidR="008E1A1F" w:rsidRDefault="008E1A1F" w:rsidP="008E1A1F">
      <w:pPr>
        <w:spacing w:before="40" w:line="288" w:lineRule="auto"/>
        <w:ind w:firstLine="570"/>
        <w:jc w:val="both"/>
        <w:rPr>
          <w:spacing w:val="6"/>
          <w:sz w:val="28"/>
          <w:szCs w:val="28"/>
        </w:rPr>
      </w:pPr>
      <w:r>
        <w:rPr>
          <w:spacing w:val="6"/>
          <w:sz w:val="28"/>
          <w:szCs w:val="28"/>
        </w:rPr>
        <w:t>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w:t>
      </w:r>
    </w:p>
    <w:p w:rsidR="008E1A1F" w:rsidRDefault="008E1A1F" w:rsidP="008E1A1F">
      <w:pPr>
        <w:pStyle w:val="a3"/>
        <w:spacing w:before="40" w:line="288" w:lineRule="auto"/>
        <w:ind w:firstLine="570"/>
      </w:pPr>
      <w: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Разнообразные движения и действия детей во время игры при умелом руководстве ими эффективно влияют на деятельность сердечно-сосудистой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w:t>
      </w:r>
      <w:r>
        <w:lastRenderedPageBreak/>
        <w:t>сну. С помощью подвижных игр обеспечивается всестороннее физическое развитие ребенка.</w:t>
      </w:r>
    </w:p>
    <w:p w:rsidR="008E1A1F" w:rsidRDefault="008E1A1F" w:rsidP="008E1A1F">
      <w:pPr>
        <w:pStyle w:val="a3"/>
        <w:spacing w:before="40" w:line="288" w:lineRule="auto"/>
        <w:ind w:firstLine="570"/>
      </w:pPr>
      <w:r>
        <w:t>Во время игр у дошкольников формируются и совершенствуются разнообразные навыки в основных движениях (беге, прыжках, метании, лазаний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8E1A1F" w:rsidRDefault="008E1A1F" w:rsidP="008E1A1F">
      <w:pPr>
        <w:spacing w:before="40" w:line="288" w:lineRule="auto"/>
        <w:ind w:firstLine="570"/>
        <w:jc w:val="both"/>
        <w:rPr>
          <w:sz w:val="28"/>
          <w:szCs w:val="28"/>
        </w:rPr>
      </w:pPr>
      <w:r>
        <w:rPr>
          <w:sz w:val="28"/>
          <w:szCs w:val="28"/>
        </w:rPr>
        <w:t>Игра есть первая деятельность, которой принадлежит большая роль в формировании личности. В играх дети отражают накопленный опыт, углубляют, закрепляют своё представление об изображаемых событиях, о жизни. Ребёнок, как и взрослый, познаёт мир в процессе деятельности. Занятие играми обогащают участников новыми ощущениями, представлениями и понятиями. Игры расширяют круг представлений, развивают наблюдательность, сообразительность, умение анализировать, сопоставлять и обобщать виденное, на основе чего делать выводы из наблюдаемых явлений в окружающей среде. В подвижных играх развиваются способности правильно оценивать пространственные и временные отношения, быстро и правильно реагировать на сложившуюся ситуацию в часто меняющейся обстановке игры. Большое образовательное значение имеют подвижные игры, проводимые на местности в летних и зимних условиях: в пионерских лагерях, на базах отдыха, в походах и экскурсиях. Игры на местности способствуют образованию навыков, необходимых туристу, разведчику, следопыту.</w:t>
      </w:r>
    </w:p>
    <w:p w:rsidR="008E1A1F" w:rsidRDefault="008E1A1F" w:rsidP="008E1A1F">
      <w:pPr>
        <w:spacing w:before="40" w:line="288" w:lineRule="auto"/>
        <w:ind w:firstLine="570"/>
        <w:jc w:val="both"/>
        <w:rPr>
          <w:sz w:val="28"/>
          <w:szCs w:val="28"/>
        </w:rPr>
      </w:pPr>
      <w:r>
        <w:rPr>
          <w:sz w:val="28"/>
          <w:szCs w:val="28"/>
        </w:rPr>
        <w:t>Велико также значение 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Правила игры способствуют воспитанию сознательной дисциплины, честности, выдержки, умению “взять себя в руки” после сильного возбуждения, сдерживать свои эгоистические порывы.</w:t>
      </w:r>
    </w:p>
    <w:p w:rsidR="008E1A1F" w:rsidRDefault="008E1A1F" w:rsidP="008E1A1F">
      <w:pPr>
        <w:spacing w:before="40" w:line="288" w:lineRule="auto"/>
        <w:ind w:firstLine="570"/>
        <w:jc w:val="both"/>
        <w:rPr>
          <w:sz w:val="28"/>
          <w:szCs w:val="28"/>
        </w:rPr>
      </w:pPr>
      <w:r>
        <w:rPr>
          <w:sz w:val="28"/>
          <w:szCs w:val="28"/>
        </w:rPr>
        <w:t>Проводить игры можно в любое время года, на открытом воздухе. Продолжительность игры с детьми от 3 до 6 лет зависит от ее интенсивности и сложности двигательных движений, особенностей физического развития ребенка, состояния его здоровья, и в среднем может составлять 10-20 минут.</w:t>
      </w:r>
    </w:p>
    <w:p w:rsidR="008E1A1F" w:rsidRDefault="008E1A1F" w:rsidP="008E1A1F">
      <w:pPr>
        <w:spacing w:before="40" w:line="288" w:lineRule="auto"/>
        <w:ind w:firstLine="570"/>
        <w:jc w:val="both"/>
        <w:rPr>
          <w:sz w:val="28"/>
          <w:szCs w:val="28"/>
        </w:rPr>
      </w:pPr>
      <w:r>
        <w:rPr>
          <w:sz w:val="28"/>
          <w:szCs w:val="28"/>
        </w:rPr>
        <w:t xml:space="preserve">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w:t>
      </w:r>
      <w:r>
        <w:rPr>
          <w:sz w:val="28"/>
          <w:szCs w:val="28"/>
        </w:rPr>
        <w:lastRenderedPageBreak/>
        <w:t>наличия перерывов для отдыха. По окончанию игры необходимо поощрить малыша, отметив его ловкость, силу, инициативу.</w:t>
      </w:r>
    </w:p>
    <w:p w:rsidR="008E1A1F" w:rsidRDefault="008E1A1F" w:rsidP="008E1A1F">
      <w:pPr>
        <w:spacing w:before="40" w:line="288" w:lineRule="auto"/>
        <w:ind w:firstLine="570"/>
        <w:jc w:val="both"/>
        <w:rPr>
          <w:sz w:val="28"/>
          <w:szCs w:val="28"/>
        </w:rPr>
      </w:pPr>
      <w:r>
        <w:rPr>
          <w:sz w:val="28"/>
          <w:szCs w:val="28"/>
        </w:rPr>
        <w:t>В связи с морфо-функциональными особенностями организма ребенка в возрасте 2-4 года, гимнастика для детей этого возраста должна характеризоваться разнообразием движений и использованием большого числа динамических упражнений. Для этих упражнений характерно чередование напряжения мышц и их расслабление, которое благоприятствует току крови, в связи с чем они менее утомительны, чем статические упражнения.</w:t>
      </w:r>
    </w:p>
    <w:p w:rsidR="008E1A1F" w:rsidRDefault="008E1A1F" w:rsidP="008E1A1F">
      <w:pPr>
        <w:spacing w:before="40" w:line="288" w:lineRule="auto"/>
        <w:ind w:firstLine="570"/>
        <w:jc w:val="both"/>
        <w:rPr>
          <w:sz w:val="28"/>
          <w:szCs w:val="28"/>
        </w:rPr>
      </w:pPr>
      <w:r>
        <w:rPr>
          <w:sz w:val="28"/>
          <w:szCs w:val="28"/>
        </w:rPr>
        <w:t>Особую радость малышам доставляют упражнения, облеченные в форму игр. Родителям вполне доступно дома, во дворе, на даче или на прогулке проводить подобные игры, во время которых дети приобретают жизненно важные навыки, развиваются физически. Со временем физические упражнения становятся для детей любимой игрой, в которой все интересно: и новые достижения, и состязательность игр, и участие родителей. Всякая нагрузка начинает восприниматься легко и с любопытством, даже холодовая нагрузка, без которой невозможно закаливание.</w:t>
      </w:r>
    </w:p>
    <w:p w:rsidR="008E1A1F" w:rsidRDefault="008E1A1F" w:rsidP="008E1A1F">
      <w:pPr>
        <w:pStyle w:val="a3"/>
        <w:spacing w:before="40" w:line="288" w:lineRule="auto"/>
        <w:ind w:firstLine="570"/>
      </w:pPr>
      <w:r>
        <w:t>Воспитателям важно творчески подходить к проведению физкультурных занятий детей и при необходимости самостоятельно составлять игровые задания, содержащие такие виды движений, в которых ребенок особенно нуждается в данный момент.</w:t>
      </w:r>
    </w:p>
    <w:p w:rsidR="008E1A1F" w:rsidRDefault="008E1A1F" w:rsidP="008E1A1F">
      <w:pPr>
        <w:pStyle w:val="a3"/>
        <w:spacing w:before="40" w:line="288" w:lineRule="auto"/>
        <w:ind w:firstLine="570"/>
      </w:pPr>
      <w:r>
        <w:t>В прохладную погоду целесообразно проводить игры средней и большой подвижности, так как движения ребенка ограничены из-за теплой одежды. В осенне-зимний период наиболее доступны для младших дошкольников игры, во время которых они бегают, подпрыгивают, метают и прокатывают мячи («Лошадки», «Прокати мяч» и др.).</w:t>
      </w:r>
    </w:p>
    <w:p w:rsidR="008E1A1F" w:rsidRDefault="008E1A1F" w:rsidP="008E1A1F">
      <w:pPr>
        <w:pStyle w:val="a3"/>
        <w:spacing w:before="40" w:line="288" w:lineRule="auto"/>
        <w:ind w:firstLine="570"/>
      </w:pPr>
      <w:r>
        <w:t>Летом игры, в которых есть бег и прыжки, лучше всего проводить во время утренней прогулки или после полудня, когда температура воздуха снижается. Перед дневным сном игры большой подвижности во избежание перевозбуждения детей не проводятся.</w:t>
      </w:r>
    </w:p>
    <w:p w:rsidR="008E1A1F" w:rsidRDefault="008E1A1F" w:rsidP="008E1A1F">
      <w:pPr>
        <w:pStyle w:val="a3"/>
        <w:spacing w:before="40" w:line="288" w:lineRule="auto"/>
        <w:ind w:firstLine="570"/>
      </w:pPr>
      <w:r>
        <w:t xml:space="preserve">На свежем воздухе можно проводить игры любой подвижности с бегом в разных направлениях, с метанием мяча на дальность и в цель, с прыжками. </w:t>
      </w:r>
    </w:p>
    <w:p w:rsidR="008E1A1F" w:rsidRDefault="008E1A1F" w:rsidP="008E1A1F">
      <w:pPr>
        <w:pStyle w:val="a3"/>
        <w:spacing w:before="40" w:line="288" w:lineRule="auto"/>
        <w:ind w:firstLine="570"/>
      </w:pPr>
      <w:r>
        <w:t xml:space="preserve">Чтобы лучше освоить игру рекомендуется наиболее сложные моменты объяснять показом некоторых движений. Подробное объяснение правил оправдано лишь в том случае, когда игру проводят впервые. При ее повторении напоминают только основное содержание. В том случае, если </w:t>
      </w:r>
      <w:r>
        <w:lastRenderedPageBreak/>
        <w:t xml:space="preserve">известную ребенку игру усложняют, ему объясняют дополнительные правила и способы выполнения. </w:t>
      </w:r>
    </w:p>
    <w:p w:rsidR="008E1A1F" w:rsidRDefault="008E1A1F" w:rsidP="008E1A1F">
      <w:pPr>
        <w:pStyle w:val="a3"/>
        <w:spacing w:before="40" w:line="288" w:lineRule="auto"/>
        <w:ind w:firstLine="570"/>
      </w:pPr>
      <w:r>
        <w:t>Интерес детей вызывает также воображаемая ситуация, представленная им в яркой образной форме и связанная с необычными условиями, в которых они должны действовать. Например, приключения во время «путешествия» по реке. Эти условия побуждают детей находить новые для них характеристики движений. Любую игру нужно проводить живо и интересно. Только тогда она будет эффективным средством физического воспитания.</w:t>
      </w:r>
    </w:p>
    <w:p w:rsidR="008E1A1F" w:rsidRDefault="008E1A1F" w:rsidP="008E1A1F">
      <w:pPr>
        <w:pStyle w:val="a3"/>
        <w:spacing w:before="40" w:line="288" w:lineRule="auto"/>
        <w:ind w:firstLine="570"/>
      </w:pPr>
      <w:r>
        <w:t>С детьми трех-четырех лет игры проводят на понятном и близком им материале. Дошкольников привлекает главным образом сам процесс движения: им интересно бегать, догонять, бросать предметы, искать их. Для них подбирают игры с одним - двумя основными движениями. Важно учесть и то, что в этом возрасте ребенок плохо владеет движениями: часто теряет равновесие, падает, прилагает значительные усилия во время выполнения физических упражнений. Игры для младших дошкольников подбирают простые, с обязательным чередованием движений и отдыха. Содержание их составляют посильные и интересные задания («Догони мяч», «Беги ко мне» и др.). Основными движениями в этих играх являются кратковременный бег и ходьба с последующим отдыхом. Ходьба, бег, несложные прыжки — наиболее доступные движения для малышей. Продолжительность игры средней и большой подвижности для детей трех-четырех лет не должна превышать 6—8 минут.</w:t>
      </w:r>
    </w:p>
    <w:p w:rsidR="008E1A1F" w:rsidRDefault="008E1A1F" w:rsidP="008E1A1F">
      <w:pPr>
        <w:spacing w:before="40" w:line="288" w:lineRule="auto"/>
        <w:ind w:firstLine="570"/>
        <w:jc w:val="both"/>
        <w:rPr>
          <w:spacing w:val="6"/>
          <w:sz w:val="28"/>
          <w:szCs w:val="28"/>
        </w:rPr>
      </w:pPr>
      <w:r>
        <w:rPr>
          <w:spacing w:val="6"/>
          <w:sz w:val="28"/>
          <w:szCs w:val="28"/>
        </w:rPr>
        <w:t>Дети пяти лет проявляют большой интерес к играм с динамичными движениями (бег, прыжки, упражнения в лазаний, равновесии и т. д.). Им нравится догонять друг друга, убегать от водящего. Постепенно они начинают интересоваться результатами своих действий: попасть мячом в цель, легко перепрыгнуть через «ручеек». Однако не рекомендуют проводить игры со сложными видами движений (прыжки, лазание) до тех пор, пока дошкольники не овладеют ими. Вначале их учат правильно выполнять движение, а затем проводят игру, где это движение ведущее. Общая продолжительность подвижной игры для детей этой возрастной группы составляет не больше 8—10 минут. В этом возрасте детей нужно постепенно обучать правилам таких спортивных игр как бадминтон, пляжный волейбол, баскетбол, мини-футбол. Дети, как правило, с восторгом играют с родителями в эти игры, приобретая определенные навыки, и знакомятся с упрощенными правилами этих игр, что пригодится им при общении с подростками во дворе и в школе.</w:t>
      </w:r>
    </w:p>
    <w:p w:rsidR="008E1A1F" w:rsidRDefault="008E1A1F" w:rsidP="008E1A1F">
      <w:pPr>
        <w:pStyle w:val="a3"/>
        <w:spacing w:before="40" w:line="288" w:lineRule="auto"/>
        <w:ind w:firstLine="570"/>
      </w:pPr>
      <w:r>
        <w:lastRenderedPageBreak/>
        <w:t xml:space="preserve">Более высокая двигательная подготовленность детей шести лет дает возможность шире использовать в играх разнообразные движения (броски и ловлю мяча в игре «Подбрось и поймай», метание колец в игре «Серсо», прыжки в игре «Поймай мотылька» и т. д.). Для детей этого возраста большое значение имеют игры с мячом, скакалкой, обручем, флажками. </w:t>
      </w:r>
    </w:p>
    <w:p w:rsidR="008E1A1F" w:rsidRDefault="008E1A1F" w:rsidP="008E1A1F">
      <w:pPr>
        <w:pStyle w:val="a3"/>
        <w:spacing w:before="40" w:line="288" w:lineRule="auto"/>
        <w:ind w:firstLine="570"/>
      </w:pPr>
      <w:r>
        <w:t xml:space="preserve">В системе физического воспитания детей семи лет подвижным играм отводится значительное место. Характерной особенностью поведения детей данного возраста в игре является большая их самостоятельность. Они сами определяют элементарные правила, по своему желанию могут их изменять. Содержание игр часто бывает связано с использованием разнообразного инвентаря, что побуждает детей к определенным действиям: скакалка — к прыжкам, мяч — к метанию в цель, подбрасыванию или прокатыванию. Общая продолжительность игры составляет 12—15 минут. </w:t>
      </w:r>
    </w:p>
    <w:p w:rsidR="008E1A1F" w:rsidRDefault="008E1A1F" w:rsidP="008E1A1F">
      <w:pPr>
        <w:pStyle w:val="a3"/>
        <w:spacing w:before="40" w:line="288" w:lineRule="auto"/>
        <w:ind w:firstLine="570"/>
      </w:pPr>
      <w:r>
        <w:t>Физическую нагрузку регулируют размерами дистанции, которую пробегают дети, уменьшением или увеличением количества преодолеваемых препятствий, усложнением правил, введением кратковременных пауз для отдыха или анализа ошибок.</w:t>
      </w:r>
    </w:p>
    <w:p w:rsidR="008E1A1F" w:rsidRDefault="008E1A1F" w:rsidP="008E1A1F">
      <w:pPr>
        <w:pStyle w:val="a3"/>
        <w:spacing w:before="40" w:line="288" w:lineRule="auto"/>
        <w:ind w:firstLine="570"/>
      </w:pPr>
      <w:r>
        <w:t>Учитывая то, что зимой движения ребенка ограничены, нагрузку уменьшают или увеличивают перерывы между повторениями игры. То же самое делают летом при высокой температуре воздуха.</w:t>
      </w:r>
    </w:p>
    <w:p w:rsidR="008E1A1F" w:rsidRDefault="008E1A1F" w:rsidP="008E1A1F">
      <w:pPr>
        <w:pStyle w:val="a3"/>
        <w:spacing w:before="40" w:line="288" w:lineRule="auto"/>
        <w:ind w:firstLine="570"/>
      </w:pPr>
      <w:r>
        <w:t>Игра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малыша постепенно появляется желание участвовать не только в играх, но и в упражнениях во время занятий и самостоятельной деятельности.</w:t>
      </w:r>
    </w:p>
    <w:p w:rsidR="008E1A1F" w:rsidRDefault="008E1A1F" w:rsidP="008E1A1F">
      <w:pPr>
        <w:spacing w:before="40" w:line="288" w:lineRule="auto"/>
        <w:ind w:firstLine="570"/>
        <w:jc w:val="both"/>
        <w:rPr>
          <w:sz w:val="28"/>
          <w:szCs w:val="28"/>
        </w:rPr>
      </w:pPr>
      <w:r>
        <w:rPr>
          <w:sz w:val="28"/>
          <w:szCs w:val="28"/>
        </w:rPr>
        <w:t xml:space="preserve">Подвижные игры, как средство и метод физического воспитания, широко применяется в школе на уроках и во внеклассных занятиях. В соответствии со школьными программами по физической культуре подвижные игры проводятся на уроках физкультуры в 1-8 классах в сочетании с гимнастикой, лёгкой атлетикой, спортивными играми борьбой или лыжами. Подвижные игры на уроках физической культуры используются для решения образовательных, воспитательных и оздоровительных задач в соответствии с требованиями программы. В играх на уроках физкультуры в отличие от других форм занятий главное внимание надо обращать на образовательную и оздоровительную стороны игры, а также на воспитание физических качеств. Сложное движение, включённое в игру, предварительно осваивается с занимающимися с помощью </w:t>
      </w:r>
      <w:r>
        <w:rPr>
          <w:sz w:val="28"/>
          <w:szCs w:val="28"/>
        </w:rPr>
        <w:lastRenderedPageBreak/>
        <w:t>специальных упражнений. Подвижные игры применяются в подготовительном, соревновательном и переходном периодах тренировки, но объём их, характер и методика их использования изменяется в соответствии с задачами каждого этапа тренировки. Если вся основная часть урока посвящена играм, то более подвижные игры чередуются в ней с менее подвижными, причём подбираются игры различные и по характеру движений. Методика проведения подвижных игр на уроках физкультуры специфична в связи с их кратковременностью и необходимостью сохранить соответствующую плотность урока. Включая в игры тот или иной элемент спортивной техники, важно следить, чтобы основная структура движения в ходе игры не нарушалась.</w:t>
      </w:r>
    </w:p>
    <w:p w:rsidR="008E1A1F" w:rsidRDefault="008E1A1F" w:rsidP="008E1A1F">
      <w:pPr>
        <w:spacing w:before="60" w:line="264" w:lineRule="auto"/>
        <w:ind w:firstLine="570"/>
        <w:jc w:val="both"/>
        <w:rPr>
          <w:spacing w:val="6"/>
          <w:sz w:val="28"/>
          <w:szCs w:val="28"/>
        </w:rPr>
      </w:pPr>
      <w:r>
        <w:rPr>
          <w:spacing w:val="6"/>
          <w:sz w:val="28"/>
          <w:szCs w:val="28"/>
        </w:rPr>
        <w:t>Вот описание некоторых подвижных игр, в которых могут активно участвовать дети от 3 до 6 лет:</w:t>
      </w:r>
    </w:p>
    <w:p w:rsidR="008E1A1F" w:rsidRDefault="008E1A1F" w:rsidP="008E1A1F">
      <w:pPr>
        <w:spacing w:before="60" w:line="264" w:lineRule="auto"/>
        <w:ind w:firstLine="570"/>
        <w:jc w:val="both"/>
        <w:rPr>
          <w:spacing w:val="6"/>
          <w:sz w:val="28"/>
          <w:szCs w:val="28"/>
        </w:rPr>
      </w:pPr>
      <w:r>
        <w:rPr>
          <w:spacing w:val="6"/>
          <w:sz w:val="28"/>
          <w:szCs w:val="28"/>
        </w:rPr>
        <w:t>«Удочка»: Играющие образуют круг. Водящий, стоя в центре, вращает веревочку с привязанным на конце мешочком с песком (удочку). Играющие перепрыгивают через веревочку, когда она проходит под ногами, стараясь не задеть ее. Коснувшийся веревки становится водящим.</w:t>
      </w:r>
    </w:p>
    <w:p w:rsidR="008E1A1F" w:rsidRDefault="008E1A1F" w:rsidP="008E1A1F">
      <w:pPr>
        <w:spacing w:before="60" w:line="264" w:lineRule="auto"/>
        <w:ind w:firstLine="570"/>
        <w:jc w:val="both"/>
        <w:rPr>
          <w:spacing w:val="6"/>
          <w:sz w:val="28"/>
          <w:szCs w:val="28"/>
        </w:rPr>
      </w:pPr>
      <w:r>
        <w:rPr>
          <w:spacing w:val="6"/>
          <w:sz w:val="28"/>
          <w:szCs w:val="28"/>
        </w:rPr>
        <w:t>«Перетягивание через линию»: Участники игры встают друг к другу лицом на расстоянии 1 метра. Каждый игрок захватывает запястье соперника напротив, между ними проводится линия. По сигналу игроки начинают перетягивать друг друга. Побежденным считается тот, кто переступит линию обеими ногами. Продолжительность игры для одной пары играющих 3-5 минут.</w:t>
      </w:r>
    </w:p>
    <w:p w:rsidR="008E1A1F" w:rsidRDefault="008E1A1F" w:rsidP="008E1A1F">
      <w:pPr>
        <w:spacing w:before="60" w:line="264" w:lineRule="auto"/>
        <w:ind w:firstLine="570"/>
        <w:jc w:val="both"/>
        <w:rPr>
          <w:spacing w:val="6"/>
          <w:sz w:val="28"/>
          <w:szCs w:val="28"/>
        </w:rPr>
      </w:pPr>
      <w:r>
        <w:rPr>
          <w:spacing w:val="6"/>
          <w:sz w:val="28"/>
          <w:szCs w:val="28"/>
        </w:rPr>
        <w:t>«Вытолкни из круга»: В круг диаметром 3-4 метра встают участники игры. По сигналу соперники (стоящие напротив) начинают выталкивать друг друга из круга. Выталкивать можно руками и туловищем. Побеждает тот, кто останется в кругу. Повторить 3-4 раза, меняя игроков местами.</w:t>
      </w:r>
    </w:p>
    <w:p w:rsidR="008E1A1F" w:rsidRDefault="008E1A1F" w:rsidP="008E1A1F">
      <w:pPr>
        <w:spacing w:before="60" w:line="264" w:lineRule="auto"/>
        <w:ind w:firstLine="570"/>
        <w:jc w:val="both"/>
        <w:rPr>
          <w:spacing w:val="6"/>
          <w:sz w:val="28"/>
          <w:szCs w:val="28"/>
        </w:rPr>
      </w:pPr>
      <w:r>
        <w:rPr>
          <w:spacing w:val="6"/>
          <w:sz w:val="28"/>
          <w:szCs w:val="28"/>
        </w:rPr>
        <w:t>«Подними соперника»: Дети садятся на пол друг против друга, упираясь ступнями и держась за спортивную палку прямыми руками. По команде начинают тянуть палку к себе, стараясь поднять соперника. Побеждает тот, кому это удается. Палку следует тянуть только на себя, не делая рывков вверх и в стороны. Повторить 4-5 раз.</w:t>
      </w:r>
    </w:p>
    <w:p w:rsidR="008E1A1F" w:rsidRDefault="008E1A1F" w:rsidP="008E1A1F">
      <w:pPr>
        <w:spacing w:before="60" w:line="264" w:lineRule="auto"/>
        <w:ind w:firstLine="570"/>
        <w:jc w:val="both"/>
        <w:rPr>
          <w:spacing w:val="6"/>
          <w:sz w:val="28"/>
          <w:szCs w:val="28"/>
        </w:rPr>
      </w:pPr>
      <w:r>
        <w:rPr>
          <w:spacing w:val="6"/>
          <w:sz w:val="28"/>
          <w:szCs w:val="28"/>
        </w:rPr>
        <w:t>«Салки»: Водящий поднимает руку и говорит: «Я – салка!». После этого он старается догнать кого-либо из играющих и коснуться его рукой. Убегающие пытаются увернуться от водящего. Игрок, которого водящий коснулся, становится салкой.</w:t>
      </w:r>
    </w:p>
    <w:p w:rsidR="008E1A1F" w:rsidRDefault="008E1A1F" w:rsidP="008E1A1F">
      <w:pPr>
        <w:spacing w:before="60" w:line="264" w:lineRule="auto"/>
        <w:ind w:firstLine="570"/>
        <w:jc w:val="both"/>
        <w:rPr>
          <w:spacing w:val="6"/>
          <w:sz w:val="28"/>
          <w:szCs w:val="28"/>
        </w:rPr>
      </w:pPr>
      <w:r>
        <w:rPr>
          <w:spacing w:val="6"/>
          <w:sz w:val="28"/>
          <w:szCs w:val="28"/>
        </w:rPr>
        <w:t xml:space="preserve">«Мы – веселые ребята»: Игроки стоят за чертой на одной стороне площадки. Сказав; «Мы веселые ребята, любим бегать и играть, ну попробуй нас догнать!», играющие бегут на другую сторону площадки за </w:t>
      </w:r>
      <w:r>
        <w:rPr>
          <w:spacing w:val="6"/>
          <w:sz w:val="28"/>
          <w:szCs w:val="28"/>
        </w:rPr>
        <w:lastRenderedPageBreak/>
        <w:t>черту. Водящий, находящийся в середине площадке, между двумя чертами, должен догнать и коснуться рукой бегущих. Осаленный игрок помогает водящему. Победителем считается последний осаленный игрок.</w:t>
      </w:r>
    </w:p>
    <w:p w:rsidR="008E1A1F" w:rsidRDefault="008E1A1F" w:rsidP="008E1A1F">
      <w:pPr>
        <w:spacing w:before="60" w:line="264" w:lineRule="auto"/>
        <w:ind w:firstLine="570"/>
        <w:jc w:val="both"/>
        <w:rPr>
          <w:spacing w:val="6"/>
          <w:sz w:val="28"/>
          <w:szCs w:val="28"/>
        </w:rPr>
      </w:pPr>
      <w:r>
        <w:rPr>
          <w:spacing w:val="6"/>
          <w:sz w:val="28"/>
          <w:szCs w:val="28"/>
        </w:rPr>
        <w:t>«Кто обгонит?»: По сигналу играющие прыгают на одной ноге до линии финиша (8-12 метров), стараясь обогнать друг друга.</w:t>
      </w:r>
    </w:p>
    <w:p w:rsidR="008E1A1F" w:rsidRDefault="008E1A1F" w:rsidP="008E1A1F">
      <w:pPr>
        <w:spacing w:before="60" w:line="264" w:lineRule="auto"/>
        <w:ind w:firstLine="570"/>
        <w:jc w:val="both"/>
        <w:rPr>
          <w:spacing w:val="6"/>
          <w:sz w:val="28"/>
          <w:szCs w:val="28"/>
        </w:rPr>
      </w:pPr>
      <w:r>
        <w:rPr>
          <w:spacing w:val="6"/>
          <w:sz w:val="28"/>
          <w:szCs w:val="28"/>
        </w:rPr>
        <w:t>«Салки с прыжками на одной ноге»: Водящий, прыгая на одной ноге, старается догнать игроков, прыгающих также на одной ноге. После того, как салка догнал и коснулся любого игрока, они меняются местами. Коснувшийся земли двумя ногами, либо становится салкой, либо выбывает из игры (например, на 3 смены салки).</w:t>
      </w:r>
    </w:p>
    <w:p w:rsidR="008E1A1F" w:rsidRDefault="008E1A1F" w:rsidP="008E1A1F">
      <w:pPr>
        <w:spacing w:before="60" w:line="264" w:lineRule="auto"/>
        <w:ind w:firstLine="570"/>
        <w:jc w:val="both"/>
        <w:rPr>
          <w:spacing w:val="6"/>
          <w:sz w:val="28"/>
          <w:szCs w:val="28"/>
        </w:rPr>
      </w:pPr>
      <w:r>
        <w:rPr>
          <w:spacing w:val="6"/>
          <w:sz w:val="28"/>
          <w:szCs w:val="28"/>
        </w:rPr>
        <w:t>«Волк во рву»: На площадке чертят две параллельные линии (ров) шириной 55-60 см. Играющие (козлята) находятся на одной стороне рва, а во рву (между линиями) 2-3 водящих (волка). По сигналу «козлята» прыгают через ров, а «волки» стараются их поймать (осалить). Пойманные (осаленные) «козлята» выходят из игры. Когда число не пойманных «козлят» сравняется с числом «волков» игра заканчивается. «Волки» и не пойманные «козлята» меняются ролями.</w:t>
      </w:r>
    </w:p>
    <w:p w:rsidR="008E1A1F" w:rsidRDefault="008E1A1F" w:rsidP="008E1A1F">
      <w:pPr>
        <w:spacing w:before="60" w:line="264" w:lineRule="auto"/>
        <w:ind w:firstLine="570"/>
        <w:jc w:val="both"/>
        <w:rPr>
          <w:spacing w:val="6"/>
          <w:sz w:val="28"/>
          <w:szCs w:val="28"/>
        </w:rPr>
      </w:pPr>
      <w:r>
        <w:rPr>
          <w:spacing w:val="6"/>
          <w:sz w:val="28"/>
          <w:szCs w:val="28"/>
        </w:rPr>
        <w:t>«Охотники и утки»: На площадке на расстоянии 10-15 метров проводятся две параллельные линии. Все играющие делятся поровну на «охотников» и «уток». «Охотники» становятся снаружи линии, а «утки» между линиями. «Охотники» бросая мяч, стараются попасть им в «уток». Осаленные «утки» выбывают из игры. Когда все «утки» осалены, команду меняются ролями. Выигрывает команда, которая за меньшее время осалить всех «уток».</w:t>
      </w:r>
    </w:p>
    <w:p w:rsidR="008E1A1F" w:rsidRDefault="008E1A1F" w:rsidP="008E1A1F">
      <w:pPr>
        <w:spacing w:before="60" w:line="264" w:lineRule="auto"/>
        <w:ind w:firstLine="570"/>
        <w:jc w:val="both"/>
        <w:rPr>
          <w:spacing w:val="6"/>
          <w:sz w:val="28"/>
          <w:szCs w:val="28"/>
        </w:rPr>
      </w:pPr>
      <w:r>
        <w:rPr>
          <w:spacing w:val="6"/>
          <w:sz w:val="28"/>
          <w:szCs w:val="28"/>
        </w:rPr>
        <w:t>«Бой петухов»: Чертится круг диаметром 1,5-2,0 метра, в который заходят два участника игры и располагаются на расстоянии полшага друг от друга. Оба сгибают одну ногу, придерживая ее рукой сзади за стопу, другая рука за спиной. Суть игры заключается в том, что, прыгая на одной ноге и, толкая соперника плечом, вывести его из равновесия и вытолкнуть из круга.</w:t>
      </w:r>
    </w:p>
    <w:p w:rsidR="008E1A1F" w:rsidRDefault="008E1A1F" w:rsidP="008E1A1F">
      <w:pPr>
        <w:spacing w:before="60" w:line="264" w:lineRule="auto"/>
        <w:ind w:firstLine="570"/>
        <w:jc w:val="both"/>
        <w:rPr>
          <w:spacing w:val="6"/>
          <w:sz w:val="28"/>
          <w:szCs w:val="28"/>
        </w:rPr>
      </w:pPr>
      <w:r>
        <w:rPr>
          <w:spacing w:val="6"/>
          <w:sz w:val="28"/>
          <w:szCs w:val="28"/>
        </w:rPr>
        <w:t>Роль подвижных игр в системе физического и спортивного воспитания огромна. Подвижная игра, как и любая другая сопровождает человека все его детские годы, подвижные игры не только укрепляют здоровье и развивают организм, но они также являются средством культурно – нравственного воспитания и приобщения человека к обществу. Национальные подвижные игры прививают ребенку культурное наследие его окружающего общества, подготавливают к выходу в большой мир.</w:t>
      </w:r>
    </w:p>
    <w:p w:rsidR="00716A83" w:rsidRDefault="008E1A1F" w:rsidP="008E1A1F">
      <w:r>
        <w:rPr>
          <w:sz w:val="28"/>
          <w:szCs w:val="28"/>
        </w:rPr>
        <w:t xml:space="preserve">Приобщение ребенка к физкультуре важно не только с точки зрения укрепления их здоровья, но и для выработки привычки к занятиям спортом. </w:t>
      </w:r>
      <w:r>
        <w:rPr>
          <w:sz w:val="28"/>
          <w:szCs w:val="28"/>
        </w:rPr>
        <w:lastRenderedPageBreak/>
        <w:t>Многим детям тяжело подниматься с теплой постели на зарядку. Но проходит время, неделя-другая, и малыш бодро вскакивает при первых звуках спортивного марша или иной музыки сопровождающей утреннюю зарядку. Вырабатывается условный динамический стереотип поведения, который вносит определенный ритм в утренний режим и не требует дополнительных волевых усилий.</w:t>
      </w:r>
      <w:bookmarkStart w:id="0" w:name="_GoBack"/>
      <w:bookmarkEnd w:id="0"/>
    </w:p>
    <w:sectPr w:rsidR="00716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59"/>
    <w:rsid w:val="000F1200"/>
    <w:rsid w:val="00716A83"/>
    <w:rsid w:val="008E1A1F"/>
    <w:rsid w:val="00EB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E1A1F"/>
    <w:pPr>
      <w:jc w:val="both"/>
    </w:pPr>
    <w:rPr>
      <w:sz w:val="28"/>
      <w:szCs w:val="28"/>
    </w:rPr>
  </w:style>
  <w:style w:type="character" w:customStyle="1" w:styleId="a4">
    <w:name w:val="Основной текст Знак"/>
    <w:basedOn w:val="a0"/>
    <w:link w:val="a3"/>
    <w:uiPriority w:val="99"/>
    <w:semiHidden/>
    <w:rsid w:val="008E1A1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E1A1F"/>
    <w:pPr>
      <w:jc w:val="both"/>
    </w:pPr>
    <w:rPr>
      <w:sz w:val="28"/>
      <w:szCs w:val="28"/>
    </w:rPr>
  </w:style>
  <w:style w:type="character" w:customStyle="1" w:styleId="a4">
    <w:name w:val="Основной текст Знак"/>
    <w:basedOn w:val="a0"/>
    <w:link w:val="a3"/>
    <w:uiPriority w:val="99"/>
    <w:semiHidden/>
    <w:rsid w:val="008E1A1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4815</Words>
  <Characters>27450</Characters>
  <Application>Microsoft Office Word</Application>
  <DocSecurity>0</DocSecurity>
  <Lines>228</Lines>
  <Paragraphs>64</Paragraphs>
  <ScaleCrop>false</ScaleCrop>
  <Company>Home</Company>
  <LinksUpToDate>false</LinksUpToDate>
  <CharactersWithSpaces>32201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2014-11-05T20:01:00Z</dcterms:created>
  <dcterms:modified xsi:type="dcterms:W3CDTF">2014-11-05T20:01:00Z</dcterms:modified>
</cp:coreProperties>
</file>