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A" w:rsidRDefault="006D3A4F" w:rsidP="006D3A4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3A4F">
        <w:rPr>
          <w:rFonts w:ascii="Times New Roman" w:hAnsi="Times New Roman" w:cs="Times New Roman"/>
          <w:b/>
          <w:sz w:val="28"/>
          <w:szCs w:val="24"/>
        </w:rPr>
        <w:t>Электронные образовательные ресурсы по физике к разделу «Кинематика»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6D3A4F" w:rsidRPr="006D3A4F" w:rsidRDefault="006D3A4F" w:rsidP="00773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A4F">
        <w:rPr>
          <w:rFonts w:ascii="Times New Roman" w:hAnsi="Times New Roman" w:cs="Times New Roman"/>
          <w:sz w:val="24"/>
          <w:szCs w:val="24"/>
        </w:rPr>
        <w:t>Современный учебный процесс, протекающий в условиях информатизации всех сфер общественной жизни требует</w:t>
      </w:r>
      <w:proofErr w:type="gramEnd"/>
      <w:r w:rsidRPr="006D3A4F">
        <w:rPr>
          <w:rFonts w:ascii="Times New Roman" w:hAnsi="Times New Roman" w:cs="Times New Roman"/>
          <w:sz w:val="24"/>
          <w:szCs w:val="24"/>
        </w:rPr>
        <w:t xml:space="preserve"> расширения арсенала средств обучения.</w:t>
      </w:r>
      <w:r w:rsidR="00773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3207">
        <w:rPr>
          <w:rFonts w:ascii="Times New Roman" w:hAnsi="Times New Roman" w:cs="Times New Roman"/>
          <w:sz w:val="24"/>
          <w:szCs w:val="24"/>
        </w:rPr>
        <w:t>Одним</w:t>
      </w:r>
      <w:proofErr w:type="gramEnd"/>
      <w:r w:rsidR="00773207">
        <w:rPr>
          <w:rFonts w:ascii="Times New Roman" w:hAnsi="Times New Roman" w:cs="Times New Roman"/>
          <w:sz w:val="24"/>
          <w:szCs w:val="24"/>
        </w:rPr>
        <w:t xml:space="preserve"> из которых является применение на уроках ЭОР.</w:t>
      </w:r>
    </w:p>
    <w:tbl>
      <w:tblPr>
        <w:tblStyle w:val="a3"/>
        <w:tblW w:w="0" w:type="auto"/>
        <w:tblLayout w:type="fixed"/>
        <w:tblLook w:val="04A0"/>
      </w:tblPr>
      <w:tblGrid>
        <w:gridCol w:w="5163"/>
        <w:gridCol w:w="3934"/>
      </w:tblGrid>
      <w:tr w:rsidR="006D3A4F" w:rsidTr="00B406D1">
        <w:tc>
          <w:tcPr>
            <w:tcW w:w="5163" w:type="dxa"/>
          </w:tcPr>
          <w:p w:rsidR="006D3A4F" w:rsidRPr="00F017BA" w:rsidRDefault="006D3A4F" w:rsidP="00B406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934" w:type="dxa"/>
          </w:tcPr>
          <w:p w:rsidR="006D3A4F" w:rsidRPr="00B73A73" w:rsidRDefault="006D3A4F" w:rsidP="00B4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A73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6D3A4F" w:rsidTr="00B406D1">
        <w:tc>
          <w:tcPr>
            <w:tcW w:w="5163" w:type="dxa"/>
          </w:tcPr>
          <w:p w:rsidR="006D3A4F" w:rsidRPr="00F017BA" w:rsidRDefault="006D3A4F" w:rsidP="00B406D1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проекции скорости</w:t>
            </w:r>
          </w:p>
          <w:p w:rsidR="006D3A4F" w:rsidRPr="00F017BA" w:rsidRDefault="006D3A4F" w:rsidP="00B4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практический модуль включены 6 интерактивных заданий различных типов с возможностью автоматизированной проверки для закрепления знаний по теме «Графики зависимости пути и скорости от времени» для основной школы. Модуль относится к III уровню интерактивности</w:t>
            </w:r>
          </w:p>
          <w:p w:rsidR="006D3A4F" w:rsidRDefault="006D3A4F" w:rsidP="00B406D1"/>
        </w:tc>
        <w:tc>
          <w:tcPr>
            <w:tcW w:w="3934" w:type="dxa"/>
          </w:tcPr>
          <w:p w:rsidR="006D3A4F" w:rsidRPr="00F017BA" w:rsidRDefault="006D3A4F" w:rsidP="00B406D1">
            <w:hyperlink r:id="rId4" w:history="1">
              <w:r w:rsidRPr="008E644C">
                <w:rPr>
                  <w:rStyle w:val="a4"/>
                </w:rPr>
                <w:t>http://fcior.edu.ru/card/10184/grafik-proekcii-skorosti.html</w:t>
              </w:r>
            </w:hyperlink>
          </w:p>
          <w:p w:rsidR="006D3A4F" w:rsidRPr="00F017BA" w:rsidRDefault="006D3A4F" w:rsidP="00B406D1"/>
        </w:tc>
      </w:tr>
      <w:tr w:rsidR="006D3A4F" w:rsidTr="00B406D1">
        <w:trPr>
          <w:hidden/>
        </w:trPr>
        <w:tc>
          <w:tcPr>
            <w:tcW w:w="5163" w:type="dxa"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</w:tblGrid>
            <w:tr w:rsidR="006D3A4F" w:rsidTr="00B406D1">
              <w:trPr>
                <w:tblCellSpacing w:w="0" w:type="dxa"/>
                <w:jc w:val="center"/>
                <w:hidden/>
              </w:trPr>
              <w:tc>
                <w:tcPr>
                  <w:tcW w:w="1649" w:type="dxa"/>
                  <w:shd w:val="clear" w:color="auto" w:fill="FFFFFF"/>
                  <w:hideMark/>
                </w:tcPr>
                <w:p w:rsidR="006D3A4F" w:rsidRDefault="006D3A4F" w:rsidP="00B406D1">
                  <w:pPr>
                    <w:rPr>
                      <w:rFonts w:ascii="Arial" w:hAnsi="Arial" w:cs="Arial"/>
                      <w:vanish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9"/>
                  </w:tblGrid>
                  <w:tr w:rsidR="006D3A4F" w:rsidTr="00B406D1">
                    <w:trPr>
                      <w:tblCellSpacing w:w="0" w:type="dxa"/>
                    </w:trPr>
                    <w:tc>
                      <w:tcPr>
                        <w:tcW w:w="1649" w:type="dxa"/>
                        <w:vAlign w:val="center"/>
                        <w:hideMark/>
                      </w:tcPr>
                      <w:p w:rsidR="006D3A4F" w:rsidRDefault="006D3A4F" w:rsidP="00B406D1">
                        <w:pPr>
                          <w:spacing w:after="75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B73A7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График скорости равноускоренного движения.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6D3A4F" w:rsidRPr="00B73A73" w:rsidRDefault="006D3A4F" w:rsidP="00B406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" w:history="1">
                    <w:r w:rsidRPr="00B73A73">
                      <w:rPr>
                        <w:rStyle w:val="a4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В практический модуль включены 5 интерактивных заданий различных типов с возможностью автоматизированной проверки для закрепления знаний по теме "Прямолинейное движение с постоянным ускорением" для старшей школы.</w:t>
                    </w:r>
                  </w:hyperlink>
                </w:p>
              </w:tc>
            </w:tr>
          </w:tbl>
          <w:p w:rsidR="006D3A4F" w:rsidRPr="00F017BA" w:rsidRDefault="006D3A4F" w:rsidP="00B4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6D3A4F" w:rsidRPr="00F017BA" w:rsidRDefault="006D3A4F" w:rsidP="00B406D1">
            <w:hyperlink r:id="rId6" w:history="1">
              <w:r w:rsidRPr="008E644C">
                <w:rPr>
                  <w:rStyle w:val="a4"/>
                </w:rPr>
                <w:t>http://fcior.edu.ru/card/3746/grafik-skorosti-ravnouskorennogo-dvizheniya.html</w:t>
              </w:r>
            </w:hyperlink>
          </w:p>
          <w:p w:rsidR="006D3A4F" w:rsidRPr="00F017BA" w:rsidRDefault="006D3A4F" w:rsidP="00B406D1"/>
        </w:tc>
      </w:tr>
      <w:tr w:rsidR="006D3A4F" w:rsidTr="00B406D1">
        <w:tc>
          <w:tcPr>
            <w:tcW w:w="5163" w:type="dxa"/>
          </w:tcPr>
          <w:p w:rsidR="006D3A4F" w:rsidRPr="00B73A73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A73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способ нахождения параметров движения при равноускоренном</w:t>
            </w:r>
            <w:r>
              <w:t xml:space="preserve"> </w:t>
            </w:r>
            <w:r w:rsidRPr="00B73A73">
              <w:rPr>
                <w:rFonts w:ascii="Times New Roman" w:hAnsi="Times New Roman" w:cs="Times New Roman"/>
                <w:b/>
                <w:sz w:val="24"/>
                <w:szCs w:val="24"/>
              </w:rPr>
              <w:t>прямолинейном движении.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</w:tblGrid>
            <w:tr w:rsidR="006D3A4F" w:rsidTr="00B406D1">
              <w:trPr>
                <w:tblCellSpacing w:w="0" w:type="dxa"/>
                <w:jc w:val="center"/>
              </w:trPr>
              <w:tc>
                <w:tcPr>
                  <w:tcW w:w="1649" w:type="dxa"/>
                  <w:shd w:val="clear" w:color="auto" w:fill="FFFFFF"/>
                  <w:hideMark/>
                </w:tcPr>
                <w:p w:rsidR="006D3A4F" w:rsidRPr="00B73A73" w:rsidRDefault="006D3A4F" w:rsidP="00B406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" w:history="1">
                    <w:r w:rsidRPr="00B73A73">
                      <w:rPr>
                        <w:rStyle w:val="a4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Информационный модуль посвящен теме "Прямолинейное движение с постоянным ускорением" для базового уровня старшей школы. Помимо иллюстрированных гипертекстовых материалов в него входит интерактивная модель "Графики равноускоренного движения".</w:t>
                    </w:r>
                  </w:hyperlink>
                </w:p>
              </w:tc>
            </w:tr>
          </w:tbl>
          <w:p w:rsidR="006D3A4F" w:rsidRDefault="006D3A4F" w:rsidP="00B406D1"/>
        </w:tc>
        <w:tc>
          <w:tcPr>
            <w:tcW w:w="3934" w:type="dxa"/>
          </w:tcPr>
          <w:p w:rsidR="006D3A4F" w:rsidRDefault="006D3A4F" w:rsidP="00B406D1">
            <w:hyperlink r:id="rId8" w:history="1">
              <w:r w:rsidRPr="008E644C">
                <w:rPr>
                  <w:rStyle w:val="a4"/>
                </w:rPr>
                <w:t>http://fcior.edu.ru/card/13876/graficheskiy-sposob-nahozhdeniya-parametrov-dvizheniya-pri-ravnouskorennom-pryamolineynom-dvizhenii.html</w:t>
              </w:r>
            </w:hyperlink>
          </w:p>
          <w:p w:rsidR="006D3A4F" w:rsidRDefault="006D3A4F" w:rsidP="00B406D1"/>
        </w:tc>
      </w:tr>
      <w:tr w:rsidR="006D3A4F" w:rsidTr="00B406D1">
        <w:tc>
          <w:tcPr>
            <w:tcW w:w="5163" w:type="dxa"/>
          </w:tcPr>
          <w:p w:rsidR="006D3A4F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A73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представление равномерного прямолинейного движения.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</w:tblGrid>
            <w:tr w:rsidR="006D3A4F" w:rsidTr="00B406D1">
              <w:trPr>
                <w:tblCellSpacing w:w="0" w:type="dxa"/>
                <w:jc w:val="center"/>
              </w:trPr>
              <w:tc>
                <w:tcPr>
                  <w:tcW w:w="1649" w:type="dxa"/>
                  <w:shd w:val="clear" w:color="auto" w:fill="FFFFFF"/>
                  <w:hideMark/>
                </w:tcPr>
                <w:p w:rsidR="006D3A4F" w:rsidRPr="00B73A73" w:rsidRDefault="006D3A4F" w:rsidP="00B406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9" w:history="1">
                    <w:r w:rsidRPr="00B73A73">
                      <w:rPr>
                        <w:rStyle w:val="a4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 xml:space="preserve">Информационный модуль посвящен теме "Скорость равномерного прямолинейного движения" для базового уровня старшей школы. Помимо иллюстрированных гипертекстовых материалов в него входит интерактивная модель "Равноускоренное </w:t>
                    </w:r>
                    <w:r w:rsidRPr="00B73A73">
                      <w:rPr>
                        <w:rStyle w:val="a4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lastRenderedPageBreak/>
                      <w:t>движение тела".</w:t>
                    </w:r>
                  </w:hyperlink>
                </w:p>
              </w:tc>
            </w:tr>
          </w:tbl>
          <w:p w:rsidR="006D3A4F" w:rsidRPr="00B73A73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6D3A4F" w:rsidRDefault="006D3A4F" w:rsidP="00B406D1">
            <w:hyperlink r:id="rId10" w:history="1">
              <w:r w:rsidRPr="008E644C">
                <w:rPr>
                  <w:rStyle w:val="a4"/>
                </w:rPr>
                <w:t>http://fcior.edu.ru/card/6826/graficheskoe-predstavlenie-ravnomernogo-pryamolineynogo-dvizheniya.html</w:t>
              </w:r>
            </w:hyperlink>
          </w:p>
          <w:p w:rsidR="006D3A4F" w:rsidRDefault="006D3A4F" w:rsidP="00B406D1"/>
        </w:tc>
      </w:tr>
      <w:tr w:rsidR="006D3A4F" w:rsidTr="00B406D1">
        <w:tc>
          <w:tcPr>
            <w:tcW w:w="5163" w:type="dxa"/>
          </w:tcPr>
          <w:p w:rsidR="006D3A4F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A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Зависимость скорости движения от времени.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</w:tblGrid>
            <w:tr w:rsidR="006D3A4F" w:rsidTr="00B406D1">
              <w:trPr>
                <w:tblCellSpacing w:w="0" w:type="dxa"/>
                <w:jc w:val="center"/>
              </w:trPr>
              <w:tc>
                <w:tcPr>
                  <w:tcW w:w="1649" w:type="dxa"/>
                  <w:shd w:val="clear" w:color="auto" w:fill="FFFFFF"/>
                  <w:hideMark/>
                </w:tcPr>
                <w:p w:rsidR="006D3A4F" w:rsidRPr="00B73A73" w:rsidRDefault="006D3A4F" w:rsidP="00B406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1" w:history="1">
                    <w:r w:rsidRPr="00B73A73">
                      <w:rPr>
                        <w:rStyle w:val="a4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Практический модуль представляет собой лабораторную работу по теме «Зависимость скорости движения от времени» для основной школы. В модуль входят 3 задания для закрепления знаний. Модуль относится к III уровню интерактивности</w:t>
                    </w:r>
                  </w:hyperlink>
                </w:p>
              </w:tc>
            </w:tr>
          </w:tbl>
          <w:p w:rsidR="006D3A4F" w:rsidRPr="00B73A73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6D3A4F" w:rsidRDefault="006D3A4F" w:rsidP="00B406D1">
            <w:hyperlink r:id="rId12" w:history="1">
              <w:r w:rsidRPr="008E644C">
                <w:rPr>
                  <w:rStyle w:val="a4"/>
                </w:rPr>
                <w:t>http://fcior.edu.ru/card/10111/zavisimost-skorosti-dvizheniya-ot-vremeni.html</w:t>
              </w:r>
            </w:hyperlink>
          </w:p>
          <w:p w:rsidR="006D3A4F" w:rsidRDefault="006D3A4F" w:rsidP="00B406D1"/>
        </w:tc>
      </w:tr>
      <w:tr w:rsidR="006D3A4F" w:rsidTr="00B406D1">
        <w:tc>
          <w:tcPr>
            <w:tcW w:w="5163" w:type="dxa"/>
          </w:tcPr>
          <w:p w:rsidR="006D3A4F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8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по теме «Ускорение.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3182">
              <w:rPr>
                <w:rFonts w:ascii="Times New Roman" w:hAnsi="Times New Roman" w:cs="Times New Roman"/>
                <w:b/>
                <w:sz w:val="24"/>
                <w:szCs w:val="24"/>
              </w:rPr>
              <w:t>Равноускоренное движение»</w:t>
            </w:r>
          </w:p>
          <w:p w:rsidR="006D3A4F" w:rsidRPr="00033182" w:rsidRDefault="006D3A4F" w:rsidP="00B4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модуль представляет собой лабораторную работу для основной школы. Помимо интерактивной модели «Измерение ускорения тележки» в модуль входит 4 задания для закрепления знаний. Модуль относится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3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 интерактивности.</w:t>
            </w:r>
          </w:p>
        </w:tc>
        <w:tc>
          <w:tcPr>
            <w:tcW w:w="3934" w:type="dxa"/>
          </w:tcPr>
          <w:p w:rsidR="006D3A4F" w:rsidRDefault="006D3A4F" w:rsidP="00B406D1">
            <w:hyperlink r:id="rId13" w:history="1">
              <w:r>
                <w:rPr>
                  <w:rStyle w:val="a4"/>
                </w:rPr>
                <w:t>http://fcior.edu.ru/card/3511/ravnouskorennoe-dvizhenie-sharika.html</w:t>
              </w:r>
            </w:hyperlink>
          </w:p>
          <w:p w:rsidR="006D3A4F" w:rsidRDefault="006D3A4F" w:rsidP="00B406D1"/>
        </w:tc>
      </w:tr>
      <w:tr w:rsidR="006D3A4F" w:rsidTr="00B406D1">
        <w:tc>
          <w:tcPr>
            <w:tcW w:w="5163" w:type="dxa"/>
          </w:tcPr>
          <w:p w:rsidR="006D3A4F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скорости.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</w:tblGrid>
            <w:tr w:rsidR="006D3A4F" w:rsidRPr="00033182" w:rsidTr="00B406D1">
              <w:trPr>
                <w:tblCellSpacing w:w="0" w:type="dxa"/>
                <w:jc w:val="center"/>
              </w:trPr>
              <w:tc>
                <w:tcPr>
                  <w:tcW w:w="1649" w:type="dxa"/>
                  <w:shd w:val="clear" w:color="auto" w:fill="FFFFFF"/>
                  <w:hideMark/>
                </w:tcPr>
                <w:p w:rsidR="006D3A4F" w:rsidRPr="00033182" w:rsidRDefault="006D3A4F" w:rsidP="00B406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" w:history="1">
                    <w:r w:rsidRPr="00033182">
                      <w:rPr>
                        <w:rStyle w:val="a4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В практический модуль включены 9 интерактивных заданий различных типов с возможностью автоматизированной проверки для закрепления знаний по теме «Прямолинейное равномерное движение. Скорость равномерного прямолинейного движения</w:t>
                    </w:r>
                    <w:proofErr w:type="gramStart"/>
                    <w:r w:rsidRPr="00033182">
                      <w:rPr>
                        <w:rStyle w:val="a4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 xml:space="preserve">.» </w:t>
                    </w:r>
                    <w:proofErr w:type="gramEnd"/>
                    <w:r w:rsidRPr="00033182">
                      <w:rPr>
                        <w:rStyle w:val="a4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для основной школы. Модуль относится к III уровню интерактивности</w:t>
                    </w:r>
                  </w:hyperlink>
                </w:p>
              </w:tc>
            </w:tr>
          </w:tbl>
          <w:p w:rsidR="006D3A4F" w:rsidRPr="00033182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6D3A4F" w:rsidRDefault="006D3A4F" w:rsidP="00B406D1">
            <w:hyperlink r:id="rId15" w:history="1">
              <w:r w:rsidRPr="008E644C">
                <w:rPr>
                  <w:rStyle w:val="a4"/>
                </w:rPr>
                <w:t>http://fcior.edu.ru/card/6/izmerenie-skorosti.html</w:t>
              </w:r>
            </w:hyperlink>
          </w:p>
          <w:p w:rsidR="006D3A4F" w:rsidRDefault="006D3A4F" w:rsidP="00B406D1"/>
        </w:tc>
      </w:tr>
      <w:tr w:rsidR="006D3A4F" w:rsidTr="00B406D1">
        <w:tc>
          <w:tcPr>
            <w:tcW w:w="5163" w:type="dxa"/>
          </w:tcPr>
          <w:tbl>
            <w:tblPr>
              <w:tblW w:w="0" w:type="auto"/>
              <w:tblCellSpacing w:w="3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1"/>
              <w:gridCol w:w="131"/>
            </w:tblGrid>
            <w:tr w:rsidR="006D3A4F" w:rsidRPr="00DB6168" w:rsidTr="00B406D1">
              <w:trPr>
                <w:gridAfter w:val="1"/>
                <w:tblCellSpacing w:w="37" w:type="dxa"/>
              </w:trPr>
              <w:tc>
                <w:tcPr>
                  <w:tcW w:w="-31" w:type="dxa"/>
                  <w:shd w:val="clear" w:color="auto" w:fill="FFFFEE"/>
                  <w:hideMark/>
                </w:tcPr>
                <w:p w:rsidR="00DB6168" w:rsidRPr="00DB6168" w:rsidRDefault="00773207" w:rsidP="00B406D1">
                  <w:pPr>
                    <w:spacing w:after="0" w:line="240" w:lineRule="auto"/>
                    <w:outlineLvl w:val="1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3A4F" w:rsidRPr="00DB6168" w:rsidTr="00B406D1">
              <w:trPr>
                <w:tblCellSpacing w:w="37" w:type="dxa"/>
              </w:trPr>
              <w:tc>
                <w:tcPr>
                  <w:tcW w:w="6" w:type="dxa"/>
                  <w:shd w:val="clear" w:color="auto" w:fill="FFFFFF"/>
                  <w:hideMark/>
                </w:tcPr>
                <w:p w:rsidR="006D3A4F" w:rsidRPr="00DB6168" w:rsidRDefault="006D3A4F" w:rsidP="00B406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36983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hideMark/>
                </w:tcPr>
                <w:p w:rsidR="006D3A4F" w:rsidRPr="00DB6168" w:rsidRDefault="006D3A4F" w:rsidP="00B406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D3A4F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параметров равномерного движения по окружности.</w:t>
            </w:r>
          </w:p>
          <w:p w:rsidR="006D3A4F" w:rsidRPr="00DB6168" w:rsidRDefault="006D3A4F" w:rsidP="00B4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модуль представляет собой лабораторную работу по теме « Кинематика периодического движения» для средней школы.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 представлены 8 заданий для закрепления знаний.</w:t>
            </w:r>
            <w:proofErr w:type="gramEnd"/>
          </w:p>
          <w:p w:rsidR="006D3A4F" w:rsidRPr="00033182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6D3A4F" w:rsidRDefault="006D3A4F" w:rsidP="00B406D1">
            <w:hyperlink r:id="rId16" w:history="1">
              <w:r w:rsidRPr="008E644C">
                <w:rPr>
                  <w:rStyle w:val="a4"/>
                </w:rPr>
                <w:t>http://fcior.edu.ru/card/13559/issledovanie-parametrov-ravnomernogo-dvizheniya-po-okruzhnosti.html</w:t>
              </w:r>
            </w:hyperlink>
          </w:p>
          <w:p w:rsidR="006D3A4F" w:rsidRDefault="006D3A4F" w:rsidP="00B406D1"/>
        </w:tc>
      </w:tr>
      <w:tr w:rsidR="006D3A4F" w:rsidTr="00B406D1">
        <w:tc>
          <w:tcPr>
            <w:tcW w:w="5163" w:type="dxa"/>
          </w:tcPr>
          <w:p w:rsidR="006D3A4F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эталонов времени и длины.</w:t>
            </w:r>
          </w:p>
          <w:p w:rsidR="006D3A4F" w:rsidRPr="00DB6168" w:rsidRDefault="006D3A4F" w:rsidP="00B4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68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3934" w:type="dxa"/>
          </w:tcPr>
          <w:p w:rsidR="006D3A4F" w:rsidRDefault="006D3A4F" w:rsidP="00B406D1">
            <w:hyperlink r:id="rId17" w:history="1">
              <w:r w:rsidRPr="008E644C">
                <w:rPr>
                  <w:rStyle w:val="a4"/>
                </w:rPr>
                <w:t>http://school-collection.edu.ru/catalog/res/4862464c-ec29-4f07-9750-47c032142d7c/?from=7da8088c-1f4a-46fd-bccf-3a11764df076&amp;interface=teacher&amp;class[]=49&amp;class[]=50&amp;class[]=51&amp;class[]=53&amp;class[]=54&amp;subject=30</w:t>
              </w:r>
            </w:hyperlink>
          </w:p>
          <w:p w:rsidR="006D3A4F" w:rsidRDefault="006D3A4F" w:rsidP="00B406D1"/>
        </w:tc>
      </w:tr>
      <w:tr w:rsidR="006D3A4F" w:rsidTr="00B406D1">
        <w:tc>
          <w:tcPr>
            <w:tcW w:w="5163" w:type="dxa"/>
          </w:tcPr>
          <w:p w:rsidR="006D3A4F" w:rsidRPr="00DB6168" w:rsidRDefault="006D3A4F" w:rsidP="00B406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247DAC"/>
                <w:sz w:val="15"/>
                <w:szCs w:val="15"/>
              </w:rPr>
              <w:t>. </w:t>
            </w:r>
            <w:r>
              <w:rPr>
                <w:rStyle w:val="apple-converted-space"/>
                <w:b/>
                <w:bCs/>
                <w:color w:val="247DAC"/>
              </w:rPr>
              <w:t> </w:t>
            </w:r>
            <w:bookmarkStart w:id="0" w:name="d17dbf63-f468-4aa5-9e7a-d3c3c6163cbf"/>
            <w:r w:rsidRPr="00DB616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B6168">
              <w:rPr>
                <w:rFonts w:ascii="Times New Roman" w:hAnsi="Times New Roman" w:cs="Times New Roman"/>
                <w:b/>
                <w:bCs/>
              </w:rPr>
              <w:instrText xml:space="preserve"> HYPERLINK "http://school-collection.edu.ru/catalog/res/d17dbf63-f468-4aa5-9e7a-d3c3c6163cbf/view/" \t "_blank" </w:instrText>
            </w:r>
            <w:r w:rsidRPr="00DB616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B6168">
              <w:rPr>
                <w:rStyle w:val="a4"/>
                <w:rFonts w:ascii="Times New Roman" w:hAnsi="Times New Roman" w:cs="Times New Roman"/>
                <w:b/>
                <w:bCs/>
                <w:color w:val="auto"/>
                <w:u w:val="none"/>
              </w:rPr>
              <w:t>Кинематика - наука о способах описания движения тел</w:t>
            </w:r>
            <w:r w:rsidRPr="00DB616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  <w:p w:rsidR="006D3A4F" w:rsidRPr="00DB6168" w:rsidRDefault="006D3A4F" w:rsidP="00B406D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D3A4F" w:rsidRPr="00DB6168" w:rsidRDefault="006D3A4F" w:rsidP="00B4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описания движения планет по небосклону по Птолемею</w:t>
            </w:r>
          </w:p>
        </w:tc>
        <w:tc>
          <w:tcPr>
            <w:tcW w:w="3934" w:type="dxa"/>
          </w:tcPr>
          <w:p w:rsidR="006D3A4F" w:rsidRDefault="006D3A4F" w:rsidP="00B406D1">
            <w:hyperlink r:id="rId18" w:history="1">
              <w:r w:rsidRPr="008E644C">
                <w:rPr>
                  <w:rStyle w:val="a4"/>
                </w:rPr>
                <w:t>http://files.school-collection.edu.ru/dlrstore/d17dbf63-f468-4aa5-9e7a-d3c3c6163cbf/%5BPH10_02-001%5D_%5BPK_01%5D.swf</w:t>
              </w:r>
            </w:hyperlink>
          </w:p>
          <w:p w:rsidR="006D3A4F" w:rsidRDefault="006D3A4F" w:rsidP="00B406D1"/>
        </w:tc>
      </w:tr>
      <w:tr w:rsidR="006D3A4F" w:rsidTr="00B406D1">
        <w:tc>
          <w:tcPr>
            <w:tcW w:w="5163" w:type="dxa"/>
          </w:tcPr>
          <w:p w:rsidR="006D3A4F" w:rsidRPr="00877815" w:rsidRDefault="006D3A4F" w:rsidP="00B40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Интерактивная таблица "Модели движения" (N 151887)</w:t>
            </w:r>
          </w:p>
          <w:p w:rsidR="006D3A4F" w:rsidRPr="00877815" w:rsidRDefault="006D3A4F" w:rsidP="00B4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15">
              <w:rPr>
                <w:rFonts w:ascii="Times New Roman" w:hAnsi="Times New Roman" w:cs="Times New Roman"/>
                <w:bCs/>
                <w:sz w:val="24"/>
                <w:szCs w:val="24"/>
              </w:rPr>
              <w:t>анимация</w:t>
            </w:r>
          </w:p>
        </w:tc>
        <w:tc>
          <w:tcPr>
            <w:tcW w:w="3934" w:type="dxa"/>
          </w:tcPr>
          <w:p w:rsidR="006D3A4F" w:rsidRPr="00877815" w:rsidRDefault="006D3A4F" w:rsidP="00B406D1">
            <w:hyperlink r:id="rId19" w:history="1">
              <w:r w:rsidRPr="00877815">
                <w:rPr>
                  <w:rStyle w:val="a4"/>
                  <w:color w:val="auto"/>
                </w:rPr>
                <w:t>http://school-collection.edu.ru/catalog/res/47c61fe1-cfb2-41a9-8220-30f0acb37f00/?from=72794ced-0dd2-4aec-9c02-c12811fe82bd&amp;interface=teacher&amp;class[]=49&amp;class[]=50&amp;class[]=51&amp;class[]=53&amp;class[]=54&amp;subject=30</w:t>
              </w:r>
            </w:hyperlink>
          </w:p>
          <w:p w:rsidR="006D3A4F" w:rsidRPr="00877815" w:rsidRDefault="006D3A4F" w:rsidP="00B406D1"/>
        </w:tc>
      </w:tr>
    </w:tbl>
    <w:p w:rsidR="006D3A4F" w:rsidRPr="006D3A4F" w:rsidRDefault="006D3A4F" w:rsidP="006D3A4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6D3A4F" w:rsidRPr="006D3A4F" w:rsidSect="0044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4F"/>
    <w:rsid w:val="004467BA"/>
    <w:rsid w:val="006D3A4F"/>
    <w:rsid w:val="0077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3A4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D3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3876/graficheskiy-sposob-nahozhdeniya-parametrov-dvizheniya-pri-ravnouskorennom-pryamolineynom-dvizhenii.html" TargetMode="External"/><Relationship Id="rId13" Type="http://schemas.openxmlformats.org/officeDocument/2006/relationships/hyperlink" Target="http://fcior.edu.ru/card/3511/ravnouskorennoe-dvizhenie-sharika.html" TargetMode="External"/><Relationship Id="rId18" Type="http://schemas.openxmlformats.org/officeDocument/2006/relationships/hyperlink" Target="http://files.school-collection.edu.ru/dlrstore/d17dbf63-f468-4aa5-9e7a-d3c3c6163cbf/%5BPH10_02-001%5D_%5BPK_01%5D.sw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fcior.edu.ru/card/13876/graficheskiy-sposob-nahozhdeniya-parametrov-dvizheniya-pri-ravnouskorennom-pryamolineynom-dvizhenii.html" TargetMode="External"/><Relationship Id="rId12" Type="http://schemas.openxmlformats.org/officeDocument/2006/relationships/hyperlink" Target="http://fcior.edu.ru/card/10111/zavisimost-skorosti-dvizheniya-ot-vremeni.html" TargetMode="External"/><Relationship Id="rId17" Type="http://schemas.openxmlformats.org/officeDocument/2006/relationships/hyperlink" Target="http://school-collection.edu.ru/catalog/res/4862464c-ec29-4f07-9750-47c032142d7c/?from=7da8088c-1f4a-46fd-bccf-3a11764df076&amp;interface=teacher&amp;class%5b%5d=49&amp;class%5b%5d=50&amp;class%5b%5d=51&amp;class%5b%5d=53&amp;class%5b%5d=54&amp;subject=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cior.edu.ru/card/13559/issledovanie-parametrov-ravnomernogo-dvizheniya-po-okruzhnosti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cior.edu.ru/card/3746/grafik-skorosti-ravnouskorennogo-dvizheniya.html" TargetMode="External"/><Relationship Id="rId11" Type="http://schemas.openxmlformats.org/officeDocument/2006/relationships/hyperlink" Target="http://fcior.edu.ru/card/10111/zavisimost-skorosti-dvizheniya-ot-vremeni.html" TargetMode="External"/><Relationship Id="rId5" Type="http://schemas.openxmlformats.org/officeDocument/2006/relationships/hyperlink" Target="http://fcior.edu.ru/card/3746/grafik-skorosti-ravnouskorennogo-dvizheniya.html" TargetMode="External"/><Relationship Id="rId15" Type="http://schemas.openxmlformats.org/officeDocument/2006/relationships/hyperlink" Target="http://fcior.edu.ru/card/6/izmerenie-skorosti.html" TargetMode="External"/><Relationship Id="rId10" Type="http://schemas.openxmlformats.org/officeDocument/2006/relationships/hyperlink" Target="http://fcior.edu.ru/card/6826/graficheskoe-predstavlenie-ravnomernogo-pryamolineynogo-dvizheniya.html" TargetMode="External"/><Relationship Id="rId19" Type="http://schemas.openxmlformats.org/officeDocument/2006/relationships/hyperlink" Target="http://school-collection.edu.ru/catalog/res/47c61fe1-cfb2-41a9-8220-30f0acb37f00/?from=72794ced-0dd2-4aec-9c02-c12811fe82bd&amp;interface=teacher&amp;class%5b%5d=49&amp;class%5b%5d=50&amp;class%5b%5d=51&amp;class%5b%5d=53&amp;class%5b%5d=54&amp;subject=30" TargetMode="External"/><Relationship Id="rId4" Type="http://schemas.openxmlformats.org/officeDocument/2006/relationships/hyperlink" Target="http://fcior.edu.ru/card/10184/grafik-proekcii-skorosti.html" TargetMode="External"/><Relationship Id="rId9" Type="http://schemas.openxmlformats.org/officeDocument/2006/relationships/hyperlink" Target="http://fcior.edu.ru/card/6826/graficheskoe-predstavlenie-ravnomernogo-pryamolineynogo-dvizheniya.html" TargetMode="External"/><Relationship Id="rId14" Type="http://schemas.openxmlformats.org/officeDocument/2006/relationships/hyperlink" Target="http://fcior.edu.ru/card/6/izmerenie-skor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2014-05-11T13:53:00Z</dcterms:created>
  <dcterms:modified xsi:type="dcterms:W3CDTF">2014-05-11T14:08:00Z</dcterms:modified>
</cp:coreProperties>
</file>