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80" w:rsidRPr="00B23B2A" w:rsidRDefault="00962780" w:rsidP="00C116A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специальное (коррекционное) образовательное учреждение для обучающихся, воспитанников с ограниченными возможностями здоровья.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Белоярская специальная (коррекционная) общеобразовательная школа – интернат </w:t>
      </w:r>
      <w:r w:rsidRPr="00B23B2A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вида.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2780" w:rsidRPr="00B23B2A" w:rsidRDefault="00962780" w:rsidP="00962780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3B2A">
        <w:rPr>
          <w:rFonts w:ascii="Times New Roman" w:hAnsi="Times New Roman" w:cs="Times New Roman"/>
          <w:color w:val="000000"/>
          <w:sz w:val="28"/>
          <w:szCs w:val="28"/>
        </w:rPr>
        <w:t>Рассмотрено</w:t>
      </w:r>
      <w:proofErr w:type="gramEnd"/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Согласовано                                                                 Утверждено</w:t>
      </w:r>
    </w:p>
    <w:p w:rsidR="00962780" w:rsidRPr="00B23B2A" w:rsidRDefault="00962780" w:rsidP="00962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>на ШМО учителей                                                            Зам</w:t>
      </w:r>
      <w:proofErr w:type="gramStart"/>
      <w:r w:rsidRPr="00B23B2A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B23B2A">
        <w:rPr>
          <w:rFonts w:ascii="Times New Roman" w:hAnsi="Times New Roman" w:cs="Times New Roman"/>
          <w:color w:val="000000"/>
          <w:sz w:val="28"/>
          <w:szCs w:val="28"/>
        </w:rPr>
        <w:t>иректора по УВР                                              Директор школы</w:t>
      </w:r>
    </w:p>
    <w:p w:rsidR="00962780" w:rsidRPr="00B23B2A" w:rsidRDefault="00962780" w:rsidP="00962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Кузнецова Н.М.                                                                        </w:t>
      </w:r>
      <w:proofErr w:type="spellStart"/>
      <w:r w:rsidRPr="00B23B2A">
        <w:rPr>
          <w:rFonts w:ascii="Times New Roman" w:hAnsi="Times New Roman" w:cs="Times New Roman"/>
          <w:color w:val="000000"/>
          <w:sz w:val="28"/>
          <w:szCs w:val="28"/>
        </w:rPr>
        <w:t>Теппе</w:t>
      </w:r>
      <w:proofErr w:type="spellEnd"/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Н.М.                                                                     </w:t>
      </w:r>
      <w:proofErr w:type="spellStart"/>
      <w:r w:rsidRPr="00B23B2A">
        <w:rPr>
          <w:rFonts w:ascii="Times New Roman" w:hAnsi="Times New Roman" w:cs="Times New Roman"/>
          <w:color w:val="000000"/>
          <w:sz w:val="28"/>
          <w:szCs w:val="28"/>
        </w:rPr>
        <w:t>Донченко</w:t>
      </w:r>
      <w:proofErr w:type="spellEnd"/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Т.А.</w:t>
      </w:r>
    </w:p>
    <w:p w:rsidR="00962780" w:rsidRPr="00B23B2A" w:rsidRDefault="00962780" w:rsidP="009627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>«_____»_______20__г.                                                          «______»_______20__г.                                        «___»________20__г.</w:t>
      </w:r>
    </w:p>
    <w:p w:rsidR="00962780" w:rsidRPr="00B23B2A" w:rsidRDefault="00962780" w:rsidP="0096278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23B2A">
        <w:rPr>
          <w:rFonts w:ascii="Times New Roman" w:hAnsi="Times New Roman" w:cs="Times New Roman"/>
          <w:color w:val="000000"/>
          <w:sz w:val="32"/>
          <w:szCs w:val="32"/>
        </w:rPr>
        <w:t>Рабочая программа по физической культуре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23B2A">
        <w:rPr>
          <w:rFonts w:ascii="Times New Roman" w:hAnsi="Times New Roman" w:cs="Times New Roman"/>
          <w:color w:val="000000"/>
          <w:sz w:val="32"/>
          <w:szCs w:val="32"/>
        </w:rPr>
        <w:t>1 класс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Составила учитель ФК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 w:rsidRPr="00B23B2A">
        <w:rPr>
          <w:rFonts w:ascii="Times New Roman" w:hAnsi="Times New Roman" w:cs="Times New Roman"/>
          <w:color w:val="000000"/>
          <w:sz w:val="28"/>
          <w:szCs w:val="28"/>
        </w:rPr>
        <w:t>Масалова</w:t>
      </w:r>
      <w:proofErr w:type="spellEnd"/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И.В.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2780" w:rsidRPr="00B23B2A" w:rsidRDefault="00333204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B92E75" w:rsidRPr="00B23B2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3B2A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B92E75" w:rsidRPr="00B23B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962780" w:rsidRPr="00B23B2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3B2A">
        <w:rPr>
          <w:rFonts w:ascii="Times New Roman" w:hAnsi="Times New Roman" w:cs="Times New Roman"/>
          <w:color w:val="000000"/>
          <w:sz w:val="28"/>
          <w:szCs w:val="28"/>
        </w:rPr>
        <w:t>Белый Яр</w:t>
      </w:r>
    </w:p>
    <w:p w:rsidR="00962780" w:rsidRPr="00B23B2A" w:rsidRDefault="00962780" w:rsidP="00962780">
      <w:pPr>
        <w:pStyle w:val="a6"/>
        <w:jc w:val="center"/>
        <w:rPr>
          <w:rFonts w:ascii="Times New Roman" w:hAnsi="Times New Roman"/>
          <w:color w:val="000000"/>
          <w:sz w:val="36"/>
          <w:szCs w:val="36"/>
        </w:rPr>
      </w:pPr>
      <w:r w:rsidRPr="00B23B2A">
        <w:rPr>
          <w:rFonts w:ascii="Times New Roman" w:hAnsi="Times New Roman"/>
          <w:color w:val="000000"/>
          <w:sz w:val="36"/>
          <w:szCs w:val="36"/>
        </w:rPr>
        <w:lastRenderedPageBreak/>
        <w:t>Пояснительная записка</w:t>
      </w:r>
    </w:p>
    <w:p w:rsidR="00962780" w:rsidRPr="00B23B2A" w:rsidRDefault="00962780" w:rsidP="00962780">
      <w:pPr>
        <w:pStyle w:val="a6"/>
        <w:jc w:val="center"/>
        <w:rPr>
          <w:rFonts w:ascii="Times New Roman" w:hAnsi="Times New Roman"/>
          <w:color w:val="000000"/>
          <w:sz w:val="36"/>
          <w:szCs w:val="36"/>
        </w:rPr>
      </w:pPr>
      <w:r w:rsidRPr="00B23B2A">
        <w:rPr>
          <w:rFonts w:ascii="Times New Roman" w:hAnsi="Times New Roman"/>
          <w:bCs/>
          <w:color w:val="000000"/>
          <w:sz w:val="36"/>
          <w:szCs w:val="36"/>
        </w:rPr>
        <w:t>к рабочей программе по физи</w:t>
      </w:r>
      <w:r w:rsidR="00333204" w:rsidRPr="00B23B2A">
        <w:rPr>
          <w:rFonts w:ascii="Times New Roman" w:hAnsi="Times New Roman"/>
          <w:bCs/>
          <w:color w:val="000000"/>
          <w:sz w:val="36"/>
          <w:szCs w:val="36"/>
        </w:rPr>
        <w:t>ческой культуре</w:t>
      </w:r>
      <w:r w:rsidR="00333204" w:rsidRPr="00B23B2A">
        <w:rPr>
          <w:rFonts w:ascii="Times New Roman" w:hAnsi="Times New Roman"/>
          <w:bCs/>
          <w:color w:val="000000"/>
          <w:sz w:val="36"/>
          <w:szCs w:val="36"/>
        </w:rPr>
        <w:br/>
        <w:t>для учащихся 1 класса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0"/>
          <w:szCs w:val="20"/>
        </w:rPr>
        <w:t>      </w:t>
      </w:r>
      <w:r w:rsidRPr="00B23B2A">
        <w:rPr>
          <w:rFonts w:ascii="Times New Roman" w:hAnsi="Times New Roman" w:cs="Times New Roman"/>
          <w:color w:val="000000"/>
          <w:sz w:val="20"/>
        </w:rPr>
        <w:t> </w:t>
      </w:r>
      <w:r w:rsidRPr="00B23B2A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специальном (коррекционном) образовательном учреждении VIII вида является составной частью всей системы работы с детьми с ОВЗ.</w:t>
      </w:r>
    </w:p>
    <w:p w:rsidR="00962780" w:rsidRPr="00B23B2A" w:rsidRDefault="00962780" w:rsidP="00962780">
      <w:pPr>
        <w:pStyle w:val="a7"/>
        <w:widowControl w:val="0"/>
        <w:ind w:left="0" w:firstLine="540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Fonts w:ascii="Times New Roman" w:hAnsi="Times New Roman"/>
          <w:color w:val="000000"/>
          <w:sz w:val="24"/>
          <w:szCs w:val="24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Особенностью физической культуры как учебного предмета является ее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деятельностный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характер. Задача формирования представлений о физической культуре не является самоцелью, а знания, которые приобретает младший школьник, выступают средством развития его физической деятельности, овладения физической культурой как частью общей культуры человека. Процесс обучения структурируется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овладением физическим упражнением, развитием физических качеств и т.п. 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кружки, занятия лечебной физической культурой). </w:t>
      </w:r>
    </w:p>
    <w:p w:rsidR="00962780" w:rsidRPr="00B23B2A" w:rsidRDefault="00962780" w:rsidP="00962780">
      <w:pPr>
        <w:pStyle w:val="a7"/>
        <w:widowControl w:val="0"/>
        <w:ind w:left="0" w:firstLine="567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При организации целостного образовательного процесса в начальной школе особое значение приобретают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межпредметные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связи: содержание физической культуры соотносится с содержанием таких учебных предметов, как окружающий мир (</w:t>
      </w:r>
      <w:proofErr w:type="spellStart"/>
      <w:proofErr w:type="gram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</w:t>
      </w:r>
      <w:proofErr w:type="spellEnd"/>
      <w:proofErr w:type="gram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/и «Летает – не летает», «Съедобное – не съедобное» и т.д., наблюдение за погодой и выбор одежды для занятий спортом), развитие речи (заучивание считалок), математика (счет во время выполнения упражнений). При этом, разрабатывая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межпредметное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содержание в структуре этих образовательных дисциплин, целесообразно ориентироваться на расширение и углубление знаний о физической культуре, закрепление общих учебных умений, навыков и способов деятельности, которые формируются в процессе освоения школьниками содержания учебного предмета «Физическая культура». Это, касается, прежде </w:t>
      </w:r>
      <w:proofErr w:type="gram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всего</w:t>
      </w:r>
      <w:proofErr w:type="gram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выполнения правил гигиены, здорового образа жизни, сохранения и укрепления здоровья.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bCs/>
          <w:color w:val="000000"/>
          <w:sz w:val="24"/>
          <w:szCs w:val="24"/>
        </w:rPr>
        <w:t>Целью</w:t>
      </w:r>
      <w:r w:rsidRPr="00B23B2A">
        <w:rPr>
          <w:rFonts w:ascii="Times New Roman" w:hAnsi="Times New Roman" w:cs="Times New Roman"/>
          <w:color w:val="000000"/>
          <w:sz w:val="24"/>
          <w:szCs w:val="24"/>
        </w:rPr>
        <w:t> 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Разнородность состава учащихся начального звена по психическим, двигательным и физическим данным выдвигает ряд конкретных </w:t>
      </w:r>
      <w:r w:rsidRPr="00B23B2A">
        <w:rPr>
          <w:rFonts w:ascii="Times New Roman" w:hAnsi="Times New Roman" w:cs="Times New Roman"/>
          <w:bCs/>
          <w:color w:val="000000"/>
          <w:sz w:val="24"/>
          <w:szCs w:val="24"/>
        </w:rPr>
        <w:t>задач </w:t>
      </w:r>
      <w:r w:rsidRPr="00B23B2A">
        <w:rPr>
          <w:rFonts w:ascii="Times New Roman" w:hAnsi="Times New Roman" w:cs="Times New Roman"/>
          <w:color w:val="000000"/>
          <w:sz w:val="24"/>
          <w:szCs w:val="24"/>
        </w:rPr>
        <w:t>физического воспитания: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- развивать навыки пространственной ориентировки;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- развивать и использовать сохранные анализаторы;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- корректировать скованность и ограниченность движений;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- активизировать функции сердечно - сосудистой  системы;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- улучшать и укреплять опорно-двигательный аппарат;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- корректировать и совершенствовать координационные способности, согласованность движений; </w:t>
      </w:r>
    </w:p>
    <w:p w:rsidR="00962780" w:rsidRPr="00B23B2A" w:rsidRDefault="00962780" w:rsidP="00962780">
      <w:pPr>
        <w:pStyle w:val="a7"/>
        <w:widowControl w:val="0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- развивать коммуникативную и познавательную деятельности</w:t>
      </w:r>
      <w:r w:rsidRPr="00B23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62780" w:rsidRPr="00B23B2A" w:rsidRDefault="00962780" w:rsidP="00962780">
      <w:pPr>
        <w:pStyle w:val="a7"/>
        <w:widowControl w:val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3B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Учитель физкультуры может успешно решать стоящие перед ним коррекционные задачи только в том случае, если он будет вести занятие на основе знания структуры дефекта каждого ученика, всех его потенциальных возможностей и специфических нарушений. Учитель должен хорошо знать данные врачебных осмотров, вести работу в контакте с врачом школы, знать о текущем состоянии здоровья учащихся. </w:t>
      </w:r>
    </w:p>
    <w:p w:rsidR="00962780" w:rsidRPr="00B23B2A" w:rsidRDefault="00962780" w:rsidP="00962780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962780" w:rsidRPr="00B23B2A" w:rsidRDefault="00962780" w:rsidP="0096278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bCs/>
          <w:color w:val="000000"/>
          <w:sz w:val="24"/>
          <w:szCs w:val="24"/>
        </w:rPr>
        <w:t>ПЕРЕЧЕНЬ РАЗДЕЛОВ ПРОГРАММЫ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Система физического воспитания, объединяющая все формы занятий физическими упражнениями, способствует социализации ученика в обществе, формированию духовных способностей ребенка.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В программу включены следующие разделы: гимнастика, легкая атлетика, кроссовая  подготовка, подвижные игры, для 4 класса — пионербол.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 сроки прохождения программного материала, количество времени на различные разделы программы представлены в графике распределения материала по видам, в плане на год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</w:p>
    <w:p w:rsidR="00962780" w:rsidRPr="00B23B2A" w:rsidRDefault="00962780" w:rsidP="00962780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</w:rPr>
        <w:t>Комплектование медицинских групп обучающихся для занятий физической культурой проводится врачом-педиатром образовательного учреждения на основании заключения каждого специалиста, участвующего в проведении профилактических врачебных осмотров, в котором даются рекомендации по физическим нагрузкам и обязательно указывается медицинская группа для занятий по физической культуре</w:t>
      </w:r>
      <w:proofErr w:type="gramStart"/>
      <w:r w:rsidRPr="00B23B2A">
        <w:rPr>
          <w:rFonts w:ascii="Times New Roman" w:hAnsi="Times New Roman" w:cs="Times New Roman"/>
          <w:color w:val="000000"/>
        </w:rPr>
        <w:t xml:space="preserve">  Р</w:t>
      </w:r>
      <w:proofErr w:type="gramEnd"/>
      <w:r w:rsidRPr="00B23B2A">
        <w:rPr>
          <w:rFonts w:ascii="Times New Roman" w:hAnsi="Times New Roman" w:cs="Times New Roman"/>
          <w:color w:val="000000"/>
        </w:rPr>
        <w:t xml:space="preserve">уководствуясь методическими рекомендациями дети в нашей школе разделены на две медицинские группы: основная и подготовительная. </w:t>
      </w:r>
      <w:r w:rsidRPr="00B23B2A">
        <w:rPr>
          <w:rFonts w:ascii="Times New Roman" w:hAnsi="Times New Roman" w:cs="Times New Roman"/>
          <w:color w:val="000000"/>
          <w:sz w:val="24"/>
          <w:szCs w:val="24"/>
        </w:rPr>
        <w:t>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Все занятия по физкультуре проводятся в спортивных залах, приспособленных помещениях, на свежем воздухе при соблюдении санитарно-гигиенических требований.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B23B2A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Обязательного минимума содержания предмета «Физическая культура» учащиеся должны достигнуть следующего уровня развития физической культуры.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Знать и иметь представление: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• о способах и особенностях движений и передвижений человека (1 класс);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• о физических качествах и общих правилах их тестирования (2 класс);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• об общих и индивидуальных основах личной гигиены, закаливающих процедур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>3 класс);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• о причинах травматизма на занятиях физической культурой и правилах его предупреждения 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>4 класс).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• правильно выполнять комплексы УГГ 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>1 класс) 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правильно выполнять комплексы физических упражнений на развитие координации, гибкости, силы, формирования правильной осанки (2 класс);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• контролировать режимы нагрузок по внешним признакам, самочувствию (3 класс);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• уметь взаимодействовать с одноклассниками и сверстниками в процессе занятий физической культурой (1 – 4 классы);</w:t>
      </w:r>
    </w:p>
    <w:p w:rsidR="00962780" w:rsidRPr="00B23B2A" w:rsidRDefault="00962780" w:rsidP="00962780">
      <w:pPr>
        <w:shd w:val="clear" w:color="auto" w:fill="FFFFFF"/>
        <w:spacing w:after="0"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• уметь выполнять прыжок в длину с места на результат, метать мяч на дальность, пробегать </w:t>
      </w:r>
      <w:smartTag w:uri="urn:schemas-microsoft-com:office:smarttags" w:element="metricconverter">
        <w:smartTagPr>
          <w:attr w:name="ProductID" w:val="30 м"/>
        </w:smartTagPr>
        <w:r w:rsidRPr="00B23B2A">
          <w:rPr>
            <w:rFonts w:ascii="Times New Roman" w:hAnsi="Times New Roman" w:cs="Times New Roman"/>
            <w:color w:val="000000"/>
            <w:sz w:val="24"/>
            <w:szCs w:val="24"/>
          </w:rPr>
          <w:t>30 м</w:t>
        </w:r>
      </w:smartTag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 на скорость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>2 – 4 классы);</w:t>
      </w:r>
    </w:p>
    <w:p w:rsidR="00962780" w:rsidRPr="00B23B2A" w:rsidRDefault="00962780" w:rsidP="00962780">
      <w:pPr>
        <w:pStyle w:val="a7"/>
        <w:widowControl w:val="0"/>
        <w:spacing w:line="240" w:lineRule="auto"/>
        <w:ind w:left="0" w:firstLine="567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В федеральном базисном учебном плане на предмет физической культуры в I-IV классах выделяется 2 учебных часа в неделю. Общее число часов за 4 года обучения составляет 270 час. Из этого объема в примерной программе выделяется 10% учебного времени, которое является резервным и используется учителями по своему усмотрению. 1 час заменяется ритмикой и ЛФК.</w:t>
      </w:r>
    </w:p>
    <w:p w:rsidR="00962780" w:rsidRPr="00B23B2A" w:rsidRDefault="00962780" w:rsidP="00962780">
      <w:pPr>
        <w:autoSpaceDE w:val="0"/>
        <w:autoSpaceDN w:val="0"/>
        <w:adjustRightInd w:val="0"/>
        <w:spacing w:before="120"/>
        <w:ind w:firstLine="570"/>
        <w:jc w:val="both"/>
        <w:rPr>
          <w:rStyle w:val="a9"/>
          <w:rFonts w:ascii="Times New Roman" w:hAnsi="Times New Roman" w:cs="Times New Roman"/>
          <w:i w:val="0"/>
          <w:color w:val="000000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первого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962780" w:rsidRPr="00B23B2A" w:rsidRDefault="00962780" w:rsidP="00962780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В целях контроля в 1—4 классах проводится два раза в год (в сентябре и мае) оценка  двигательных возможностей и подготовленности учащихся согласно «Методическим рекомендациям»: скоростно-силовые способности- прыжок  в длину с места; общая выносливость – медленный бег в сочетании с ходьбой в течени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 6 минут; координация движений, ловкость, быстрота – броски и ловля теннисного мяча с расстояния 1 м. от стены за 30 сек.; </w:t>
      </w:r>
      <w:proofErr w:type="spell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>координаторные</w:t>
      </w:r>
      <w:proofErr w:type="spellEnd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 пробы – «Верёвочка», «Аист». Для достижения наилучших результатов и </w:t>
      </w:r>
      <w:proofErr w:type="gramStart"/>
      <w:r w:rsidRPr="00B23B2A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23B2A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детей во время занятий физической культурой планирую использовать данные, полученные медицинским работником школы в начале учебного года при проведении измерений ЖЭЛ, пробы Штанге, силы мышц ведущей руки.</w:t>
      </w:r>
    </w:p>
    <w:p w:rsidR="00962780" w:rsidRPr="00B23B2A" w:rsidRDefault="00962780" w:rsidP="00962780">
      <w:pPr>
        <w:shd w:val="clear" w:color="auto" w:fill="FFFFFF"/>
        <w:spacing w:line="29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B23B2A">
        <w:rPr>
          <w:rFonts w:ascii="Times New Roman" w:hAnsi="Times New Roman" w:cs="Times New Roman"/>
          <w:color w:val="000000"/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</w:t>
      </w:r>
    </w:p>
    <w:p w:rsidR="00962780" w:rsidRPr="00B23B2A" w:rsidRDefault="00962780" w:rsidP="00962780">
      <w:pPr>
        <w:spacing w:after="0" w:line="240" w:lineRule="auto"/>
        <w:ind w:left="360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УЧЕБНО-ТЕМАТИЧЕСКИЙ ПЛАН</w:t>
      </w:r>
    </w:p>
    <w:tbl>
      <w:tblPr>
        <w:tblW w:w="11821" w:type="dxa"/>
        <w:tblLook w:val="0000"/>
      </w:tblPr>
      <w:tblGrid>
        <w:gridCol w:w="1572"/>
        <w:gridCol w:w="3411"/>
        <w:gridCol w:w="1313"/>
        <w:gridCol w:w="1313"/>
        <w:gridCol w:w="1186"/>
        <w:gridCol w:w="133"/>
        <w:gridCol w:w="1307"/>
        <w:gridCol w:w="1586"/>
      </w:tblGrid>
      <w:tr w:rsidR="00962780" w:rsidRPr="00B23B2A" w:rsidTr="00333204">
        <w:trPr>
          <w:trHeight w:val="367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№ раздела / темы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Наименование разделов и тем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Всего часов</w:t>
            </w:r>
          </w:p>
        </w:tc>
        <w:tc>
          <w:tcPr>
            <w:tcW w:w="552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Количество часов (уроков)</w:t>
            </w:r>
          </w:p>
        </w:tc>
      </w:tr>
      <w:tr w:rsidR="00962780" w:rsidRPr="00B23B2A" w:rsidTr="00333204">
        <w:trPr>
          <w:trHeight w:val="396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5525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460"/>
        </w:trPr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 xml:space="preserve">1 </w:t>
            </w:r>
            <w:proofErr w:type="spellStart"/>
            <w:r w:rsidRPr="00B23B2A">
              <w:rPr>
                <w:rStyle w:val="a9"/>
                <w:i w:val="0"/>
              </w:rPr>
              <w:t>кл</w:t>
            </w:r>
            <w:proofErr w:type="spellEnd"/>
            <w:r w:rsidRPr="00B23B2A">
              <w:rPr>
                <w:rStyle w:val="a9"/>
                <w:i w:val="0"/>
              </w:rPr>
              <w:t>.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396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Основы знаний о физической культуре</w:t>
            </w:r>
          </w:p>
        </w:tc>
        <w:tc>
          <w:tcPr>
            <w:tcW w:w="68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В процессе урока</w:t>
            </w:r>
          </w:p>
        </w:tc>
      </w:tr>
      <w:tr w:rsidR="00962780" w:rsidRPr="00B23B2A" w:rsidTr="00333204">
        <w:trPr>
          <w:trHeight w:val="39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2.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Подвижные игры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13147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</w:t>
            </w:r>
            <w:r w:rsidR="00962780" w:rsidRPr="00B23B2A">
              <w:rPr>
                <w:rStyle w:val="a9"/>
                <w:i w:val="0"/>
              </w:rPr>
              <w:t>8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18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39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3.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Гимнастика с элементами акробатики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13147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2</w:t>
            </w:r>
            <w:r w:rsidR="00962780" w:rsidRPr="00B23B2A">
              <w:rPr>
                <w:rStyle w:val="a9"/>
                <w:i w:val="0"/>
              </w:rPr>
              <w:t>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22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39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4.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Легкоатлетические упражнения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13147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16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39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5.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Кроссовая  подготовка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13147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10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10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  <w:tr w:rsidR="00962780" w:rsidRPr="00B23B2A" w:rsidTr="00333204">
        <w:trPr>
          <w:trHeight w:val="398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13147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66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  <w:r w:rsidRPr="00B23B2A">
              <w:rPr>
                <w:rStyle w:val="a9"/>
                <w:i w:val="0"/>
              </w:rPr>
              <w:t>66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Default"/>
              <w:jc w:val="center"/>
              <w:rPr>
                <w:rStyle w:val="a9"/>
                <w:i w:val="0"/>
              </w:rPr>
            </w:pPr>
          </w:p>
        </w:tc>
      </w:tr>
    </w:tbl>
    <w:p w:rsidR="00962780" w:rsidRPr="00B23B2A" w:rsidRDefault="00962780" w:rsidP="00962780">
      <w:pPr>
        <w:spacing w:after="0" w:line="240" w:lineRule="auto"/>
        <w:ind w:left="1260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240" w:lineRule="auto"/>
        <w:ind w:left="1260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240" w:lineRule="auto"/>
        <w:ind w:left="1260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ОСНОВНОЕ СОДЕРЖАНИЕ КУРСА</w:t>
      </w:r>
    </w:p>
    <w:p w:rsidR="00962780" w:rsidRPr="00B23B2A" w:rsidRDefault="00962780" w:rsidP="00962780">
      <w:pPr>
        <w:pStyle w:val="a6"/>
        <w:ind w:firstLine="284"/>
        <w:jc w:val="center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 класс (66 часов)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1. Основы знаний о физической культуре. 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Правила поведения в физкультурном зале, на спортивной площадке. Подготовка спортивной формы  к занятиям, переодевание. Название снарядов и гимнастических элементов, понятие о правильной осанке, ходьбе, беге, метании, прыжках. Значение утренней зарядки. Правила безопасности при занятиях физическими упражнениями.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2. Гимнастика.</w:t>
      </w:r>
    </w:p>
    <w:p w:rsidR="00962780" w:rsidRPr="00B23B2A" w:rsidRDefault="00962780" w:rsidP="00962780">
      <w:pPr>
        <w:pStyle w:val="a6"/>
        <w:ind w:firstLine="708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Основная стойка.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3. Строевые упражнения.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Построение в колонну по одному, равнение в затылок. Построение в одну шеренгу, равнение по разметке. Перестроение из одной шеренги в круг, взявшись за руки. Размыкание на вытянутые руки в шеренге, в колонне. Повороты по ориентирам. Выполнение команд: «Встать!», «Сесть!», «Пошли!», «Побежали!», «Остановились!». 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4.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Общеразвивающие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упражнения без предметов. 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Основные положения и движения рук, ног, туловища, головы, выполняемые на месте и в движении. 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 Простые комплексы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общеразвивающих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и корригирующих упражнений. 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5.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Общеразвивающие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и корригирующие упражнения с предметами.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Комплексы упражнений с гимнастическими палками, флажками, малыми обручами, большими и малыми мячами. 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6. Элементы акробатических упражнений.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Группировка, лежа на спине, в упоре стоя на коленях. Перекаты в положении лежа в разные стороны. 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7. Лазанье. </w:t>
      </w:r>
    </w:p>
    <w:p w:rsidR="00962780" w:rsidRPr="00B23B2A" w:rsidRDefault="00962780" w:rsidP="00962780">
      <w:pPr>
        <w:pStyle w:val="a6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ab/>
        <w:t>Передвижение на четвереньках по коридору шириной 20-</w:t>
      </w:r>
      <w:smartTag w:uri="urn:schemas-microsoft-com:office:smarttags" w:element="metricconverter">
        <w:smartTagPr>
          <w:attr w:name="ProductID" w:val="25 см"/>
        </w:smartTagPr>
        <w:r w:rsidRPr="00B23B2A">
          <w:rPr>
            <w:rStyle w:val="a9"/>
            <w:rFonts w:ascii="Times New Roman" w:hAnsi="Times New Roman"/>
            <w:i w:val="0"/>
            <w:color w:val="000000"/>
            <w:sz w:val="24"/>
            <w:szCs w:val="24"/>
          </w:rPr>
          <w:t>25 см</w:t>
        </w:r>
      </w:smartTag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, по гимнастической скамейке. Произвольное лазанье по гимнастической стенке, не пропуская реек.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Подлезание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под препятствие и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перелезание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через горку матов и гимнастическую скамейку.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8. Висы.</w:t>
      </w:r>
    </w:p>
    <w:p w:rsidR="00962780" w:rsidRPr="00B23B2A" w:rsidRDefault="00962780" w:rsidP="00962780">
      <w:pPr>
        <w:pStyle w:val="a6"/>
        <w:ind w:firstLine="708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Упор в положении присев и лежа на матах.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9. Равновесие.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lastRenderedPageBreak/>
        <w:t xml:space="preserve">Ходьба по коридору шириной </w:t>
      </w:r>
      <w:smartTag w:uri="urn:schemas-microsoft-com:office:smarttags" w:element="metricconverter">
        <w:smartTagPr>
          <w:attr w:name="ProductID" w:val="20 см"/>
        </w:smartTagPr>
        <w:r w:rsidRPr="00B23B2A">
          <w:rPr>
            <w:rStyle w:val="a9"/>
            <w:rFonts w:ascii="Times New Roman" w:hAnsi="Times New Roman"/>
            <w:i w:val="0"/>
            <w:color w:val="000000"/>
            <w:sz w:val="24"/>
            <w:szCs w:val="24"/>
          </w:rPr>
          <w:t>20 см</w:t>
        </w:r>
      </w:smartTag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. Стойка на носках (3-4 с). Ходьба по гимнастической скамейке с различным положением рук. Кружение на месте в движении.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10. Ходьба. 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Ходьба </w:t>
      </w:r>
      <w:proofErr w:type="gram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</w:t>
      </w:r>
      <w:proofErr w:type="gram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заданным направлении в медленном темпе. Ходьба парами, взявшись за руки. Ходьба с сохранением правильной осанки, на носках, на пятках, на внутреннем и внешнем своде стопы. Ходьба в чередовании с бегом.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11.Бег.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Медленный бег с сохранением осанки, в колонне за учителем с изменением направлений. Перебежки группами по одному. Чередование бега с ходьбой до </w:t>
      </w:r>
      <w:smartTag w:uri="urn:schemas-microsoft-com:office:smarttags" w:element="metricconverter">
        <w:smartTagPr>
          <w:attr w:name="ProductID" w:val="30 м"/>
        </w:smartTagPr>
        <w:r w:rsidRPr="00B23B2A">
          <w:rPr>
            <w:rStyle w:val="a9"/>
            <w:rFonts w:ascii="Times New Roman" w:hAnsi="Times New Roman"/>
            <w:i w:val="0"/>
            <w:color w:val="000000"/>
            <w:sz w:val="24"/>
            <w:szCs w:val="24"/>
          </w:rPr>
          <w:t>30 м</w:t>
        </w:r>
      </w:smartTag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(15 м- бег, 15 – ходьба).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12.Прыжки.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Прыжки в длину с места (с широким использованием подводящих, различных по форме прыжков).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13. Метание.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Подготовка кистей рук к метанию. Упражнения на правильный захват мяча, своевременное освобождение (выпуск) его. Броски и ловля мячей. Метание малого мяча с места правой рукой и левой рукой.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14. Кроссовая подготовка.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             Равномерный бег до 3 минут, чередование бега и ходьбы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15. Коррекционные упражнения (для развития пространственно – временной дифференцировки и точности движений).</w:t>
      </w:r>
    </w:p>
    <w:p w:rsidR="00962780" w:rsidRPr="00B23B2A" w:rsidRDefault="00962780" w:rsidP="00962780">
      <w:pPr>
        <w:pStyle w:val="a6"/>
        <w:ind w:firstLine="708"/>
        <w:jc w:val="both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Построение в обозначенном месте (в кругах, в квадратах). Построение в круг по ориентиру. Увеличение и уменьшение круга движением вперед, назад, на ориентир, предложенный учителем. Шаг вперед, назад, в сторону и воспроизведение его с закрытыми глазами. Ходьба по ориентирам, начертанным на полу. Прыжок в длину с места в ориентир.</w:t>
      </w: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pStyle w:val="a6"/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16. Игры.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Коррекционные игры: «Запомни порядок», «Летает – не летает».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Подвижные игры: «Слушай сигнал», «Космонавты».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Игры с элементами 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общеразвивающих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 xml:space="preserve"> упражнений: «Вот так позы!», «</w:t>
      </w:r>
      <w:proofErr w:type="spellStart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Совушка</w:t>
      </w:r>
      <w:proofErr w:type="spellEnd"/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», «Слушай сигнал», «Удочка», «Мы – солдаты».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Игры с бегом и прыжками: «Гуси – лебеди», «Прыгающие воробушки», «Быстро по местам!», «Кошка и мышки».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Игры с бросанием, ловлей и метанием мяча: «Метко в цель», «Догони мяч», «Кого назвали – тот и ловит».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/>
          <w:i w:val="0"/>
          <w:color w:val="000000"/>
          <w:sz w:val="24"/>
          <w:szCs w:val="24"/>
        </w:rPr>
        <w:t>Игры зимой: «Снайпер», «К Деду Морозу в гости».</w:t>
      </w:r>
    </w:p>
    <w:p w:rsidR="00962780" w:rsidRPr="00B23B2A" w:rsidRDefault="00962780" w:rsidP="00962780">
      <w:pPr>
        <w:pStyle w:val="a6"/>
        <w:numPr>
          <w:ilvl w:val="0"/>
          <w:numId w:val="1"/>
        </w:numPr>
        <w:rPr>
          <w:rStyle w:val="a9"/>
          <w:rFonts w:ascii="Times New Roman" w:hAnsi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hd w:val="clear" w:color="auto" w:fill="FFFFFF"/>
        <w:tabs>
          <w:tab w:val="left" w:pos="6180"/>
        </w:tabs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17. Проживая на территории республики  Хакасия, необходимо знать культуру хакасского народа. На уроках физической культуры одним из направлений будет являться разучивание хакасских народных игр и состязаний.</w:t>
      </w:r>
    </w:p>
    <w:p w:rsidR="00962780" w:rsidRPr="00B23B2A" w:rsidRDefault="00962780" w:rsidP="00962780">
      <w:pPr>
        <w:shd w:val="clear" w:color="auto" w:fill="FFFFFF"/>
        <w:tabs>
          <w:tab w:val="left" w:pos="6180"/>
        </w:tabs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а) «</w:t>
      </w:r>
      <w:proofErr w:type="spellStart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Мечеекей</w:t>
      </w:r>
      <w:proofErr w:type="spellEnd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»     урок № 9</w:t>
      </w:r>
    </w:p>
    <w:p w:rsidR="00962780" w:rsidRPr="00B23B2A" w:rsidRDefault="00962780" w:rsidP="00962780">
      <w:pPr>
        <w:shd w:val="clear" w:color="auto" w:fill="FFFFFF"/>
        <w:tabs>
          <w:tab w:val="left" w:pos="6180"/>
        </w:tabs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 xml:space="preserve">       б) «</w:t>
      </w:r>
      <w:proofErr w:type="spellStart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Хозан</w:t>
      </w:r>
      <w:proofErr w:type="spellEnd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proofErr w:type="spellStart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орых</w:t>
      </w:r>
      <w:proofErr w:type="spellEnd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»  урок № 40</w:t>
      </w:r>
    </w:p>
    <w:p w:rsidR="00962780" w:rsidRPr="00B23B2A" w:rsidRDefault="00962780" w:rsidP="00962780">
      <w:pPr>
        <w:shd w:val="clear" w:color="auto" w:fill="FFFFFF"/>
        <w:tabs>
          <w:tab w:val="left" w:pos="6180"/>
        </w:tabs>
        <w:spacing w:after="0" w:line="240" w:lineRule="auto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      в) «</w:t>
      </w:r>
      <w:proofErr w:type="spellStart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Чуурана</w:t>
      </w:r>
      <w:proofErr w:type="spellEnd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»        урок № 59</w:t>
      </w:r>
    </w:p>
    <w:p w:rsidR="00962780" w:rsidRPr="00B23B2A" w:rsidRDefault="00962780" w:rsidP="0096278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СПИСОК ЛИТЕРАТУРЫ.</w:t>
      </w:r>
    </w:p>
    <w:p w:rsidR="00962780" w:rsidRPr="00B23B2A" w:rsidRDefault="00962780" w:rsidP="00962780">
      <w:pPr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Программы специальных (коррекционных) общеобразовательных учреждений: </w:t>
      </w:r>
      <w:proofErr w:type="gramStart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Подготовительный</w:t>
      </w:r>
      <w:proofErr w:type="gramEnd"/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, 1-4 классы: (под ред. Воронковой В.В.) Просвещение, 1999г </w:t>
      </w:r>
    </w:p>
    <w:p w:rsidR="00962780" w:rsidRPr="00B23B2A" w:rsidRDefault="00891209" w:rsidP="00962780">
      <w:pPr>
        <w:numPr>
          <w:ilvl w:val="0"/>
          <w:numId w:val="2"/>
        </w:num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hyperlink r:id="rId5" w:history="1">
        <w:r w:rsidR="00962780" w:rsidRPr="00B23B2A">
          <w:rPr>
            <w:rStyle w:val="a9"/>
            <w:rFonts w:ascii="Times New Roman" w:hAnsi="Times New Roman" w:cs="Times New Roman"/>
            <w:i w:val="0"/>
            <w:color w:val="000000"/>
            <w:sz w:val="24"/>
            <w:szCs w:val="24"/>
          </w:rPr>
          <w:t>Мозговой В. М. Уроки физической культуры</w:t>
        </w:r>
      </w:hyperlink>
      <w:r w:rsidR="00962780"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. Поурочное планирование.</w:t>
      </w:r>
    </w:p>
    <w:p w:rsidR="00962780" w:rsidRPr="00B23B2A" w:rsidRDefault="00962780" w:rsidP="0096278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РЕКОМЕНДУЕМЫЕ  САЙТЫ:</w:t>
      </w:r>
    </w:p>
    <w:p w:rsidR="00962780" w:rsidRPr="00B23B2A" w:rsidRDefault="00962780" w:rsidP="00962780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1. </w:t>
      </w:r>
      <w:hyperlink r:id="rId6" w:history="1">
        <w:r w:rsidRPr="00B23B2A">
          <w:rPr>
            <w:rStyle w:val="a9"/>
            <w:rFonts w:ascii="Times New Roman" w:hAnsi="Times New Roman" w:cs="Times New Roman"/>
            <w:i w:val="0"/>
            <w:color w:val="000000"/>
            <w:sz w:val="24"/>
            <w:szCs w:val="24"/>
          </w:rPr>
          <w:t>www.edu.ru</w:t>
        </w:r>
      </w:hyperlink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>/ Российское образование федеральный портал</w:t>
      </w:r>
    </w:p>
    <w:p w:rsidR="00962780" w:rsidRPr="00B23B2A" w:rsidRDefault="00962780" w:rsidP="00962780">
      <w:pPr>
        <w:spacing w:after="0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2. </w:t>
      </w:r>
      <w:hyperlink r:id="rId7" w:history="1">
        <w:r w:rsidRPr="00B23B2A">
          <w:rPr>
            <w:rStyle w:val="a9"/>
            <w:rFonts w:ascii="Times New Roman" w:hAnsi="Times New Roman" w:cs="Times New Roman"/>
            <w:i w:val="0"/>
            <w:color w:val="000000"/>
            <w:sz w:val="24"/>
            <w:szCs w:val="24"/>
          </w:rPr>
          <w:t>http://www.fipi.ru</w:t>
        </w:r>
      </w:hyperlink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Федеральный институт педагогических измерений.</w:t>
      </w: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3. </w:t>
      </w:r>
      <w:hyperlink r:id="rId8" w:history="1">
        <w:r w:rsidRPr="00B23B2A">
          <w:rPr>
            <w:rStyle w:val="a9"/>
            <w:rFonts w:ascii="Times New Roman" w:hAnsi="Times New Roman" w:cs="Times New Roman"/>
            <w:i w:val="0"/>
            <w:color w:val="000000"/>
            <w:sz w:val="24"/>
            <w:szCs w:val="24"/>
          </w:rPr>
          <w:t>http://ps.1september.ru</w:t>
        </w:r>
      </w:hyperlink>
      <w:r w:rsidRPr="00B23B2A"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  <w:t xml:space="preserve"> Газета «Первое сентября»</w:t>
      </w: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spacing w:after="0" w:line="360" w:lineRule="auto"/>
        <w:jc w:val="both"/>
        <w:rPr>
          <w:rStyle w:val="a9"/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962780" w:rsidRPr="00B23B2A" w:rsidRDefault="00962780" w:rsidP="00962780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23B2A">
        <w:rPr>
          <w:rFonts w:ascii="Times New Roman" w:hAnsi="Times New Roman" w:cs="Times New Roman"/>
          <w:color w:val="000000"/>
          <w:sz w:val="32"/>
          <w:szCs w:val="32"/>
        </w:rPr>
        <w:lastRenderedPageBreak/>
        <w:t>Календарно – тематическое планирование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"/>
        <w:gridCol w:w="2080"/>
        <w:gridCol w:w="5"/>
        <w:gridCol w:w="1695"/>
        <w:gridCol w:w="1"/>
        <w:gridCol w:w="2410"/>
        <w:gridCol w:w="4"/>
        <w:gridCol w:w="3960"/>
        <w:gridCol w:w="5"/>
        <w:gridCol w:w="2830"/>
        <w:gridCol w:w="5"/>
        <w:gridCol w:w="1842"/>
        <w:gridCol w:w="236"/>
        <w:gridCol w:w="982"/>
        <w:gridCol w:w="154"/>
        <w:gridCol w:w="82"/>
        <w:gridCol w:w="11"/>
        <w:gridCol w:w="1170"/>
        <w:gridCol w:w="38"/>
        <w:gridCol w:w="25"/>
        <w:gridCol w:w="557"/>
        <w:gridCol w:w="670"/>
        <w:gridCol w:w="127"/>
        <w:gridCol w:w="618"/>
        <w:gridCol w:w="268"/>
        <w:gridCol w:w="214"/>
        <w:gridCol w:w="317"/>
        <w:gridCol w:w="1141"/>
        <w:gridCol w:w="276"/>
        <w:gridCol w:w="364"/>
        <w:gridCol w:w="339"/>
        <w:gridCol w:w="714"/>
        <w:gridCol w:w="1383"/>
        <w:gridCol w:w="1218"/>
        <w:gridCol w:w="622"/>
        <w:gridCol w:w="979"/>
        <w:gridCol w:w="3758"/>
        <w:gridCol w:w="360"/>
        <w:gridCol w:w="360"/>
        <w:gridCol w:w="-64816"/>
        <w:gridCol w:w="360"/>
        <w:gridCol w:w="360"/>
        <w:gridCol w:w="64456"/>
      </w:tblGrid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учащимся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Вид контроля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jc w:val="center"/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  <w:r w:rsidRPr="00B23B2A">
              <w:rPr>
                <w:sz w:val="32"/>
                <w:szCs w:val="32"/>
              </w:rPr>
              <w:t>Легкая атлетика 11 ч.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jc w:val="center"/>
              <w:rPr>
                <w:sz w:val="32"/>
                <w:szCs w:val="32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Ходьба и бег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Разновидности ходьбы.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6F4969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Вводный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Инструктаж 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. </w:t>
            </w:r>
            <w:r w:rsidRPr="00B23B2A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правила ТБ на уроках легкой атлетики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</w:rPr>
              <w:t>Разновидности ходьбы.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6F4969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Изучение нового 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Ходьба под счет. Ходьба на носках, на пятках. Обычный бег. Бег с ускорением.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/>
                  <w:color w:val="000000"/>
                </w:rPr>
                <w:t>30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>. Подвижная игра «Вызов номера». Понятие короткая дистанция. Развитие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. </w:t>
            </w:r>
            <w:r w:rsidRPr="00B23B2A">
              <w:rPr>
                <w:rFonts w:ascii="Times New Roman" w:hAnsi="Times New Roman"/>
                <w:bCs/>
                <w:color w:val="000000"/>
              </w:rPr>
              <w:t>Знать</w:t>
            </w:r>
            <w:r w:rsidRPr="00B23B2A">
              <w:rPr>
                <w:rFonts w:ascii="Times New Roman" w:hAnsi="Times New Roman"/>
                <w:color w:val="000000"/>
              </w:rPr>
              <w:t xml:space="preserve"> понятие </w:t>
            </w:r>
            <w:r w:rsidRPr="00B23B2A">
              <w:rPr>
                <w:rFonts w:ascii="Times New Roman" w:hAnsi="Times New Roman"/>
                <w:i/>
                <w:iCs/>
                <w:color w:val="000000"/>
              </w:rPr>
              <w:t>короткая дистанция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267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 Бег с ускорением. Бег30 м.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Изучение нового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Разновидности ходьбы. Бег с ускорением. Бег30 м.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Общеразвивающие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упражнения (ОРУ). Ходьба с высоким подниманием бедра. Подвижная игра «Волк во рву». Развитие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>. Знать понятие короткая дистанция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848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 Бег с ускорением. Бег30 м.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Ходьба под счёт.  Ходьба на носках, пятках. Обычный бег. Бег с ускорением. Бег 30. подвижная игра «Гуси-лебеди». Понятие «короткая дистанция».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/>
                  <w:bCs/>
                  <w:color w:val="000000"/>
                </w:rPr>
                <w:t>30 м</w:t>
              </w:r>
            </w:smartTag>
            <w:r w:rsidRPr="00B23B2A">
              <w:rPr>
                <w:rFonts w:ascii="Times New Roman" w:hAnsi="Times New Roman"/>
                <w:bCs/>
                <w:color w:val="000000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bCs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ind w:right="-120"/>
              <w:jc w:val="left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>. ОРУ. Ходьба с высоким подниманием бедра. Подвижная игра «Вызов номера». Развитие скоростных качеств.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bCs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Прыжки 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Прыжки на одной ноге, на двух ногах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Изучение нового 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Прыжки на одной ноге, на двух ногах  на месте. Прыжки с продвижением вперед.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прыжках; приземляться на две ноги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1684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Прыжки с продвижением вперед.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Прыжки на одной ноге, на двух на месте. Прыжки с продвижением вперед. Прыжок в длину с места. ОРУ. Подвижная игра «Два мороза». Развитие скоростно-силовых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прыжках; приземляться на две ноги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</w:rPr>
              <w:t>Прыжок в длину с места.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Учетный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Прыжки на одной ноге, на двух на месте. Прыжки с продвижением вперед. Прыжок в длину с места. ОРУ. Подвижная игра «Лисы и куры».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правильно выполнять основные движения в прыжках; приземляться на две ноги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               </w:t>
            </w:r>
            <w:proofErr w:type="spellStart"/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130              123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117-129      111-122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104-116      99-110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88-103        85-98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87                84</w:t>
            </w:r>
          </w:p>
        </w:tc>
      </w:tr>
      <w:tr w:rsidR="00962780" w:rsidRPr="00B23B2A" w:rsidTr="00333204">
        <w:trPr>
          <w:gridAfter w:val="31"/>
          <w:wAfter w:w="16983" w:type="dxa"/>
          <w:trHeight w:val="2493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Бросок малого мяча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Метание малого мяча из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стоя грудью в направления метания.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Изучение нового 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spacing w:after="10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Метание малого мяча из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стоя грудью в направления метания. Подвижная игра «К своим флажкам». ОРУ. Развитие скоростно-силовых способностей. </w:t>
            </w:r>
          </w:p>
          <w:p w:rsidR="00962780" w:rsidRPr="00B23B2A" w:rsidRDefault="00962780" w:rsidP="00333204">
            <w:pPr>
              <w:spacing w:after="10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НРК – Разучивание хакасской народной игры «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Мечеекей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Броски и ловля теннисного мяча с расстояния 1 м от стены за 30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Броски и ловля теннисного мяча с расстояния 1 м от стены за 30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>. Подвижная игра «Попади в мяч». ОРУ. Развитие скоростно-силовых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правильно выполнять основные движения в метании; метать различные предметы и мячи на </w:t>
            </w: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дальность с места из различных положений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Метание малого мяча из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положения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стоя грудью в направления метания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Совершенствование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Метание малого мяча из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положения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стоя грудью в направления метания на заданное расстояние. Броски и ловля теннисного мяча с расстояния 1 м от стены за 30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Подвижная игра «Кто дальше бросит». ОРУ. Развитие скоростно-силовых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М                Д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30              25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25              20      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20               15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15               10       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10                 5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B23B2A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Кроссовая подготовка 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kern w:val="36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Равномерный бег (3 минуты).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Изучение нового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23B2A">
                <w:rPr>
                  <w:rFonts w:ascii="Times New Roman" w:hAnsi="Times New Roman"/>
                  <w:color w:val="000000"/>
                </w:rPr>
                <w:t>50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3B2A">
                <w:rPr>
                  <w:rFonts w:ascii="Times New Roman" w:hAnsi="Times New Roman"/>
                  <w:color w:val="000000"/>
                </w:rPr>
                <w:t>100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). Подвижная игра «Пятнашки». ОРУ. Развитие выносливости. Понятие </w:t>
            </w:r>
            <w:r w:rsidRPr="00B23B2A">
              <w:rPr>
                <w:rFonts w:ascii="Times New Roman" w:hAnsi="Times New Roman"/>
                <w:i/>
                <w:iCs/>
                <w:color w:val="000000"/>
              </w:rPr>
              <w:t>скорость бега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B2A">
                <w:rPr>
                  <w:rFonts w:ascii="Times New Roman" w:hAnsi="Times New Roman"/>
                  <w:color w:val="000000"/>
                </w:rPr>
                <w:t>1 км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Равномерный бег (3 минуты).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B23B2A">
            <w:pPr>
              <w:pStyle w:val="a6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23B2A">
                <w:rPr>
                  <w:rFonts w:ascii="Times New Roman" w:hAnsi="Times New Roman"/>
                  <w:color w:val="000000"/>
                </w:rPr>
                <w:t>50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3B2A">
                <w:rPr>
                  <w:rFonts w:ascii="Times New Roman" w:hAnsi="Times New Roman"/>
                  <w:color w:val="000000"/>
                </w:rPr>
                <w:t>100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). Подвижная игра «Пятнашки». ОРУ. Развитие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выносли-вости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. Понятие </w:t>
            </w:r>
            <w:r w:rsidRPr="00B23B2A">
              <w:rPr>
                <w:rFonts w:ascii="Times New Roman" w:hAnsi="Times New Roman"/>
                <w:i/>
                <w:iCs/>
                <w:color w:val="000000"/>
              </w:rPr>
              <w:t>скорость бега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B2A">
                <w:rPr>
                  <w:rFonts w:ascii="Times New Roman" w:hAnsi="Times New Roman"/>
                  <w:color w:val="000000"/>
                </w:rPr>
                <w:t>1 км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Медленный бег в сочетании с ходьбой в течение 6 мин.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Медленный бег в сочетании с ходьбой в течение 6 мин.  Подвижная игра «Пятнашки». ОРУ. Развитие </w:t>
            </w: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выносли-вости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. Понятие </w:t>
            </w:r>
            <w:r w:rsidRPr="00B23B2A">
              <w:rPr>
                <w:rFonts w:ascii="Times New Roman" w:hAnsi="Times New Roman" w:cs="Times New Roman"/>
                <w:i/>
                <w:iCs/>
                <w:color w:val="000000"/>
              </w:rPr>
              <w:t>скорость бега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B2A">
                <w:rPr>
                  <w:rFonts w:ascii="Times New Roman" w:hAnsi="Times New Roman"/>
                  <w:color w:val="000000"/>
                </w:rPr>
                <w:t>1 км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Медленный бег в сочетании с ходьбой в течение 6 мин.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Медленный бег в сочетании с ходьбой в течение 6 мин.  Подвижная игра «Пятнашки». ОРУ. Развитие </w:t>
            </w: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выносли-вости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. Понятие </w:t>
            </w:r>
            <w:r w:rsidRPr="00B23B2A">
              <w:rPr>
                <w:rFonts w:ascii="Times New Roman" w:hAnsi="Times New Roman" w:cs="Times New Roman"/>
                <w:i/>
                <w:iCs/>
                <w:color w:val="000000"/>
              </w:rPr>
              <w:t>скорость бега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B2A">
                <w:rPr>
                  <w:rFonts w:ascii="Times New Roman" w:hAnsi="Times New Roman"/>
                  <w:color w:val="000000"/>
                </w:rPr>
                <w:lastRenderedPageBreak/>
                <w:t>1 км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Медленный бег в сочетании с ходьбой в течение 6 мин.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Учетный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Медленный бег в сочетании с ходьбой в течение 6 мин.  Подвижная игра «Пятнашки». ОРУ. Развитие </w:t>
            </w: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выносли-вости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. Понятие </w:t>
            </w:r>
            <w:r w:rsidRPr="00B23B2A">
              <w:rPr>
                <w:rFonts w:ascii="Times New Roman" w:hAnsi="Times New Roman" w:cs="Times New Roman"/>
                <w:i/>
                <w:iCs/>
                <w:color w:val="000000"/>
              </w:rPr>
              <w:t>скорость бега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минут; бегать по слабо пересеченной местности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23B2A">
                <w:rPr>
                  <w:rFonts w:ascii="Times New Roman" w:hAnsi="Times New Roman"/>
                  <w:color w:val="000000"/>
                </w:rPr>
                <w:t>1 км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М              Д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1000        900     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900          800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800          700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700          600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600          500</w:t>
            </w:r>
          </w:p>
        </w:tc>
      </w:tr>
      <w:tr w:rsidR="00962780" w:rsidRPr="00B23B2A" w:rsidTr="00333204">
        <w:trPr>
          <w:gridAfter w:val="31"/>
          <w:wAfter w:w="16983" w:type="dxa"/>
          <w:trHeight w:val="375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B23B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Гимнастика</w:t>
            </w:r>
          </w:p>
          <w:p w:rsidR="00962780" w:rsidRPr="00B23B2A" w:rsidRDefault="00962780" w:rsidP="00B23B2A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eastAsia="SimSun" w:hAnsi="Times New Roman"/>
                <w:color w:val="000000"/>
              </w:rPr>
              <w:t>.</w:t>
            </w:r>
          </w:p>
        </w:tc>
      </w:tr>
      <w:tr w:rsidR="00962780" w:rsidRPr="00B23B2A" w:rsidTr="00333204">
        <w:trPr>
          <w:gridAfter w:val="31"/>
          <w:wAfter w:w="16983" w:type="dxa"/>
          <w:trHeight w:val="22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Акробатика.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Строевые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</w:t>
            </w:r>
          </w:p>
          <w:p w:rsidR="00962780" w:rsidRPr="00B23B2A" w:rsidRDefault="00962780" w:rsidP="00333204">
            <w:pPr>
              <w:pStyle w:val="a6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Изучение нового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материала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Основная стойка.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Группировка. Перекаты в группировке, лежа на животе и из упора стоя на коленях. Игра «Пройти бесшумно»  Развитие координационных способностей. Инструктаж по ТБ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eastAsia="SimSu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Построение в колону по одному и в шеренгу, в круг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Основная стойка.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Группировка. Перекаты в группировке, лежа на животе и из упора стоя на коленях.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Построение в колону по одному и в шеренгу, в круг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Основная стойка.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Группировка. Перекаты в группировке, лежа на животе. ОРУ. Игра «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Совушка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>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Группировка. Перекаты в группировке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Основная стойка.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Группировка. Перекаты в группировке, лежа на животе. ОРУ. Игра «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Совушка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строевые команды, акробатические элементы </w:t>
            </w: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раздельно и элементы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элементы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раздельно в комбинации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jc w:val="left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21</w:t>
            </w:r>
          </w:p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Группировка. Перекаты в группировке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r w:rsidRPr="00B23B2A">
              <w:rPr>
                <w:rFonts w:ascii="Times New Roman" w:hAnsi="Times New Roman"/>
                <w:color w:val="000000"/>
              </w:rPr>
              <w:t xml:space="preserve"> Основная стойка.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Группировка. Перекаты в группировке из упора стоя на коленях. ОРУ. Игра «Пройти бесшумно».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команды, акробатические элементы раздельно и в комбинации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17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 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Группировка. Перекаты в группировке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Основная стойка.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Построение в колону по одному и в шеренгу, в круг.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Группировка. Перекаты в группировке из упора стоя на коленях. ОРУ. Игра «Пройти бесшумно».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строевые команды, акробатические элементы раздельно и в комбинации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Равновесие.</w:t>
            </w:r>
          </w:p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Перестроение по звеньям</w:t>
            </w:r>
          </w:p>
          <w:p w:rsidR="00962780" w:rsidRPr="00B23B2A" w:rsidRDefault="00962780" w:rsidP="0033320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bCs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After w:val="31"/>
          <w:wAfter w:w="16983" w:type="dxa"/>
          <w:trHeight w:val="630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Перестроение по звеньям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27.11.14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</w:t>
            </w: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направо, налево.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Перестроение по звеньям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упражнения в равновесии упражнения в равновесии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Повороты направо, налево Перестроение по звеньям</w:t>
            </w:r>
          </w:p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Проба «Веревочка», «Аист».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37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Ходьба по гимнастической скамейке.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15417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780" w:rsidRPr="00B23B2A" w:rsidTr="00333204">
        <w:trPr>
          <w:gridAfter w:val="31"/>
          <w:wAfter w:w="16983" w:type="dxa"/>
          <w:trHeight w:val="1417"/>
        </w:trPr>
        <w:tc>
          <w:tcPr>
            <w:tcW w:w="1541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Ходьба по гимнастической скамейке.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jc w:val="center"/>
              <w:rPr>
                <w:sz w:val="22"/>
                <w:szCs w:val="22"/>
              </w:rPr>
            </w:pPr>
            <w:r w:rsidRPr="00B23B2A">
              <w:rPr>
                <w:sz w:val="22"/>
                <w:szCs w:val="22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Перестроение по звеньям, по заранее установленным местам.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одной ноге на гимнастической скамейке. Ходьба по гимнастической скамейке. Перешагивание через мячи. Игра «Змейка». Развитие координационных способностей</w:t>
            </w:r>
            <w:r w:rsidRPr="00B23B2A">
              <w:rPr>
                <w:rFonts w:ascii="Times New Roman" w:hAnsi="Times New Roman"/>
                <w:color w:val="000000"/>
                <w:shd w:val="clear" w:color="auto" w:fill="FFFFFF"/>
              </w:rPr>
              <w:br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строевые упражнения, упражнения в равновесии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Опорный прыжок,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Лазание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Ползание  по гимнастической скамье в упоре присев и стоя на коленях.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нового </w:t>
            </w:r>
          </w:p>
          <w:p w:rsidR="00962780" w:rsidRPr="00B23B2A" w:rsidRDefault="00962780" w:rsidP="00333204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B23B2A">
              <w:rPr>
                <w:sz w:val="24"/>
                <w:szCs w:val="24"/>
              </w:rPr>
              <w:t>материала</w:t>
            </w:r>
            <w:r w:rsidRPr="00B23B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Ползание  по гимнастической скамье в упоре присев и стоя на коленях.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Ползание  по гимнастической скамье в упоре присев и стоя на коленях.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Ползание  по гимнастической скамье в упоре присев и стоя на коленях.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c12"/>
              <w:spacing w:before="0" w:beforeAutospacing="0" w:after="0" w:afterAutospacing="0" w:line="270" w:lineRule="atLeast"/>
              <w:jc w:val="right"/>
              <w:rPr>
                <w:color w:val="000000"/>
                <w:sz w:val="20"/>
                <w:szCs w:val="20"/>
              </w:rPr>
            </w:pPr>
            <w:r w:rsidRPr="00B23B2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c12"/>
              <w:spacing w:after="0" w:line="270" w:lineRule="atLeas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color w:val="000000"/>
              </w:rPr>
              <w:t>Перелезание</w:t>
            </w:r>
            <w:proofErr w:type="spellEnd"/>
            <w:r w:rsidRPr="00B23B2A">
              <w:rPr>
                <w:color w:val="000000"/>
              </w:rPr>
              <w:t xml:space="preserve"> через горку матов.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Ползание  по гимнастической скамье в упоре присев и стоя на коленях. ОРУ в движении.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 Игра «Ниточка и иголочка». Развитие </w:t>
            </w: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lastRenderedPageBreak/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35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горку матов.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25.12.14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Ползание по гимнастической скамейке.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горку матов.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«Ниточка и иголочка».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лежа на животе по  гимнастической скамейке.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горку матов.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«Слушай сигнал».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/>
                <w:color w:val="000000"/>
              </w:rPr>
              <w:t>. 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лежа на животе по  гимнастической скамейке.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горку матов.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«Слушай сигнал».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горку матов. ОРУ в движении.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«Лохматый пес».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lastRenderedPageBreak/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ОРУ.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</w:t>
            </w:r>
            <w:r w:rsidRPr="00B23B2A">
              <w:rPr>
                <w:rFonts w:ascii="Times New Roman" w:hAnsi="Times New Roman"/>
                <w:color w:val="000000"/>
              </w:rPr>
              <w:lastRenderedPageBreak/>
              <w:t>«Лохматый пес».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lastRenderedPageBreak/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</w:t>
            </w:r>
            <w:r w:rsidRPr="00B23B2A">
              <w:rPr>
                <w:rFonts w:ascii="Times New Roman" w:hAnsi="Times New Roman"/>
                <w:color w:val="000000"/>
              </w:rPr>
              <w:lastRenderedPageBreak/>
              <w:t>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 xml:space="preserve"> лежа на животе по  гимнастической скамейке. ОРУ.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через коня. Игра «Лохматый пес».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B23B2A" w:rsidP="00B23B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Подтягивание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лежа на животе по  гимнастической скамейке. ОРУ.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Перелезание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через коня. Игра «Мой веселый звонкий мяч». Развитие силовых способностей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выполнять ползание  по гимнастической скамейке; выполнять опорный прыжок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70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B23B2A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B23B2A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B23B2A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B23B2A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  <w:sz w:val="32"/>
                <w:szCs w:val="32"/>
              </w:rPr>
              <w:t>Подвижные игры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 «Быстрый и ловкий»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Комплексный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 «Быстрый и ловкий», «Лохматый пес», «Мой веселый звонкий мяч», «Гонка мяча по кругу».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B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НРК – разучивание хакасской народной игры «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Хозан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орых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ОРУ  «Быстрый и ловкий», «Лохматый пес» НРК – разучивание хакасской народной игры «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Хозан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орых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«Гонка мяча по кругу».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 «Быстрый и ловкий», «Лохматый пес», «Мой веселый звонкий мяч», «Гонка мяча по кругу».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«Удочка».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B23B2A" w:rsidP="00B23B2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12.02.15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 «Быстрый и ловкий», «Лохматый пес», «Мой веселый звонкий мяч», «Удочка». Развитие        скоростных качеств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lastRenderedPageBreak/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 «Быстро по местам»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 «Быстрый и ловкий», «Лохматый пес», «Удочка», «Быстро по местам».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«День и ночь»,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02.03.15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«Гуси-гуси», «У медведя во бору», «День и ночь», «Кого назвали, тот и ловит» 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Легкая атлетика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Ходьба под счет. Ходьба на носках, на пятках.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Ходьба под счет. Ходьба на носках, на пятках. Обычный бег. Бег с ускорением. Чередование бега с ходьбой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 w:cs="Times New Roman"/>
                  <w:color w:val="000000"/>
                </w:rPr>
                <w:t>30 м</w:t>
              </w:r>
            </w:smartTag>
            <w:r w:rsidRPr="00B23B2A">
              <w:rPr>
                <w:rFonts w:ascii="Times New Roman" w:hAnsi="Times New Roman" w:cs="Times New Roman"/>
                <w:color w:val="000000"/>
              </w:rPr>
              <w:t>. (15+15)Подвижная игра «Быстро по местам!». Понятие короткая дистанция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 w:cs="Times New Roman"/>
                  <w:bCs/>
                  <w:color w:val="000000"/>
                </w:rPr>
                <w:t>30 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Обычный бег. Бег с ускорением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A83FA0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Ходьба под счет. Ходьба на носках, на пятках. Обычный бег. Бег с ускорением, с заданием. Чередование бега с ходьбой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 w:cs="Times New Roman"/>
                  <w:color w:val="000000"/>
                </w:rPr>
                <w:t>30 м</w:t>
              </w:r>
            </w:smartTag>
            <w:r w:rsidRPr="00B23B2A">
              <w:rPr>
                <w:rFonts w:ascii="Times New Roman" w:hAnsi="Times New Roman" w:cs="Times New Roman"/>
                <w:color w:val="000000"/>
              </w:rPr>
              <w:t>. (15+15)Подвижная игра «Быстро по местам!». Понятие короткая дистанция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 xml:space="preserve">Уметь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23B2A">
                <w:rPr>
                  <w:rFonts w:ascii="Times New Roman" w:hAnsi="Times New Roman" w:cs="Times New Roman"/>
                  <w:bCs/>
                  <w:color w:val="000000"/>
                </w:rPr>
                <w:t>30 м</w:t>
              </w:r>
            </w:smartTag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Прыжки в длину с места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A83FA0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16.03.15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Учетный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Прыжки в длину с места, прыжки на двух ногах с продвижением вперед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П/и «Прыгающие воробушки», «Кошка и мышки»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Уметь правильно выполнять прыжки на двух ногах с места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               </w:t>
            </w:r>
            <w:proofErr w:type="spellStart"/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130              123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117-129      111-122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104-116      99-110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88-103        85-98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87                84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Метание малого мяча правой и левой рукой вдаль, в цель.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19.03.15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Совершенствование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Броски мяча одной, двумя руками и ловля  его.   Метание малого мяча правой и левой рукой вдаль, в цель.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/и «Кого назвали – тот и ловит», «Мой веселый, звонкий мяч»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Уметь выполнять захват мяча, своевременное освобождение (выпуск) его.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Броски и ловля теннисного мяча с расстояния 1 м от стены за 30 </w:t>
            </w: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Учетный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Броски и ловля теннисного мяча с расстояния 1 м от стены за 30 с Метание малого мяча правой и левой рукой вдаль, в цель. </w:t>
            </w:r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>/и «Кого назвали – тот и ловит», «Мой веселый, звонкий мяч»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Уметь выполнять захват мяча, своевременное освобождение (выпуск) его.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М                Д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30              25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25              20      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20               15</w:t>
            </w:r>
          </w:p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15               10       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10                 5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Подвижные игры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 «Гонка мяча по кругу»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 «Гонка мяча по кругу», «Зайцы в огороде», «Краски»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/и «День и ночь»,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Совершенство</w:t>
            </w:r>
          </w:p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«Гуси-гуси», «У медведя во бору», «День и ночь», «Кого назвали, тот и ловит» 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spacing w:before="100" w:beforeAutospacing="1" w:after="75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 «У медведя во бору»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A83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Совершенство</w:t>
            </w:r>
            <w:r w:rsidR="00962780" w:rsidRPr="00B23B2A">
              <w:rPr>
                <w:rFonts w:ascii="Times New Roman" w:hAnsi="Times New Roman" w:cs="Times New Roman"/>
                <w:color w:val="000000"/>
              </w:rPr>
              <w:t xml:space="preserve">вание ЗУН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«Гуси-гуси», «У медведя во бору», «День и ночь», «Съедобное – не съедобное» 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spacing w:before="100" w:beforeAutospacing="1" w:after="75" w:line="240" w:lineRule="auto"/>
              <w:jc w:val="right"/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 «Запомни порядок»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A83F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Совершенство</w:t>
            </w:r>
            <w:r w:rsidR="00962780" w:rsidRPr="00B23B2A">
              <w:rPr>
                <w:rFonts w:ascii="Times New Roman" w:hAnsi="Times New Roman" w:cs="Times New Roman"/>
                <w:color w:val="000000"/>
              </w:rPr>
              <w:t>вание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«Запомни порядок», «У медведя во бору», «День и ночь», «Съедобное – не съедобное» 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 «Лохматый пес»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«Запомни порядок», «Лохматый пес»,  «Космонавты»,  «Съедобное – не съедобное» 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14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>/и«Летает – не летает»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ОРУ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«Космонавты», «Летает – не летает», «Вот так позы», «Быстрый и ловкий».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15"/>
        </w:trPr>
        <w:tc>
          <w:tcPr>
            <w:tcW w:w="15417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Кроссовая подготовка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23B2A">
                <w:rPr>
                  <w:rFonts w:ascii="Times New Roman" w:hAnsi="Times New Roman" w:cs="Times New Roman"/>
                  <w:color w:val="000000"/>
                </w:rPr>
                <w:t>50 м</w:t>
              </w:r>
            </w:smartTag>
            <w:r w:rsidRPr="00B23B2A">
              <w:rPr>
                <w:rFonts w:ascii="Times New Roman" w:hAnsi="Times New Roman" w:cs="Times New Roman"/>
                <w:color w:val="00000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3B2A">
                <w:rPr>
                  <w:rFonts w:ascii="Times New Roman" w:hAnsi="Times New Roman" w:cs="Times New Roman"/>
                  <w:color w:val="000000"/>
                </w:rPr>
                <w:t>100 м</w:t>
              </w:r>
            </w:smartTag>
            <w:r w:rsidRPr="00B23B2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27.04.15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Равномерный бег (3 минуты). Чередование ходьбы, бега (бег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23B2A">
                <w:rPr>
                  <w:rFonts w:ascii="Times New Roman" w:hAnsi="Times New Roman"/>
                  <w:color w:val="000000"/>
                </w:rPr>
                <w:t>50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, ходьба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3B2A">
                <w:rPr>
                  <w:rFonts w:ascii="Times New Roman" w:hAnsi="Times New Roman"/>
                  <w:color w:val="000000"/>
                </w:rPr>
                <w:t>100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 xml:space="preserve">). Подвижная игра «Пятнашки». ОРУ. Развитие выносливости. 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бегать в равномерном темпе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челночный бег (3*10м)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30.04.15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Разновидности ходьбы. Равномерный бег (3 минуты), челночный бег (3*10м),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«Лисы и куры», «Я знаю пять имен»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 w:cs="Times New Roman"/>
                <w:color w:val="000000"/>
              </w:rPr>
              <w:t xml:space="preserve"> бегать в равномерном темпе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челночный бег (3*10м)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. Разновидности ходьбы. Равномерный бег (3 минуты), челночный бег (3*10м), </w:t>
            </w:r>
            <w:proofErr w:type="spellStart"/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B23B2A">
              <w:rPr>
                <w:rFonts w:ascii="Times New Roman" w:hAnsi="Times New Roman"/>
                <w:color w:val="000000"/>
              </w:rPr>
              <w:t>/и «Лисы и куры», «Я знаю пять имен»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Бег с ускорением.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07.05.15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 xml:space="preserve">Совершенство </w:t>
            </w:r>
            <w:proofErr w:type="spellStart"/>
            <w:r w:rsidRPr="00B23B2A">
              <w:rPr>
                <w:rFonts w:ascii="Times New Roman" w:hAnsi="Times New Roman" w:cs="Times New Roman"/>
                <w:color w:val="000000"/>
              </w:rPr>
              <w:t>вание</w:t>
            </w:r>
            <w:proofErr w:type="spellEnd"/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 ЗУН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B23B2A">
                <w:rPr>
                  <w:rFonts w:ascii="Times New Roman" w:hAnsi="Times New Roman"/>
                  <w:color w:val="000000"/>
                </w:rPr>
                <w:t>60 м</w:t>
              </w:r>
            </w:smartTag>
            <w:r w:rsidRPr="00B23B2A">
              <w:rPr>
                <w:rFonts w:ascii="Times New Roman" w:hAnsi="Times New Roman"/>
                <w:color w:val="000000"/>
              </w:rPr>
              <w:t>. НРК – разучивание хакасской народной игры «</w:t>
            </w:r>
            <w:proofErr w:type="spellStart"/>
            <w:r w:rsidRPr="00B23B2A">
              <w:rPr>
                <w:rFonts w:ascii="Times New Roman" w:hAnsi="Times New Roman"/>
                <w:color w:val="000000"/>
              </w:rPr>
              <w:t>Чуурана</w:t>
            </w:r>
            <w:proofErr w:type="spellEnd"/>
            <w:r w:rsidRPr="00B23B2A">
              <w:rPr>
                <w:rFonts w:ascii="Times New Roman" w:hAnsi="Times New Roman"/>
                <w:color w:val="000000"/>
              </w:rPr>
              <w:t>» ». Развитие        скоростных качеств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</w:rPr>
              <w:t>Уметь</w:t>
            </w:r>
            <w:r w:rsidRPr="00B23B2A">
              <w:rPr>
                <w:rFonts w:ascii="Times New Roman" w:hAnsi="Times New Roman"/>
                <w:color w:val="000000"/>
              </w:rPr>
              <w:t xml:space="preserve"> бегать в равномерном темпе до 10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 xml:space="preserve">Медленный бег в сочетании с ходьбой в течение 6 мин.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Учетный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 xml:space="preserve">Медленный бег в сочетании с ходьбой в течение 6 мин.  </w:t>
            </w: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Проба «Веревочка», «Аист». </w:t>
            </w:r>
            <w:r w:rsidRPr="00B23B2A">
              <w:rPr>
                <w:rFonts w:ascii="Times New Roman" w:hAnsi="Times New Roman"/>
                <w:color w:val="000000"/>
              </w:rPr>
              <w:t xml:space="preserve">Подвижная игра «Третий лишний». ОРУ. Развитие выносливости. </w:t>
            </w:r>
          </w:p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</w:p>
          <w:p w:rsidR="00962780" w:rsidRPr="00B23B2A" w:rsidRDefault="00962780" w:rsidP="00333204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lastRenderedPageBreak/>
              <w:t>Уметь самостоятельно следить за осанкой, дыханием во время бега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М              Д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1000        900     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900          800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800          700</w:t>
            </w:r>
          </w:p>
          <w:p w:rsidR="00962780" w:rsidRPr="00B23B2A" w:rsidRDefault="00962780" w:rsidP="00333204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3B2A">
              <w:rPr>
                <w:rFonts w:ascii="Times New Roman" w:hAnsi="Times New Roman"/>
                <w:color w:val="000000"/>
                <w:sz w:val="16"/>
                <w:szCs w:val="16"/>
              </w:rPr>
              <w:t>700          600</w:t>
            </w:r>
          </w:p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600          500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154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Подвижные игры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Передача мяча в парах, по кругу.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B23B2A">
              <w:rPr>
                <w:sz w:val="24"/>
                <w:szCs w:val="24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Учебная игра в  «Пионербол»</w:t>
            </w: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B2A">
              <w:rPr>
                <w:rFonts w:ascii="Times New Roman" w:hAnsi="Times New Roman"/>
                <w:color w:val="000000"/>
              </w:rPr>
              <w:t>Передача мяча в парах, по кругу. Правила игры. Перебрасывание мяча через сетку.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Знать правила пионербола, уметь бросать и ловить мяч через сетку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17"/>
          <w:wAfter w:w="11831" w:type="dxa"/>
          <w:trHeight w:val="190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spacing w:before="30" w:after="3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Передача мяча в парах, по кругу.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Учебная игра в  «Пионербол»</w:t>
            </w:r>
            <w:r w:rsidRPr="00B23B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23B2A">
              <w:rPr>
                <w:rFonts w:ascii="Times New Roman" w:hAnsi="Times New Roman"/>
                <w:color w:val="000000"/>
              </w:rPr>
              <w:t>Передача мяча в парах, по кругу. Правила игры. Перебрасывание мяча через сетку.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Знать правила пионербола, уметь бросать и ловить мяч через сетку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Передача мяча в парах, по кругу.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3"/>
              <w:tabs>
                <w:tab w:val="left" w:pos="180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B23B2A">
              <w:rPr>
                <w:color w:val="000000"/>
              </w:rPr>
              <w:t>Учебная игра в  «Пионербол»</w:t>
            </w:r>
            <w:r w:rsidRPr="00B23B2A">
              <w:rPr>
                <w:color w:val="000000"/>
                <w:sz w:val="20"/>
                <w:szCs w:val="20"/>
              </w:rPr>
              <w:t xml:space="preserve"> </w:t>
            </w:r>
            <w:r w:rsidRPr="00B23B2A">
              <w:rPr>
                <w:color w:val="000000"/>
              </w:rPr>
              <w:t>Передача мяча в парах, по кругу. Правила игры. Перебрасывание мяча через сетку.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color w:val="000000"/>
              </w:rPr>
              <w:t>Знать правила пионербола, уметь бросать и ловить мяч через сетку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3B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3"/>
              <w:spacing w:after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color w:val="000000"/>
              </w:rPr>
              <w:t>П</w:t>
            </w:r>
            <w:proofErr w:type="gramEnd"/>
            <w:r w:rsidRPr="00B23B2A">
              <w:rPr>
                <w:color w:val="000000"/>
              </w:rPr>
              <w:t>/и«Я знаю пять имен»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>/и «Гуси – лебеди»,  «Лохматый пес», «Я знаю пять имен», «Удочка», «Летает – не летает»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After w:val="31"/>
          <w:wAfter w:w="16983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780" w:rsidRPr="00B23B2A" w:rsidRDefault="00962780" w:rsidP="00333204">
            <w:pPr>
              <w:pStyle w:val="a3"/>
              <w:spacing w:before="0" w:beforeAutospacing="0" w:after="0" w:afterAutospacing="0" w:line="276" w:lineRule="auto"/>
              <w:jc w:val="right"/>
              <w:rPr>
                <w:color w:val="000000"/>
                <w:sz w:val="20"/>
                <w:szCs w:val="20"/>
              </w:rPr>
            </w:pPr>
            <w:r w:rsidRPr="00B23B2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23B2A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B23B2A">
              <w:rPr>
                <w:rFonts w:ascii="Times New Roman" w:hAnsi="Times New Roman" w:cs="Times New Roman"/>
                <w:color w:val="000000"/>
              </w:rPr>
              <w:t xml:space="preserve">/и «Гуси – лебеди»,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A83FA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Комплексный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23B2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23B2A">
              <w:rPr>
                <w:rFonts w:ascii="Times New Roman" w:hAnsi="Times New Roman"/>
                <w:color w:val="000000"/>
              </w:rPr>
              <w:t>/и «Гуси – лебеди»,  «Лохматый пес», «Я знаю пять имен», «Удочка», «Летает – не летает»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B23B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</w:t>
            </w:r>
            <w:r w:rsidRPr="00B23B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780" w:rsidRPr="00B23B2A" w:rsidRDefault="00962780" w:rsidP="00333204">
            <w:pPr>
              <w:rPr>
                <w:rFonts w:ascii="Times New Roman" w:hAnsi="Times New Roman" w:cs="Times New Roman"/>
                <w:color w:val="000000"/>
              </w:rPr>
            </w:pPr>
            <w:r w:rsidRPr="00B23B2A">
              <w:rPr>
                <w:rFonts w:ascii="Times New Roman" w:hAnsi="Times New Roman" w:cs="Times New Roman"/>
                <w:color w:val="000000"/>
              </w:rPr>
              <w:t>Текущий</w:t>
            </w:r>
          </w:p>
        </w:tc>
      </w:tr>
      <w:tr w:rsidR="00962780" w:rsidRPr="00B23B2A" w:rsidTr="00333204">
        <w:trPr>
          <w:gridBefore w:val="15"/>
          <w:gridAfter w:val="11"/>
          <w:wBefore w:w="16635" w:type="dxa"/>
          <w:wAfter w:w="8680" w:type="dxa"/>
        </w:trPr>
        <w:tc>
          <w:tcPr>
            <w:tcW w:w="1417" w:type="dxa"/>
            <w:gridSpan w:val="4"/>
          </w:tcPr>
          <w:p w:rsidR="00962780" w:rsidRPr="00B23B2A" w:rsidRDefault="00962780" w:rsidP="0033320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3"/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E23C2F">
        <w:trPr>
          <w:gridBefore w:val="15"/>
          <w:wBefore w:w="16635" w:type="dxa"/>
          <w:wAfter w:w="-1440" w:type="dxa"/>
        </w:trPr>
        <w:tc>
          <w:tcPr>
            <w:tcW w:w="15045" w:type="dxa"/>
            <w:gridSpan w:val="23"/>
            <w:tcBorders>
              <w:top w:val="nil"/>
              <w:left w:val="nil"/>
              <w:bottom w:val="nil"/>
              <w:right w:val="none" w:sz="0" w:space="0" w:color="000000"/>
            </w:tcBorders>
          </w:tcPr>
          <w:p w:rsidR="00962780" w:rsidRPr="00B23B2A" w:rsidRDefault="00962780" w:rsidP="003332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gridSpan w:val="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gridSpan w:val="0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gridSpan w:val="0"/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E23C2F">
        <w:trPr>
          <w:gridBefore w:val="31"/>
          <w:gridAfter w:val="6"/>
          <w:wBefore w:w="22667" w:type="dxa"/>
          <w:wAfter w:w="720" w:type="dxa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8" w:type="dxa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8" w:type="dxa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E23C2F">
        <w:trPr>
          <w:gridBefore w:val="25"/>
          <w:gridAfter w:val="4"/>
          <w:wBefore w:w="20087" w:type="dxa"/>
        </w:trPr>
        <w:tc>
          <w:tcPr>
            <w:tcW w:w="11593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Before w:val="17"/>
          <w:gridAfter w:val="6"/>
          <w:wBefore w:w="16871" w:type="dxa"/>
          <w:wAfter w:w="720" w:type="dxa"/>
          <w:trHeight w:val="309"/>
        </w:trPr>
        <w:tc>
          <w:tcPr>
            <w:tcW w:w="121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6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6" w:type="dxa"/>
            <w:gridSpan w:val="5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58" w:type="dxa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62780" w:rsidRPr="00B23B2A" w:rsidTr="00333204">
        <w:trPr>
          <w:gridBefore w:val="16"/>
          <w:gridAfter w:val="8"/>
          <w:wBefore w:w="16789" w:type="dxa"/>
          <w:wAfter w:w="5457" w:type="dxa"/>
        </w:trPr>
        <w:tc>
          <w:tcPr>
            <w:tcW w:w="188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16" w:type="dxa"/>
            <w:gridSpan w:val="7"/>
            <w:tcBorders>
              <w:left w:val="nil"/>
              <w:bottom w:val="nil"/>
              <w:right w:val="nil"/>
            </w:tcBorders>
          </w:tcPr>
          <w:p w:rsidR="00962780" w:rsidRPr="00B23B2A" w:rsidRDefault="00962780" w:rsidP="00333204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962780" w:rsidRPr="00B23B2A" w:rsidRDefault="00962780" w:rsidP="00962780">
      <w:pPr>
        <w:rPr>
          <w:rFonts w:ascii="Times New Roman" w:hAnsi="Times New Roman" w:cs="Times New Roman"/>
          <w:color w:val="000000"/>
        </w:rPr>
      </w:pPr>
    </w:p>
    <w:p w:rsidR="00B23E11" w:rsidRPr="00B23B2A" w:rsidRDefault="00B23E11">
      <w:pPr>
        <w:rPr>
          <w:rFonts w:ascii="Times New Roman" w:hAnsi="Times New Roman" w:cs="Times New Roman"/>
          <w:color w:val="000000"/>
        </w:rPr>
      </w:pPr>
    </w:p>
    <w:sectPr w:rsidR="00B23E11" w:rsidRPr="00B23B2A" w:rsidSect="003332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42973"/>
    <w:multiLevelType w:val="hybridMultilevel"/>
    <w:tmpl w:val="9E628BC8"/>
    <w:lvl w:ilvl="0" w:tplc="9154BA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136B3"/>
    <w:multiLevelType w:val="hybridMultilevel"/>
    <w:tmpl w:val="8C4CA610"/>
    <w:lvl w:ilvl="0" w:tplc="223844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780"/>
    <w:rsid w:val="00012E6A"/>
    <w:rsid w:val="00333204"/>
    <w:rsid w:val="004E086E"/>
    <w:rsid w:val="00646FC1"/>
    <w:rsid w:val="006A1979"/>
    <w:rsid w:val="006F4969"/>
    <w:rsid w:val="00891209"/>
    <w:rsid w:val="00962780"/>
    <w:rsid w:val="00A028FA"/>
    <w:rsid w:val="00A83FA0"/>
    <w:rsid w:val="00B13147"/>
    <w:rsid w:val="00B23B2A"/>
    <w:rsid w:val="00B23E11"/>
    <w:rsid w:val="00B92E75"/>
    <w:rsid w:val="00C116AA"/>
    <w:rsid w:val="00DA2DA3"/>
    <w:rsid w:val="00E23C2F"/>
    <w:rsid w:val="00E95F61"/>
    <w:rsid w:val="00F6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6278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6278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6">
    <w:name w:val="No Spacing"/>
    <w:uiPriority w:val="1"/>
    <w:qFormat/>
    <w:rsid w:val="0096278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2">
    <w:name w:val="c12"/>
    <w:basedOn w:val="a"/>
    <w:rsid w:val="0096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962780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62780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rsid w:val="009627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Emphasis"/>
    <w:qFormat/>
    <w:rsid w:val="009627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hyperlink" Target="http://www.prosv.ru/ebooks/Mozgovoi_Uroki_fizkulturi/index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21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2013-09-24T03:51:00Z</cp:lastPrinted>
  <dcterms:created xsi:type="dcterms:W3CDTF">2013-06-25T05:15:00Z</dcterms:created>
  <dcterms:modified xsi:type="dcterms:W3CDTF">2014-09-14T23:04:00Z</dcterms:modified>
</cp:coreProperties>
</file>