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Районное методическое объединение учителей географии</w:t>
      </w: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Ленинского района Московской области</w:t>
      </w: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Выступление на </w:t>
      </w:r>
      <w:r w:rsidR="007C68B2">
        <w:rPr>
          <w:rFonts w:ascii="Times New Roman" w:hAnsi="Times New Roman" w:cs="Times New Roman"/>
          <w:b/>
          <w:sz w:val="44"/>
          <w:szCs w:val="44"/>
        </w:rPr>
        <w:t xml:space="preserve">августовской педагогической конференции </w:t>
      </w:r>
      <w:r>
        <w:rPr>
          <w:rFonts w:ascii="Times New Roman" w:hAnsi="Times New Roman" w:cs="Times New Roman"/>
          <w:b/>
          <w:sz w:val="44"/>
          <w:szCs w:val="44"/>
        </w:rPr>
        <w:t>районно</w:t>
      </w:r>
      <w:r w:rsidR="007C68B2">
        <w:rPr>
          <w:rFonts w:ascii="Times New Roman" w:hAnsi="Times New Roman" w:cs="Times New Roman"/>
          <w:b/>
          <w:sz w:val="44"/>
          <w:szCs w:val="44"/>
        </w:rPr>
        <w:t>го</w:t>
      </w:r>
      <w:r>
        <w:rPr>
          <w:rFonts w:ascii="Times New Roman" w:hAnsi="Times New Roman" w:cs="Times New Roman"/>
          <w:b/>
          <w:sz w:val="44"/>
          <w:szCs w:val="44"/>
        </w:rPr>
        <w:t xml:space="preserve"> методическо</w:t>
      </w:r>
      <w:r w:rsidR="007C68B2">
        <w:rPr>
          <w:rFonts w:ascii="Times New Roman" w:hAnsi="Times New Roman" w:cs="Times New Roman"/>
          <w:b/>
          <w:sz w:val="44"/>
          <w:szCs w:val="44"/>
        </w:rPr>
        <w:t>го</w:t>
      </w:r>
      <w:r>
        <w:rPr>
          <w:rFonts w:ascii="Times New Roman" w:hAnsi="Times New Roman" w:cs="Times New Roman"/>
          <w:b/>
          <w:sz w:val="44"/>
          <w:szCs w:val="44"/>
        </w:rPr>
        <w:t xml:space="preserve"> объединени</w:t>
      </w:r>
      <w:r w:rsidR="007C68B2">
        <w:rPr>
          <w:rFonts w:ascii="Times New Roman" w:hAnsi="Times New Roman" w:cs="Times New Roman"/>
          <w:b/>
          <w:sz w:val="44"/>
          <w:szCs w:val="44"/>
        </w:rPr>
        <w:t>я</w:t>
      </w:r>
    </w:p>
    <w:p w:rsidR="007C68B2" w:rsidRDefault="007C68B2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учителей географии</w:t>
      </w: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теме</w:t>
      </w: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95" w:rsidRDefault="00C55895" w:rsidP="00C55895">
      <w:pPr>
        <w:pStyle w:val="a5"/>
        <w:ind w:firstLine="709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«Анализ итогов государственной аттестации учащихся 11-х классов в формате ЕГЭ в 2012/2013 учебном году»</w:t>
      </w: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 учитель географии</w:t>
      </w:r>
    </w:p>
    <w:p w:rsidR="00C55895" w:rsidRDefault="00C55895" w:rsidP="00C55895">
      <w:pPr>
        <w:pStyle w:val="a5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Развилковской СОШ с УИОП</w:t>
      </w:r>
    </w:p>
    <w:p w:rsidR="00C55895" w:rsidRDefault="00C55895" w:rsidP="00C55895">
      <w:pPr>
        <w:pStyle w:val="a5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Исмаилова М.Ш.</w:t>
      </w: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895" w:rsidRDefault="00C55895" w:rsidP="00C55895">
      <w:pPr>
        <w:pStyle w:val="a5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2013г.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895">
        <w:rPr>
          <w:rFonts w:ascii="Times New Roman" w:hAnsi="Times New Roman" w:cs="Times New Roman"/>
        </w:rPr>
        <w:lastRenderedPageBreak/>
        <w:t>В 2012/2013 учебном году в качестве государственного экзамена предмет география в Московской области был выбран 584 учащимися, что почти в 1,5 раза меньше, чем в 2011/2012 учебном году, соответственно 828 учащимися (</w:t>
      </w:r>
      <w:r w:rsidRPr="00C55895">
        <w:rPr>
          <w:rFonts w:ascii="Times New Roman" w:hAnsi="Times New Roman" w:cs="Times New Roman"/>
          <w:i/>
        </w:rPr>
        <w:t>Приложение 1</w:t>
      </w:r>
      <w:r w:rsidRPr="00C55895">
        <w:rPr>
          <w:rFonts w:ascii="Times New Roman" w:hAnsi="Times New Roman" w:cs="Times New Roman"/>
        </w:rPr>
        <w:t xml:space="preserve">). На это повлиял, вероятно, тот факт, что в вузах, где сдавалась география как вступительный экзамен, предмет был заменен на другие. В Ленинском районе в 2012/2013 учебном году географию выбрали 8 человек. 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Среднестатистический балл результатов ЕГЭ по географии по России в 2011г. составил – 54,4 балла, в </w:t>
      </w:r>
      <w:smartTag w:uri="urn:schemas-microsoft-com:office:smarttags" w:element="metricconverter">
        <w:smartTagPr>
          <w:attr w:name="ProductID" w:val="2012 г"/>
        </w:smartTagPr>
        <w:r w:rsidRPr="00C55895">
          <w:rPr>
            <w:rFonts w:ascii="Times New Roman" w:hAnsi="Times New Roman" w:cs="Times New Roman"/>
          </w:rPr>
          <w:t>2012 г</w:t>
        </w:r>
      </w:smartTag>
      <w:r w:rsidRPr="00C55895">
        <w:rPr>
          <w:rFonts w:ascii="Times New Roman" w:hAnsi="Times New Roman" w:cs="Times New Roman"/>
        </w:rPr>
        <w:t>.- 55,8 баллов, а в 2013г.- 54,6 баллов. В МО этот показатель выше, по сравнению со среднероссийским, и составлял 58,1 баллов в 2011г., в 2012г. -58,03 балла и 58,4 баллов в 2013г. (</w:t>
      </w:r>
      <w:r w:rsidRPr="00C55895">
        <w:rPr>
          <w:rFonts w:ascii="Times New Roman" w:hAnsi="Times New Roman" w:cs="Times New Roman"/>
          <w:i/>
        </w:rPr>
        <w:t xml:space="preserve">Приложение 2). </w:t>
      </w:r>
      <w:r w:rsidRPr="00C55895">
        <w:rPr>
          <w:rFonts w:ascii="Times New Roman" w:hAnsi="Times New Roman" w:cs="Times New Roman"/>
        </w:rPr>
        <w:t>Несмотря на то, что разница небольшая, но и это свидельство того, что качество подготовки к экзамену в Московской области лучше и возрастает с каждым годом.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Показатели тестовых баллов отличаются в разных типах населенных пунктов МО. В населенных пунктах городского типа результаты выпускников текущего года оказались лучшие (средний бал -59,57), чем результаты их ровесников в населенных пунктах сельского типа (соответственно- 55,93). </w:t>
      </w:r>
      <w:r w:rsidRPr="00C55895">
        <w:rPr>
          <w:rFonts w:ascii="Times New Roman" w:hAnsi="Times New Roman" w:cs="Times New Roman"/>
          <w:i/>
        </w:rPr>
        <w:t>Приложение 3.</w:t>
      </w:r>
      <w:r w:rsidRPr="00C55895">
        <w:rPr>
          <w:rFonts w:ascii="Times New Roman" w:hAnsi="Times New Roman" w:cs="Times New Roman"/>
        </w:rPr>
        <w:t xml:space="preserve"> 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Разница в количестве баллов существует и в зависимости от </w:t>
      </w:r>
      <w:proofErr w:type="spellStart"/>
      <w:r w:rsidRPr="00C55895">
        <w:rPr>
          <w:rFonts w:ascii="Times New Roman" w:hAnsi="Times New Roman" w:cs="Times New Roman"/>
        </w:rPr>
        <w:t>гендерного</w:t>
      </w:r>
      <w:proofErr w:type="spellEnd"/>
      <w:r w:rsidRPr="00C55895">
        <w:rPr>
          <w:rFonts w:ascii="Times New Roman" w:hAnsi="Times New Roman" w:cs="Times New Roman"/>
        </w:rPr>
        <w:t xml:space="preserve"> признака. Девочки в среднем смоги набрать 60,1 баллов, а юноши -57,02 соответственно. </w:t>
      </w:r>
      <w:r w:rsidRPr="00C55895">
        <w:rPr>
          <w:rFonts w:ascii="Times New Roman" w:hAnsi="Times New Roman" w:cs="Times New Roman"/>
          <w:i/>
        </w:rPr>
        <w:t xml:space="preserve">Приложение 4. </w:t>
      </w:r>
      <w:r w:rsidRPr="00C55895">
        <w:rPr>
          <w:rFonts w:ascii="Times New Roman" w:hAnsi="Times New Roman" w:cs="Times New Roman"/>
        </w:rPr>
        <w:t>Такая отличительная особенность характерна и для других предметов.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Самые высокие показатели тестового балла по географии получили выпускники лицея-интерната, с показателями среднего балла – 72,2. Далее идут лицеи, гимназии, средние общеобразовательные школы с УИОП, средние образовательные школы и т.д. </w:t>
      </w:r>
      <w:r w:rsidRPr="00C55895">
        <w:rPr>
          <w:rFonts w:ascii="Times New Roman" w:hAnsi="Times New Roman" w:cs="Times New Roman"/>
          <w:i/>
        </w:rPr>
        <w:t>Приложение 5.</w:t>
      </w:r>
      <w:r w:rsidRPr="00C55895">
        <w:rPr>
          <w:rFonts w:ascii="Times New Roman" w:hAnsi="Times New Roman" w:cs="Times New Roman"/>
        </w:rPr>
        <w:t xml:space="preserve"> Углубленное изучение географии в различных образовательных учреждениях, большее количество часов в учебном плане, отбор учащихся дают возможность  лучше подготовить выпускников и показать хорошие результаты на ЕГЭ.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C55895">
        <w:rPr>
          <w:rFonts w:ascii="Times New Roman" w:hAnsi="Times New Roman" w:cs="Times New Roman"/>
        </w:rPr>
        <w:t xml:space="preserve">Количество баллов ЕГЭ, подтверждающее освоение выпускником основных общеобразовательных программ среднего (полного) общего образования, изменилось с 35-100 баллов в 2011году, до 37-100 баллов в 2012  и в 2013 гг. </w:t>
      </w:r>
      <w:r w:rsidRPr="00C55895">
        <w:rPr>
          <w:rFonts w:ascii="Times New Roman" w:hAnsi="Times New Roman" w:cs="Times New Roman"/>
          <w:i/>
        </w:rPr>
        <w:t xml:space="preserve">Приложение 6. 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C55895">
        <w:rPr>
          <w:rFonts w:ascii="Times New Roman" w:hAnsi="Times New Roman" w:cs="Times New Roman"/>
        </w:rPr>
        <w:t xml:space="preserve">Изменилось количество заданий и соответствие первичного и тестового балла. </w:t>
      </w:r>
      <w:r w:rsidRPr="00C55895">
        <w:rPr>
          <w:rFonts w:ascii="Times New Roman" w:hAnsi="Times New Roman" w:cs="Times New Roman"/>
          <w:i/>
        </w:rPr>
        <w:t xml:space="preserve">Приложение 7. </w:t>
      </w:r>
      <w:r w:rsidRPr="00C55895">
        <w:rPr>
          <w:rFonts w:ascii="Times New Roman" w:hAnsi="Times New Roman" w:cs="Times New Roman"/>
        </w:rPr>
        <w:t>За некоторые задания части</w:t>
      </w:r>
      <w:proofErr w:type="gramStart"/>
      <w:r w:rsidRPr="00C55895">
        <w:rPr>
          <w:rFonts w:ascii="Times New Roman" w:hAnsi="Times New Roman" w:cs="Times New Roman"/>
        </w:rPr>
        <w:t xml:space="preserve"> В</w:t>
      </w:r>
      <w:proofErr w:type="gramEnd"/>
      <w:r w:rsidRPr="00C55895">
        <w:rPr>
          <w:rFonts w:ascii="Times New Roman" w:hAnsi="Times New Roman" w:cs="Times New Roman"/>
        </w:rPr>
        <w:t xml:space="preserve"> и С стали давать больше баллов. Тестовый балл в 2013 году увеличился  по сравнению с 2011 и 2012 гг. Из 8 участников ЕГЭ в 2013 году 7 участников подтвердили освоение программ, это 87,5%. </w:t>
      </w:r>
      <w:r w:rsidRPr="00C55895">
        <w:rPr>
          <w:rFonts w:ascii="Times New Roman" w:hAnsi="Times New Roman" w:cs="Times New Roman"/>
          <w:i/>
        </w:rPr>
        <w:t>Приложение 8.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C55895">
        <w:rPr>
          <w:rFonts w:ascii="Times New Roman" w:hAnsi="Times New Roman" w:cs="Times New Roman"/>
        </w:rPr>
        <w:t>В 2012/2013 учебном году минимальное количество баллов, набранное выпускником образовательного учреждения Ленинского района составило – 35 баллов (</w:t>
      </w:r>
      <w:proofErr w:type="gramStart"/>
      <w:r w:rsidRPr="00C55895">
        <w:rPr>
          <w:rFonts w:ascii="Times New Roman" w:hAnsi="Times New Roman" w:cs="Times New Roman"/>
        </w:rPr>
        <w:t>при</w:t>
      </w:r>
      <w:proofErr w:type="gramEnd"/>
      <w:r w:rsidRPr="00C55895">
        <w:rPr>
          <w:rFonts w:ascii="Times New Roman" w:hAnsi="Times New Roman" w:cs="Times New Roman"/>
        </w:rPr>
        <w:t xml:space="preserve">  необходимых – 37), средний балл составил – 55,75, а максимальный – 79 баллов. </w:t>
      </w:r>
      <w:r w:rsidRPr="00C55895">
        <w:rPr>
          <w:rFonts w:ascii="Times New Roman" w:hAnsi="Times New Roman" w:cs="Times New Roman"/>
          <w:i/>
        </w:rPr>
        <w:t xml:space="preserve">Приложение 9. </w:t>
      </w:r>
      <w:r w:rsidRPr="00C55895">
        <w:rPr>
          <w:rFonts w:ascii="Times New Roman" w:hAnsi="Times New Roman" w:cs="Times New Roman"/>
        </w:rPr>
        <w:t xml:space="preserve">При этом наименьший балл, получение которого свидельствует о высоком уровне подготовки участника экзамена составил – 69 баллов. </w:t>
      </w:r>
      <w:r w:rsidRPr="00C55895">
        <w:rPr>
          <w:rFonts w:ascii="Times New Roman" w:hAnsi="Times New Roman" w:cs="Times New Roman"/>
          <w:i/>
        </w:rPr>
        <w:t xml:space="preserve">Приложение 10. 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Самый высокий результат в нашем районе показал выпускник МБОУ Видновского художественно – технического лицея с результатом – 79 баллов. </w:t>
      </w:r>
      <w:r w:rsidRPr="00C55895">
        <w:rPr>
          <w:rFonts w:ascii="Times New Roman" w:hAnsi="Times New Roman" w:cs="Times New Roman"/>
          <w:i/>
        </w:rPr>
        <w:t xml:space="preserve">Приложение 11. </w:t>
      </w:r>
      <w:r w:rsidRPr="00C55895">
        <w:rPr>
          <w:rFonts w:ascii="Times New Roman" w:hAnsi="Times New Roman" w:cs="Times New Roman"/>
        </w:rPr>
        <w:t>Учащийся МБОУ Развилковской СОШ с УИОП набрал 67 баллов. Все результаты, полученные учащимися, соответствуют  их уровню обученности.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lastRenderedPageBreak/>
        <w:t xml:space="preserve">В целом, по сравнению с другими районами МО, результаты ЕГЭ по географии в Ленинском муниципальном районе хорошие, т.к. увеличился средний тестовый балл, хотя его показатель невелик. </w:t>
      </w:r>
      <w:r w:rsidRPr="00C55895">
        <w:rPr>
          <w:rFonts w:ascii="Times New Roman" w:hAnsi="Times New Roman" w:cs="Times New Roman"/>
          <w:i/>
        </w:rPr>
        <w:t xml:space="preserve">Приложение 12. </w:t>
      </w:r>
      <w:r w:rsidRPr="00C55895">
        <w:rPr>
          <w:rFonts w:ascii="Times New Roman" w:hAnsi="Times New Roman" w:cs="Times New Roman"/>
        </w:rPr>
        <w:t xml:space="preserve">Педагогам нашего района есть </w:t>
      </w:r>
      <w:proofErr w:type="gramStart"/>
      <w:r w:rsidRPr="00C55895">
        <w:rPr>
          <w:rFonts w:ascii="Times New Roman" w:hAnsi="Times New Roman" w:cs="Times New Roman"/>
        </w:rPr>
        <w:t>над</w:t>
      </w:r>
      <w:proofErr w:type="gramEnd"/>
      <w:r w:rsidRPr="00C55895">
        <w:rPr>
          <w:rFonts w:ascii="Times New Roman" w:hAnsi="Times New Roman" w:cs="Times New Roman"/>
        </w:rPr>
        <w:t xml:space="preserve"> чем работать в дальнейшем.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>Используя данные успешности выполнения экзаменационной работы география, можно определить темы и задания, которые вызвали затруднения у учащихся (</w:t>
      </w:r>
      <w:r w:rsidRPr="00C55895">
        <w:rPr>
          <w:rFonts w:ascii="Times New Roman" w:hAnsi="Times New Roman" w:cs="Times New Roman"/>
          <w:i/>
        </w:rPr>
        <w:t xml:space="preserve">Приложение 13). </w:t>
      </w:r>
      <w:r w:rsidRPr="00C55895">
        <w:rPr>
          <w:rFonts w:ascii="Times New Roman" w:hAnsi="Times New Roman" w:cs="Times New Roman"/>
        </w:rPr>
        <w:t>В каждом  задании проверяются определенные элементы, которые выделены в плане экзаменационной работы.</w:t>
      </w:r>
    </w:p>
    <w:tbl>
      <w:tblPr>
        <w:tblW w:w="4500" w:type="pct"/>
        <w:jc w:val="center"/>
        <w:tblCellSpacing w:w="15" w:type="dxa"/>
        <w:shd w:val="clear" w:color="auto" w:fill="FFFFFF"/>
        <w:tblLook w:val="04A0"/>
      </w:tblPr>
      <w:tblGrid>
        <w:gridCol w:w="9776"/>
      </w:tblGrid>
      <w:tr w:rsidR="00C55895" w:rsidRPr="007F6381" w:rsidTr="00C55895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7F6381" w:rsidRDefault="00C55895">
            <w:pPr>
              <w:pStyle w:val="a6"/>
              <w:rPr>
                <w:color w:val="000000"/>
                <w:sz w:val="22"/>
                <w:szCs w:val="22"/>
              </w:rPr>
            </w:pPr>
            <w:r w:rsidRPr="007F6381">
              <w:rPr>
                <w:b/>
                <w:bCs/>
                <w:color w:val="000000"/>
                <w:sz w:val="22"/>
                <w:szCs w:val="22"/>
              </w:rPr>
              <w:t>ПЛАН ЭКЗАМЕНАЦИОННОЙ РАБОТЫ ЕГЭ ПО ГЕОГРАФИИ 2013 ГОДА</w:t>
            </w:r>
            <w:r w:rsidRPr="007F6381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  <w:r w:rsidRPr="007F6381">
              <w:rPr>
                <w:color w:val="000000"/>
                <w:sz w:val="22"/>
                <w:szCs w:val="22"/>
              </w:rPr>
              <w:br/>
              <w:t>Работа состоит из 43 заданий: заданий базового уровня сложности 28, повышенного — 9, высокого — 6.</w:t>
            </w:r>
            <w:r w:rsidRPr="007F6381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7F6381">
              <w:rPr>
                <w:color w:val="000000"/>
                <w:sz w:val="22"/>
                <w:szCs w:val="22"/>
              </w:rPr>
              <w:br/>
              <w:t>Заданий с выбором ответа (тип А)  — 24, с кратким ответом (тип В) — 13, с развернутым ответом (тип С) — 6.</w:t>
            </w:r>
            <w:r w:rsidRPr="007F6381">
              <w:rPr>
                <w:color w:val="000000"/>
                <w:sz w:val="22"/>
                <w:szCs w:val="22"/>
              </w:rPr>
              <w:br/>
              <w:t>Работа рассчитана на 180 минут.</w:t>
            </w:r>
          </w:p>
        </w:tc>
      </w:tr>
    </w:tbl>
    <w:p w:rsidR="00C55895" w:rsidRPr="007F6381" w:rsidRDefault="00C55895" w:rsidP="00C55895">
      <w:pPr>
        <w:pStyle w:val="a6"/>
        <w:shd w:val="clear" w:color="auto" w:fill="FFFFFF"/>
        <w:jc w:val="center"/>
        <w:rPr>
          <w:color w:val="000000"/>
          <w:sz w:val="22"/>
          <w:szCs w:val="22"/>
        </w:rPr>
      </w:pPr>
      <w:r w:rsidRPr="007F6381">
        <w:rPr>
          <w:color w:val="000000"/>
          <w:sz w:val="22"/>
          <w:szCs w:val="22"/>
        </w:rPr>
        <w:t xml:space="preserve">Обозначение уровня сложности задания: Б — базовый, </w:t>
      </w:r>
      <w:proofErr w:type="gramStart"/>
      <w:r w:rsidRPr="007F6381">
        <w:rPr>
          <w:color w:val="000000"/>
          <w:sz w:val="22"/>
          <w:szCs w:val="22"/>
        </w:rPr>
        <w:t>П</w:t>
      </w:r>
      <w:proofErr w:type="gramEnd"/>
      <w:r w:rsidRPr="007F6381">
        <w:rPr>
          <w:color w:val="000000"/>
          <w:sz w:val="22"/>
          <w:szCs w:val="22"/>
        </w:rPr>
        <w:t xml:space="preserve"> — повышенный, В — высокий.</w:t>
      </w:r>
    </w:p>
    <w:tbl>
      <w:tblPr>
        <w:tblW w:w="4658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/>
      </w:tblPr>
      <w:tblGrid>
        <w:gridCol w:w="6208"/>
        <w:gridCol w:w="1330"/>
        <w:gridCol w:w="1406"/>
        <w:gridCol w:w="1203"/>
      </w:tblGrid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rStyle w:val="a7"/>
                <w:color w:val="000000"/>
                <w:sz w:val="20"/>
                <w:szCs w:val="20"/>
              </w:rPr>
              <w:t>Проверяемые элементы содержания и виды деятельности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Максимальный балл за выполнение задания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Примерное время выполнения задания (мин.)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Географические модели. Географическая карта, план местности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Литосфера. Атмосфера. Гидросфера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А3.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Природные ресурсы. Рациональное и нерациональное природопользование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Задание А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4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Географическая оболочка Земли. Широтная зональность и высотная поясность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А5.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природы материков и океанов. Особенности распространения крупных форм рельефа России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природы материков и океанов. Типы климата, факторы их формирования, климатические пояса России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Задание А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7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Земля как планета. Форма, размеры, движение Земли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А8.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Половозрастной состав населения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Городское и сельское население мира. Миграция. Основные направления и типы миграций в мире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А10.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Географические особенности размещения населения. Неравномерность размещения населения земного шара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А11.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и качество жизни населения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А12.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Структура занятости населения. Отраслевая структура 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хозяйства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lastRenderedPageBreak/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lastRenderedPageBreak/>
              <w:t>Задание А13.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Ведущие страны-экспортеры основных видов сельскохозяйственной продукции. Основные международные магистрали и транспортные узлы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А14.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Современная политическая карта мира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А15.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Особенности природно-ресурсного потенциала, населения, хозяйства, культуры крупных стран мира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А16.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Территория и акватория, морские и сухопутные границы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А17.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Размещение населения России. Основная полоса расселения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А18.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Городское и сельское население. Города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А19.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География </w:t>
            </w:r>
            <w:proofErr w:type="gramStart"/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сельского</w:t>
            </w:r>
            <w:proofErr w:type="gramEnd"/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хозяйства. География важнейших видов транспорта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Задание А20.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Природно-хозяйственное районирование России. Регионы России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Задание А21.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Россия в современном мире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А22.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Определение географических объектов и явлений по их существенным признакам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А23.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География религий мира. Народы и основные религии России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А24.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Мировое хозяйство. Хозяйство России. Регионы России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Погода и климат. Распределение тепла и влаги на Земле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Мировой океан и его части. Воды суши. Особенности природы материков и океанов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В3.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Административно-территориальное устройство России. Столицы и крупные города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География отраслей промышленности России. Ведущие страны-экспортеры основных видов промышленной продукции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В5.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Часовые зоны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Направление и типы миграции населения России. Городское и сельское направление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В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7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.</w:t>
            </w:r>
            <w:r w:rsidRPr="00C55895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 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 xml:space="preserve">Географические особенности воспроизводства населения 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lastRenderedPageBreak/>
              <w:t>мира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lastRenderedPageBreak/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Задание В8.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Природные ресурсы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Задание В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9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Этапы геологической истории земной коры. Геологическая хронология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В10.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Особенности природно-ресурсного потенциала, населения, хозяйства, культуры крупных стран мира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В11.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Природно-хозяйственное районирование России. Регионы России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В12.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Географические модели. Географическая карта, план местности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В13.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Географические модели. Географическая карта, план местности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Задание С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1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Географические модели. Географическая карта, план местности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С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Литосфера. Гидросфера. Атмосфера. Биосфера. Природа России. Динамика численности населения Земли. Половозрастной состав населения. Факторы размещения производства. География отраслей промышленности, важнейших видов транспорта сельского хозяйства. Рациональное и нерациональное природопользование. Особенности воздействия на окружающую среду различных сфер и отраслей хозяйства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С3.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Литосфера. Гидросфера. Атмосфера. Биосфера. Природа России. Динамика численности населения Земли. Половозрастной состав населения. Факторы размещения производства. География отраслей промышленности, важнейших видов транспорта сельского хозяйства. Рациональное и нерациональное природопользование. Особенности воздействия на окружающую среду различных сфер и отраслей хозяйства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Задание С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География основных отраслей производственной и непроизводственной сфер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55895">
              <w:rPr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С5.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Земля как планета, современный облик планеты Земля. Форма, размеры, движение Земли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15</w:t>
            </w:r>
          </w:p>
        </w:tc>
      </w:tr>
      <w:tr w:rsidR="00C55895" w:rsidRPr="00C55895" w:rsidTr="007F6381">
        <w:trPr>
          <w:tblCellSpacing w:w="15" w:type="dxa"/>
          <w:jc w:val="center"/>
        </w:trPr>
        <w:tc>
          <w:tcPr>
            <w:tcW w:w="3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spacing w:before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Задание С</w:t>
            </w:r>
            <w:proofErr w:type="gramStart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6</w:t>
            </w:r>
            <w:proofErr w:type="gramEnd"/>
            <w:r w:rsidRPr="00C55895">
              <w:rPr>
                <w:rStyle w:val="a7"/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.</w:t>
            </w:r>
            <w:r w:rsidRPr="00C55895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Численность, естественное движение населения России. Направление и типы миграции</w:t>
            </w:r>
          </w:p>
        </w:tc>
        <w:tc>
          <w:tcPr>
            <w:tcW w:w="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5895" w:rsidRPr="00C55895" w:rsidRDefault="00C5589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C55895">
              <w:rPr>
                <w:color w:val="000000"/>
                <w:sz w:val="20"/>
                <w:szCs w:val="20"/>
              </w:rPr>
              <w:t>15</w:t>
            </w:r>
          </w:p>
        </w:tc>
      </w:tr>
    </w:tbl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В плане желтым цветом выделены задания, с которыми справились на 50-60 %, а красным </w:t>
      </w:r>
      <w:proofErr w:type="gramStart"/>
      <w:r w:rsidRPr="00C55895">
        <w:rPr>
          <w:rFonts w:ascii="Times New Roman" w:hAnsi="Times New Roman" w:cs="Times New Roman"/>
        </w:rPr>
        <w:t>-м</w:t>
      </w:r>
      <w:proofErr w:type="gramEnd"/>
      <w:r w:rsidRPr="00C55895">
        <w:rPr>
          <w:rFonts w:ascii="Times New Roman" w:hAnsi="Times New Roman" w:cs="Times New Roman"/>
        </w:rPr>
        <w:t>енее 40% выпускников, остальные задания не вызвали особых затруднений. Для более детального изучения успешности учащихся на экзамене воспользуемся данными по успешности выполнения части А, В, и С (</w:t>
      </w:r>
      <w:r w:rsidRPr="00C55895">
        <w:rPr>
          <w:rFonts w:ascii="Times New Roman" w:hAnsi="Times New Roman" w:cs="Times New Roman"/>
          <w:i/>
        </w:rPr>
        <w:t>Приложение 14,15,17)</w:t>
      </w:r>
      <w:r w:rsidRPr="00C55895">
        <w:rPr>
          <w:rFonts w:ascii="Times New Roman" w:hAnsi="Times New Roman" w:cs="Times New Roman"/>
        </w:rPr>
        <w:t xml:space="preserve"> и заданиями демоверсии ЕГЭ по географии в 2013 году с сайта ФИПИ</w:t>
      </w:r>
      <w:r w:rsidR="007F6381">
        <w:rPr>
          <w:rFonts w:ascii="Times New Roman" w:hAnsi="Times New Roman" w:cs="Times New Roman"/>
        </w:rPr>
        <w:t>, а также с версией 2014года</w:t>
      </w:r>
      <w:proofErr w:type="gramStart"/>
      <w:r w:rsidRPr="00C55895">
        <w:rPr>
          <w:rFonts w:ascii="Times New Roman" w:hAnsi="Times New Roman" w:cs="Times New Roman"/>
        </w:rPr>
        <w:t>.</w:t>
      </w:r>
      <w:r w:rsidR="007F6381">
        <w:rPr>
          <w:rFonts w:ascii="Times New Roman" w:hAnsi="Times New Roman" w:cs="Times New Roman"/>
        </w:rPr>
        <w:t>В</w:t>
      </w:r>
      <w:proofErr w:type="gramEnd"/>
      <w:r w:rsidR="007F6381">
        <w:rPr>
          <w:rFonts w:ascii="Times New Roman" w:hAnsi="Times New Roman" w:cs="Times New Roman"/>
        </w:rPr>
        <w:t xml:space="preserve"> следующем году каких-либо изменений в заданиях ЕГЭ по географии не планируется.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lastRenderedPageBreak/>
        <w:t>При анализе успешности выполнения части</w:t>
      </w:r>
      <w:proofErr w:type="gramStart"/>
      <w:r w:rsidRPr="00C55895">
        <w:rPr>
          <w:rFonts w:ascii="Times New Roman" w:hAnsi="Times New Roman" w:cs="Times New Roman"/>
        </w:rPr>
        <w:t xml:space="preserve"> С</w:t>
      </w:r>
      <w:proofErr w:type="gramEnd"/>
      <w:r w:rsidRPr="00C55895">
        <w:rPr>
          <w:rFonts w:ascii="Times New Roman" w:hAnsi="Times New Roman" w:cs="Times New Roman"/>
        </w:rPr>
        <w:t xml:space="preserve"> следует обратить внимание на то, что по сравнению с 2011 и 2012 годами количество участников экзамена, приступивших к заданиям этой части, сократились в 2013 году с 92,06% и 89,13 % до 87,67 соответственно. </w:t>
      </w:r>
      <w:r w:rsidRPr="00C55895">
        <w:rPr>
          <w:rFonts w:ascii="Times New Roman" w:hAnsi="Times New Roman" w:cs="Times New Roman"/>
          <w:i/>
        </w:rPr>
        <w:t xml:space="preserve">Приложение 16. </w:t>
      </w:r>
      <w:r w:rsidRPr="00C55895">
        <w:rPr>
          <w:rFonts w:ascii="Times New Roman" w:hAnsi="Times New Roman" w:cs="Times New Roman"/>
        </w:rPr>
        <w:t>По результатам ЕГЭ 2013 года было подано 8 аппеляций, из которых только 2 были удовлетворены. Качество проверки работ экспертами было высоким.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 xml:space="preserve">Для подготовки выпускников к ЕГЭ в 2013/2014 учебном году необходимо учесть все недостатки в подготовки учащихся, обратить внимание на темы и разделы, которые вызвали затруднения у ребят. 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>Желаю всем своим коллегам успехов, удачи и хороших результатов на ЕГЭ!</w:t>
      </w:r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55895" w:rsidRDefault="00C55895" w:rsidP="00C55895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C55895" w:rsidRDefault="00C55895" w:rsidP="00C55895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C55895" w:rsidRDefault="00C55895" w:rsidP="00C55895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C55895" w:rsidRDefault="00C55895" w:rsidP="00C55895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C55895" w:rsidRPr="00C55895" w:rsidRDefault="00C55895" w:rsidP="00C55895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>Использованная литература:</w:t>
      </w:r>
    </w:p>
    <w:p w:rsidR="00C55895" w:rsidRPr="00C55895" w:rsidRDefault="00C55895" w:rsidP="00C5589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>Сборник статистических материалов по ЕГЭ и ГИА на территории Московской области. Министерство образования МО, АСОУ, 2013г.</w:t>
      </w:r>
    </w:p>
    <w:p w:rsidR="00C55895" w:rsidRDefault="00C55895" w:rsidP="00C5589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C55895">
        <w:rPr>
          <w:rFonts w:ascii="Times New Roman" w:hAnsi="Times New Roman" w:cs="Times New Roman"/>
        </w:rPr>
        <w:t>Сайт ФИПИ.</w:t>
      </w:r>
      <w:r w:rsidR="00B10758" w:rsidRPr="00B10758">
        <w:t xml:space="preserve"> </w:t>
      </w:r>
      <w:hyperlink r:id="rId5" w:history="1">
        <w:r w:rsidR="00B10758">
          <w:rPr>
            <w:rStyle w:val="a8"/>
          </w:rPr>
          <w:t>http://www.fipi.ru/view/sections/226/docs/627.html</w:t>
        </w:r>
      </w:hyperlink>
      <w:r w:rsidR="00B10758">
        <w:t xml:space="preserve">  </w:t>
      </w:r>
      <w:r w:rsidR="00B10758" w:rsidRPr="00B10758">
        <w:rPr>
          <w:rFonts w:ascii="Times New Roman" w:hAnsi="Times New Roman" w:cs="Times New Roman"/>
        </w:rPr>
        <w:t>с  демоверсией 2013г.</w:t>
      </w:r>
      <w:r w:rsidR="007F6381">
        <w:rPr>
          <w:rFonts w:ascii="Times New Roman" w:hAnsi="Times New Roman" w:cs="Times New Roman"/>
        </w:rPr>
        <w:t>, 2014г.</w:t>
      </w:r>
    </w:p>
    <w:p w:rsidR="00B10758" w:rsidRPr="00B10758" w:rsidRDefault="00B10758" w:rsidP="00C5589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Материалы сайта </w:t>
      </w:r>
      <w:hyperlink r:id="rId6" w:history="1">
        <w:r>
          <w:rPr>
            <w:rStyle w:val="a8"/>
          </w:rPr>
          <w:t>http://geo.reshuege.ru/manual</w:t>
        </w:r>
      </w:hyperlink>
    </w:p>
    <w:p w:rsidR="00C55895" w:rsidRPr="00C55895" w:rsidRDefault="00C55895" w:rsidP="00C5589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5895" w:rsidRDefault="00C55895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6381" w:rsidRDefault="007F6381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6381" w:rsidRDefault="007F6381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6381" w:rsidRDefault="007F6381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26BD" w:rsidRPr="006B26BD" w:rsidRDefault="006B26BD" w:rsidP="006B26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СПРАВОЧНЫЕ МАТЕРИАЛЫ</w:t>
      </w:r>
    </w:p>
    <w:p w:rsidR="006B26BD" w:rsidRDefault="006B26BD" w:rsidP="0075147D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75147D" w:rsidRPr="00C722E7" w:rsidRDefault="0075147D" w:rsidP="0075147D">
      <w:pPr>
        <w:jc w:val="right"/>
        <w:rPr>
          <w:rFonts w:ascii="Times New Roman" w:hAnsi="Times New Roman" w:cs="Times New Roman"/>
          <w:noProof/>
          <w:lang w:eastAsia="ru-RU"/>
        </w:rPr>
      </w:pPr>
      <w:r w:rsidRPr="00C722E7">
        <w:rPr>
          <w:rFonts w:ascii="Times New Roman" w:hAnsi="Times New Roman" w:cs="Times New Roman"/>
          <w:noProof/>
          <w:lang w:eastAsia="ru-RU"/>
        </w:rPr>
        <w:t>ПРИЛОЖЕНИЕ 1</w:t>
      </w:r>
    </w:p>
    <w:p w:rsidR="000F7D75" w:rsidRDefault="000F7D75">
      <w:r>
        <w:rPr>
          <w:noProof/>
          <w:lang w:eastAsia="ru-RU"/>
        </w:rPr>
        <w:drawing>
          <wp:inline distT="0" distB="0" distL="0" distR="0">
            <wp:extent cx="6853947" cy="3619500"/>
            <wp:effectExtent l="19050" t="0" r="40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47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7D" w:rsidRPr="00C722E7" w:rsidRDefault="00C722E7" w:rsidP="0075147D">
      <w:pPr>
        <w:jc w:val="right"/>
        <w:rPr>
          <w:rFonts w:ascii="Times New Roman" w:hAnsi="Times New Roman" w:cs="Times New Roman"/>
          <w:noProof/>
          <w:lang w:eastAsia="ru-RU"/>
        </w:rPr>
      </w:pPr>
      <w:r w:rsidRPr="00C722E7">
        <w:rPr>
          <w:rFonts w:ascii="Times New Roman" w:hAnsi="Times New Roman" w:cs="Times New Roman"/>
          <w:noProof/>
          <w:lang w:eastAsia="ru-RU"/>
        </w:rPr>
        <w:t>ПРИЛОЖЕНИЕ 2</w:t>
      </w:r>
    </w:p>
    <w:p w:rsidR="000F7D75" w:rsidRDefault="000F7D75">
      <w:r>
        <w:rPr>
          <w:noProof/>
          <w:lang w:eastAsia="ru-RU"/>
        </w:rPr>
        <w:drawing>
          <wp:inline distT="0" distB="0" distL="0" distR="0">
            <wp:extent cx="6838950" cy="2657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E7" w:rsidRDefault="00C722E7">
      <w:pPr>
        <w:rPr>
          <w:noProof/>
          <w:lang w:eastAsia="ru-RU"/>
        </w:rPr>
      </w:pPr>
    </w:p>
    <w:p w:rsidR="00C722E7" w:rsidRDefault="00C722E7">
      <w:pPr>
        <w:rPr>
          <w:noProof/>
          <w:lang w:eastAsia="ru-RU"/>
        </w:rPr>
      </w:pPr>
    </w:p>
    <w:p w:rsidR="00C722E7" w:rsidRDefault="00C722E7">
      <w:pPr>
        <w:rPr>
          <w:noProof/>
          <w:lang w:eastAsia="ru-RU"/>
        </w:rPr>
      </w:pPr>
    </w:p>
    <w:p w:rsidR="00C722E7" w:rsidRDefault="00C722E7">
      <w:pPr>
        <w:rPr>
          <w:noProof/>
          <w:lang w:eastAsia="ru-RU"/>
        </w:rPr>
      </w:pPr>
    </w:p>
    <w:p w:rsidR="00C722E7" w:rsidRDefault="00C722E7">
      <w:pPr>
        <w:rPr>
          <w:noProof/>
          <w:lang w:eastAsia="ru-RU"/>
        </w:rPr>
      </w:pPr>
    </w:p>
    <w:p w:rsidR="00C722E7" w:rsidRDefault="00C722E7">
      <w:pPr>
        <w:rPr>
          <w:noProof/>
          <w:lang w:eastAsia="ru-RU"/>
        </w:rPr>
      </w:pPr>
    </w:p>
    <w:p w:rsidR="00C722E7" w:rsidRDefault="00C722E7">
      <w:pPr>
        <w:rPr>
          <w:noProof/>
          <w:lang w:eastAsia="ru-RU"/>
        </w:rPr>
      </w:pPr>
    </w:p>
    <w:p w:rsidR="00C722E7" w:rsidRPr="00C722E7" w:rsidRDefault="00C722E7" w:rsidP="00C722E7">
      <w:pPr>
        <w:jc w:val="right"/>
        <w:rPr>
          <w:rFonts w:ascii="Times New Roman" w:hAnsi="Times New Roman" w:cs="Times New Roman"/>
          <w:noProof/>
          <w:lang w:eastAsia="ru-RU"/>
        </w:rPr>
      </w:pPr>
      <w:r w:rsidRPr="00C722E7">
        <w:rPr>
          <w:rFonts w:ascii="Times New Roman" w:hAnsi="Times New Roman" w:cs="Times New Roman"/>
          <w:noProof/>
          <w:lang w:eastAsia="ru-RU"/>
        </w:rPr>
        <w:lastRenderedPageBreak/>
        <w:t>ПРИЛОЖЕНИЕ 3</w:t>
      </w:r>
    </w:p>
    <w:p w:rsidR="00F54FEB" w:rsidRDefault="00F54FEB">
      <w:r>
        <w:rPr>
          <w:noProof/>
          <w:lang w:eastAsia="ru-RU"/>
        </w:rPr>
        <w:drawing>
          <wp:inline distT="0" distB="0" distL="0" distR="0">
            <wp:extent cx="6838950" cy="3200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E7" w:rsidRPr="00C722E7" w:rsidRDefault="00C722E7" w:rsidP="00C722E7">
      <w:pPr>
        <w:jc w:val="right"/>
        <w:rPr>
          <w:rFonts w:ascii="TimesNewRomanPS-BoldMT" w:hAnsi="TimesNewRomanPS-BoldMT" w:cs="TimesNewRomanPS-BoldMT"/>
          <w:bCs/>
        </w:rPr>
      </w:pPr>
      <w:r w:rsidRPr="00C722E7">
        <w:rPr>
          <w:rFonts w:ascii="TimesNewRomanPS-BoldMT" w:hAnsi="TimesNewRomanPS-BoldMT" w:cs="TimesNewRomanPS-BoldMT"/>
          <w:bCs/>
        </w:rPr>
        <w:t>ПРИЛОЖЕНИЕ 4</w:t>
      </w:r>
    </w:p>
    <w:p w:rsidR="00F54FEB" w:rsidRDefault="00F54FEB" w:rsidP="00C722E7">
      <w:pPr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r>
        <w:rPr>
          <w:rFonts w:ascii="TimesNewRomanPS-BoldMT" w:hAnsi="TimesNewRomanPS-BoldMT" w:cs="TimesNewRomanPS-BoldMT"/>
          <w:b/>
          <w:bCs/>
          <w:sz w:val="16"/>
          <w:szCs w:val="16"/>
        </w:rPr>
        <w:t>ЗАВИСИМОСТЬ ТЕСТОВОГО БАЛЛА ОТ ГЕНДЕРНОГО ПРИЗНАКА</w:t>
      </w:r>
    </w:p>
    <w:p w:rsidR="00F54FEB" w:rsidRDefault="00F54FEB">
      <w:r>
        <w:rPr>
          <w:noProof/>
          <w:lang w:eastAsia="ru-RU"/>
        </w:rPr>
        <w:drawing>
          <wp:inline distT="0" distB="0" distL="0" distR="0">
            <wp:extent cx="6838950" cy="1133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EB" w:rsidRDefault="00F54FEB"/>
    <w:p w:rsidR="00C722E7" w:rsidRPr="00C722E7" w:rsidRDefault="00C722E7" w:rsidP="00C722E7">
      <w:pPr>
        <w:jc w:val="right"/>
        <w:rPr>
          <w:rFonts w:ascii="Times New Roman" w:hAnsi="Times New Roman" w:cs="Times New Roman"/>
        </w:rPr>
      </w:pPr>
      <w:r w:rsidRPr="00C722E7">
        <w:rPr>
          <w:rFonts w:ascii="Times New Roman" w:hAnsi="Times New Roman" w:cs="Times New Roman"/>
        </w:rPr>
        <w:t>ПРИЛОЖЕНИЕ 5</w:t>
      </w:r>
    </w:p>
    <w:p w:rsidR="00F54FEB" w:rsidRDefault="00F54FEB" w:rsidP="00F54F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838950" cy="1743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09" w:rsidRDefault="00BC3C09" w:rsidP="00F54F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829425" cy="990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09" w:rsidRDefault="00BC3C09" w:rsidP="00F54F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838950" cy="9810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E7" w:rsidRDefault="00C722E7" w:rsidP="00F54FEB">
      <w:pPr>
        <w:pStyle w:val="a5"/>
      </w:pPr>
    </w:p>
    <w:p w:rsidR="00C722E7" w:rsidRPr="00C722E7" w:rsidRDefault="00C722E7" w:rsidP="00C722E7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6</w:t>
      </w:r>
    </w:p>
    <w:p w:rsidR="00BC3C09" w:rsidRDefault="00761AAF" w:rsidP="00BC3C09">
      <w:r w:rsidRPr="00761AAF">
        <w:rPr>
          <w:noProof/>
          <w:lang w:eastAsia="ru-RU"/>
        </w:rPr>
        <w:drawing>
          <wp:inline distT="0" distB="0" distL="0" distR="0">
            <wp:extent cx="6838950" cy="1790700"/>
            <wp:effectExtent l="19050" t="0" r="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AF" w:rsidRPr="00464ECB" w:rsidRDefault="00464ECB" w:rsidP="00464EC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</w:rPr>
      </w:pPr>
      <w:r w:rsidRPr="00464ECB">
        <w:rPr>
          <w:rFonts w:ascii="TimesNewRomanPS-BoldMT" w:hAnsi="TimesNewRomanPS-BoldMT" w:cs="TimesNewRomanPS-BoldMT"/>
          <w:bCs/>
        </w:rPr>
        <w:t xml:space="preserve">ПРИЛОЖЕНИЕ </w:t>
      </w:r>
      <w:r>
        <w:rPr>
          <w:rFonts w:ascii="TimesNewRomanPS-BoldMT" w:hAnsi="TimesNewRomanPS-BoldMT" w:cs="TimesNewRomanPS-BoldMT"/>
          <w:bCs/>
        </w:rPr>
        <w:t>7</w:t>
      </w:r>
    </w:p>
    <w:p w:rsidR="00464ECB" w:rsidRDefault="00464ECB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</w:p>
    <w:p w:rsidR="00464ECB" w:rsidRDefault="00464ECB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r>
        <w:rPr>
          <w:rFonts w:ascii="TimesNewRomanPS-BoldMT" w:hAnsi="TimesNewRomanPS-BoldMT" w:cs="TimesNewRomanPS-BoldMT"/>
          <w:b/>
          <w:bCs/>
          <w:sz w:val="16"/>
          <w:szCs w:val="16"/>
        </w:rPr>
        <w:t>ТАБЛИЦА СООТВЕТСТВИЯ ПЕРВИЧНОГО И ТЕСТОВОГО БАЛЛА ЕГЭ В 2011-2013 ГОДАХ</w:t>
      </w:r>
    </w:p>
    <w:p w:rsidR="00C722E7" w:rsidRDefault="00EE1394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r w:rsidRPr="00EE1394">
        <w:rPr>
          <w:rFonts w:ascii="TimesNewRomanPS-BoldMT" w:hAnsi="TimesNewRomanPS-BoldMT" w:cs="TimesNewRomanPS-BoldMT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6838950" cy="3476625"/>
            <wp:effectExtent l="19050" t="0" r="0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276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E7" w:rsidRDefault="00C722E7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</w:p>
    <w:p w:rsidR="00C722E7" w:rsidRPr="00C722E7" w:rsidRDefault="00C722E7" w:rsidP="00C722E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 xml:space="preserve">ПРИЛОЖЕНИЕ </w:t>
      </w:r>
      <w:r w:rsidR="00464ECB">
        <w:rPr>
          <w:rFonts w:ascii="TimesNewRomanPS-BoldMT" w:hAnsi="TimesNewRomanPS-BoldMT" w:cs="TimesNewRomanPS-BoldMT"/>
          <w:bCs/>
        </w:rPr>
        <w:t>8</w:t>
      </w:r>
    </w:p>
    <w:p w:rsidR="00C722E7" w:rsidRDefault="00C722E7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</w:p>
    <w:p w:rsidR="00BC3C09" w:rsidRDefault="00BC3C09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r>
        <w:rPr>
          <w:rFonts w:ascii="TimesNewRomanPS-BoldMT" w:hAnsi="TimesNewRomanPS-BoldMT" w:cs="TimesNewRomanPS-BoldMT"/>
          <w:b/>
          <w:bCs/>
          <w:sz w:val="16"/>
          <w:szCs w:val="16"/>
        </w:rPr>
        <w:t>УЧАСТНИКИ ЕГЭ, ПОДТВЕРДИВШИЕ ОСВОЕНИЕ ОСНОВНЫХ ОБЩЕОБРАЗОВАТЕЛЬНЫХ ПРОГРАММ СРЕДНЕГО</w:t>
      </w:r>
    </w:p>
    <w:p w:rsidR="00BC3C09" w:rsidRDefault="00BC3C09" w:rsidP="00BC3C09">
      <w:pPr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r>
        <w:rPr>
          <w:rFonts w:ascii="TimesNewRomanPS-BoldMT" w:hAnsi="TimesNewRomanPS-BoldMT" w:cs="TimesNewRomanPS-BoldMT"/>
          <w:b/>
          <w:bCs/>
          <w:sz w:val="16"/>
          <w:szCs w:val="16"/>
        </w:rPr>
        <w:t>(ПОЛНОГО) ОБЩЕГО ОБРАЗОВАНИЯ В 2013 ГОДУ (ДОСРОЧНЫЙ И ОСНОВНОЙ ЭТАПЫ ПО КАТЕГОРИЯМ УЧАСТНИКОВ)</w:t>
      </w:r>
    </w:p>
    <w:p w:rsidR="00BC3C09" w:rsidRDefault="00BC3C09" w:rsidP="00BC3C09">
      <w:pPr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География</w:t>
      </w:r>
    </w:p>
    <w:p w:rsidR="00BC3C09" w:rsidRDefault="00BC3C09" w:rsidP="00BC3C09">
      <w:r>
        <w:rPr>
          <w:noProof/>
          <w:lang w:eastAsia="ru-RU"/>
        </w:rPr>
        <w:drawing>
          <wp:inline distT="0" distB="0" distL="0" distR="0">
            <wp:extent cx="6838950" cy="2390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ECB">
        <w:t xml:space="preserve"> </w:t>
      </w:r>
    </w:p>
    <w:p w:rsidR="00761AAF" w:rsidRPr="00C722E7" w:rsidRDefault="00C722E7" w:rsidP="00C722E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</w:rPr>
      </w:pPr>
      <w:r w:rsidRPr="00C722E7">
        <w:rPr>
          <w:rFonts w:ascii="TimesNewRomanPS-BoldMT" w:hAnsi="TimesNewRomanPS-BoldMT" w:cs="TimesNewRomanPS-BoldMT"/>
          <w:bCs/>
        </w:rPr>
        <w:lastRenderedPageBreak/>
        <w:t xml:space="preserve">ПРИЛОЖЕНИЕ </w:t>
      </w:r>
      <w:r w:rsidR="00464ECB">
        <w:rPr>
          <w:rFonts w:ascii="TimesNewRomanPS-BoldMT" w:hAnsi="TimesNewRomanPS-BoldMT" w:cs="TimesNewRomanPS-BoldMT"/>
          <w:bCs/>
        </w:rPr>
        <w:t>9</w:t>
      </w:r>
    </w:p>
    <w:p w:rsidR="00C722E7" w:rsidRPr="00C722E7" w:rsidRDefault="00C722E7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Cs/>
          <w:sz w:val="16"/>
          <w:szCs w:val="16"/>
        </w:rPr>
      </w:pPr>
    </w:p>
    <w:p w:rsidR="00BC3C09" w:rsidRDefault="00BC3C09" w:rsidP="00BC3C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16"/>
          <w:szCs w:val="16"/>
        </w:rPr>
        <w:t>ТЕСТОВЫЙ БАЛЛ ПО МУНИЦИПАЛЬНЫМ ОБРАЗОВАНИЯМ МОСКОВСКОЙ ОБЛАСТИ В 2013 ГОДУ (ДОСРОЧНЫЙ И</w:t>
      </w:r>
      <w:proofErr w:type="gramEnd"/>
    </w:p>
    <w:p w:rsidR="00BC3C09" w:rsidRDefault="00BC3C09" w:rsidP="00BC3C09">
      <w:pPr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16"/>
          <w:szCs w:val="16"/>
        </w:rPr>
        <w:t>ОСНОВНОЙ ЭТАПЫ ПО КАТЕГОРИЯМ УЧАСТНИКОВ)</w:t>
      </w:r>
      <w:proofErr w:type="gramEnd"/>
    </w:p>
    <w:p w:rsidR="00BC3C09" w:rsidRDefault="00BC3C09" w:rsidP="00BC3C0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838950" cy="10953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09" w:rsidRDefault="00BC3C09" w:rsidP="00BC3C0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838950" cy="4295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CB" w:rsidRDefault="00464ECB" w:rsidP="00C722E7">
      <w:pPr>
        <w:pStyle w:val="a5"/>
        <w:jc w:val="right"/>
        <w:rPr>
          <w:rFonts w:ascii="Times New Roman" w:hAnsi="Times New Roman" w:cs="Times New Roman"/>
        </w:rPr>
      </w:pPr>
    </w:p>
    <w:p w:rsidR="00761AAF" w:rsidRPr="00C722E7" w:rsidRDefault="00C722E7" w:rsidP="00C722E7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464ECB">
        <w:rPr>
          <w:rFonts w:ascii="Times New Roman" w:hAnsi="Times New Roman" w:cs="Times New Roman"/>
        </w:rPr>
        <w:t>10</w:t>
      </w:r>
    </w:p>
    <w:p w:rsidR="00761AAF" w:rsidRDefault="00761AAF" w:rsidP="00BC3C09">
      <w:pPr>
        <w:pStyle w:val="a5"/>
      </w:pPr>
      <w:r w:rsidRPr="00761AAF">
        <w:rPr>
          <w:noProof/>
          <w:lang w:eastAsia="ru-RU"/>
        </w:rPr>
        <w:drawing>
          <wp:inline distT="0" distB="0" distL="0" distR="0">
            <wp:extent cx="6829425" cy="2105025"/>
            <wp:effectExtent l="19050" t="0" r="9525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E7" w:rsidRPr="00C722E7" w:rsidRDefault="00C722E7" w:rsidP="00C722E7">
      <w:pPr>
        <w:pStyle w:val="a5"/>
        <w:jc w:val="right"/>
        <w:rPr>
          <w:rFonts w:ascii="Times New Roman" w:hAnsi="Times New Roman" w:cs="Times New Roman"/>
        </w:rPr>
      </w:pPr>
      <w:r w:rsidRPr="00C722E7">
        <w:rPr>
          <w:rFonts w:ascii="Times New Roman" w:hAnsi="Times New Roman" w:cs="Times New Roman"/>
        </w:rPr>
        <w:t>ПРИЛОЖЕНИЕ 1</w:t>
      </w:r>
      <w:r w:rsidR="00464ECB">
        <w:rPr>
          <w:rFonts w:ascii="Times New Roman" w:hAnsi="Times New Roman" w:cs="Times New Roman"/>
        </w:rPr>
        <w:t>1</w:t>
      </w:r>
    </w:p>
    <w:p w:rsidR="00761AAF" w:rsidRPr="00C722E7" w:rsidRDefault="00761AAF" w:rsidP="00761AAF">
      <w:pPr>
        <w:jc w:val="center"/>
        <w:rPr>
          <w:rFonts w:ascii="Times New Roman" w:hAnsi="Times New Roman" w:cs="Times New Roman"/>
          <w:b/>
        </w:rPr>
      </w:pPr>
      <w:r w:rsidRPr="00C722E7">
        <w:rPr>
          <w:rFonts w:ascii="Times New Roman" w:hAnsi="Times New Roman" w:cs="Times New Roman"/>
          <w:b/>
        </w:rPr>
        <w:t>Учреждения, набравшие балл, получение которого свидетельствует о высоком уровне подготовки участников экзамена</w:t>
      </w:r>
    </w:p>
    <w:p w:rsidR="00761AAF" w:rsidRDefault="00761AAF" w:rsidP="00761AA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838950" cy="342900"/>
            <wp:effectExtent l="19050" t="0" r="0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94" w:rsidRDefault="006B26BD" w:rsidP="00EE1394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6838950" cy="285750"/>
            <wp:effectExtent l="19050" t="0" r="0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BD" w:rsidRDefault="006B26BD" w:rsidP="00EE1394">
      <w:pPr>
        <w:pStyle w:val="a5"/>
        <w:jc w:val="right"/>
        <w:rPr>
          <w:rFonts w:ascii="Times New Roman" w:hAnsi="Times New Roman" w:cs="Times New Roman"/>
        </w:rPr>
      </w:pPr>
    </w:p>
    <w:p w:rsidR="00EE1394" w:rsidRPr="00EE1394" w:rsidRDefault="00EE1394" w:rsidP="00EE1394">
      <w:pPr>
        <w:pStyle w:val="a5"/>
        <w:jc w:val="right"/>
        <w:rPr>
          <w:rFonts w:ascii="Times New Roman" w:hAnsi="Times New Roman" w:cs="Times New Roman"/>
        </w:rPr>
      </w:pPr>
      <w:r w:rsidRPr="00EE1394">
        <w:rPr>
          <w:rFonts w:ascii="Times New Roman" w:hAnsi="Times New Roman" w:cs="Times New Roman"/>
        </w:rPr>
        <w:lastRenderedPageBreak/>
        <w:t xml:space="preserve">ПРИЛОЖЕНИЕ </w:t>
      </w:r>
      <w:r w:rsidR="00464ECB">
        <w:rPr>
          <w:rFonts w:ascii="Times New Roman" w:hAnsi="Times New Roman" w:cs="Times New Roman"/>
        </w:rPr>
        <w:t>12</w:t>
      </w:r>
    </w:p>
    <w:p w:rsidR="00B30B26" w:rsidRDefault="008F503C" w:rsidP="00EE1394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4387500" cy="7030898"/>
            <wp:effectExtent l="1333500" t="0" r="132750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567" cy="70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464ECB" w:rsidRDefault="00464ECB" w:rsidP="00EE1394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761AAF" w:rsidRDefault="00EE1394" w:rsidP="00EE1394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ПРИЛОЖЕНИЕ 1</w:t>
      </w:r>
      <w:r w:rsidR="00464ECB">
        <w:rPr>
          <w:rFonts w:ascii="Times New Roman" w:hAnsi="Times New Roman" w:cs="Times New Roman"/>
          <w:noProof/>
          <w:lang w:eastAsia="ru-RU"/>
        </w:rPr>
        <w:t>3</w:t>
      </w:r>
    </w:p>
    <w:p w:rsidR="00EE1394" w:rsidRDefault="00EE1394"/>
    <w:p w:rsidR="00B30B26" w:rsidRDefault="008F503C">
      <w:r>
        <w:rPr>
          <w:noProof/>
          <w:lang w:eastAsia="ru-RU"/>
        </w:rPr>
        <w:drawing>
          <wp:inline distT="0" distB="0" distL="0" distR="0">
            <wp:extent cx="6838950" cy="608647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CB" w:rsidRDefault="00464ECB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BD6F68" w:rsidRDefault="00BD6F68" w:rsidP="00EE1394">
      <w:pPr>
        <w:jc w:val="right"/>
        <w:rPr>
          <w:rFonts w:ascii="Times New Roman" w:hAnsi="Times New Roman" w:cs="Times New Roman"/>
        </w:rPr>
      </w:pPr>
    </w:p>
    <w:p w:rsidR="006B26BD" w:rsidRDefault="006B26BD" w:rsidP="00EE1394">
      <w:pPr>
        <w:jc w:val="right"/>
        <w:rPr>
          <w:rFonts w:ascii="Times New Roman" w:hAnsi="Times New Roman" w:cs="Times New Roman"/>
        </w:rPr>
      </w:pPr>
    </w:p>
    <w:p w:rsidR="00EE1394" w:rsidRPr="00EE1394" w:rsidRDefault="00EE1394" w:rsidP="00EE139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  <w:r w:rsidR="00464ECB">
        <w:rPr>
          <w:rFonts w:ascii="Times New Roman" w:hAnsi="Times New Roman" w:cs="Times New Roman"/>
        </w:rPr>
        <w:t>4</w:t>
      </w:r>
    </w:p>
    <w:p w:rsidR="00FE1AF1" w:rsidRPr="00AA31F1" w:rsidRDefault="00EE1394">
      <w:pPr>
        <w:rPr>
          <w:rFonts w:ascii="Times New Roman" w:hAnsi="Times New Roman" w:cs="Times New Roman"/>
        </w:rPr>
      </w:pPr>
      <w:r w:rsidRPr="00AA31F1">
        <w:rPr>
          <w:rFonts w:ascii="Times New Roman" w:hAnsi="Times New Roman" w:cs="Times New Roman"/>
        </w:rPr>
        <w:t>Успешность выполнения</w:t>
      </w:r>
      <w:r w:rsidR="000F7D75" w:rsidRPr="00AA31F1">
        <w:rPr>
          <w:rFonts w:ascii="Times New Roman" w:hAnsi="Times New Roman" w:cs="Times New Roman"/>
        </w:rPr>
        <w:t xml:space="preserve"> </w:t>
      </w:r>
      <w:r w:rsidR="006B26BD" w:rsidRPr="00AA31F1">
        <w:rPr>
          <w:rFonts w:ascii="Times New Roman" w:hAnsi="Times New Roman" w:cs="Times New Roman"/>
          <w:b/>
          <w:u w:val="single"/>
        </w:rPr>
        <w:t>части</w:t>
      </w:r>
      <w:proofErr w:type="gramStart"/>
      <w:r w:rsidR="006B26BD" w:rsidRPr="00AA31F1">
        <w:rPr>
          <w:rFonts w:ascii="Times New Roman" w:hAnsi="Times New Roman" w:cs="Times New Roman"/>
          <w:b/>
          <w:u w:val="single"/>
        </w:rPr>
        <w:t xml:space="preserve">  А</w:t>
      </w:r>
      <w:proofErr w:type="gramEnd"/>
      <w:r w:rsidR="006B26BD" w:rsidRPr="00AA31F1">
        <w:rPr>
          <w:rFonts w:ascii="Times New Roman" w:hAnsi="Times New Roman" w:cs="Times New Roman"/>
        </w:rPr>
        <w:t xml:space="preserve"> </w:t>
      </w:r>
      <w:r w:rsidR="00AA31F1" w:rsidRPr="00AA31F1">
        <w:rPr>
          <w:rFonts w:ascii="Times New Roman" w:hAnsi="Times New Roman" w:cs="Times New Roman"/>
        </w:rPr>
        <w:t>экзаменационной работы география</w:t>
      </w:r>
      <w:r w:rsidRPr="00AA31F1">
        <w:rPr>
          <w:rFonts w:ascii="Times New Roman" w:hAnsi="Times New Roman" w:cs="Times New Roman"/>
          <w:b/>
        </w:rPr>
        <w:t>:</w:t>
      </w:r>
    </w:p>
    <w:tbl>
      <w:tblPr>
        <w:tblW w:w="8180" w:type="dxa"/>
        <w:tblInd w:w="93" w:type="dxa"/>
        <w:tblLook w:val="04A0"/>
      </w:tblPr>
      <w:tblGrid>
        <w:gridCol w:w="960"/>
        <w:gridCol w:w="3520"/>
        <w:gridCol w:w="3700"/>
      </w:tblGrid>
      <w:tr w:rsidR="000F7D75" w:rsidRPr="000F7D75" w:rsidTr="000F7D75">
        <w:trPr>
          <w:trHeight w:val="300"/>
        </w:trPr>
        <w:tc>
          <w:tcPr>
            <w:tcW w:w="8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71,88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62,13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72,61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51,47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75,18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74,26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61,95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82,35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72,61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77,39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81,8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75,37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62,5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70,77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48,53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73,35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74,63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75,18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69,67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63,97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61,4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77,76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77,57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31,07</w:t>
            </w:r>
          </w:p>
        </w:tc>
      </w:tr>
      <w:tr w:rsidR="000F7D75" w:rsidRPr="000F7D75" w:rsidTr="000F7D75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Задание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участников ЕГЭ, правильно ответивших на задания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 участников ЕГЭ, правильно ответивших на задания</w:t>
            </w:r>
          </w:p>
        </w:tc>
      </w:tr>
    </w:tbl>
    <w:p w:rsidR="000F7D75" w:rsidRDefault="00EE1394" w:rsidP="00AA31F1">
      <w:r w:rsidRPr="00AA31F1">
        <w:rPr>
          <w:rFonts w:ascii="Times New Roman" w:hAnsi="Times New Roman" w:cs="Times New Roman"/>
        </w:rPr>
        <w:t xml:space="preserve">Успешность выполнения </w:t>
      </w:r>
      <w:r w:rsidR="006B26BD" w:rsidRPr="00AA31F1">
        <w:rPr>
          <w:rFonts w:ascii="Times New Roman" w:hAnsi="Times New Roman" w:cs="Times New Roman"/>
          <w:b/>
          <w:u w:val="single"/>
        </w:rPr>
        <w:t>части</w:t>
      </w:r>
      <w:proofErr w:type="gramStart"/>
      <w:r w:rsidR="006B26BD" w:rsidRPr="00AA31F1">
        <w:rPr>
          <w:rFonts w:ascii="Times New Roman" w:hAnsi="Times New Roman" w:cs="Times New Roman"/>
          <w:b/>
          <w:u w:val="single"/>
        </w:rPr>
        <w:t xml:space="preserve"> В</w:t>
      </w:r>
      <w:proofErr w:type="gramEnd"/>
      <w:r w:rsidR="006B26BD" w:rsidRPr="00AA31F1">
        <w:rPr>
          <w:rFonts w:ascii="Times New Roman" w:hAnsi="Times New Roman" w:cs="Times New Roman"/>
        </w:rPr>
        <w:t xml:space="preserve"> </w:t>
      </w:r>
      <w:r w:rsidR="00AA31F1" w:rsidRPr="00AA31F1">
        <w:rPr>
          <w:rFonts w:ascii="Times New Roman" w:hAnsi="Times New Roman" w:cs="Times New Roman"/>
        </w:rPr>
        <w:t>экзаменационной работы география</w:t>
      </w:r>
      <w:r w:rsidRPr="006B26BD">
        <w:rPr>
          <w:rFonts w:ascii="Times New Roman" w:hAnsi="Times New Roman" w:cs="Times New Roman"/>
        </w:rPr>
        <w:t>:</w:t>
      </w:r>
      <w:r w:rsidR="00AA31F1" w:rsidRPr="006B26BD">
        <w:t xml:space="preserve">  </w:t>
      </w:r>
      <w:r w:rsidR="00AA31F1" w:rsidRPr="00AA31F1">
        <w:rPr>
          <w:b/>
        </w:rPr>
        <w:t xml:space="preserve">                                      </w:t>
      </w:r>
      <w:r w:rsidR="00AA31F1" w:rsidRPr="00AA31F1">
        <w:rPr>
          <w:rFonts w:ascii="Times New Roman" w:hAnsi="Times New Roman" w:cs="Times New Roman"/>
        </w:rPr>
        <w:t xml:space="preserve"> </w:t>
      </w:r>
      <w:r w:rsidR="00AA31F1">
        <w:rPr>
          <w:rFonts w:ascii="Times New Roman" w:hAnsi="Times New Roman" w:cs="Times New Roman"/>
        </w:rPr>
        <w:t xml:space="preserve">ПРИЛОЖЕНИЕ 15  </w:t>
      </w:r>
    </w:p>
    <w:tbl>
      <w:tblPr>
        <w:tblW w:w="8120" w:type="dxa"/>
        <w:tblInd w:w="93" w:type="dxa"/>
        <w:tblLook w:val="04A0"/>
      </w:tblPr>
      <w:tblGrid>
        <w:gridCol w:w="960"/>
        <w:gridCol w:w="940"/>
        <w:gridCol w:w="3280"/>
        <w:gridCol w:w="2940"/>
      </w:tblGrid>
      <w:tr w:rsidR="000F7D75" w:rsidRPr="000F7D75" w:rsidTr="000F7D75">
        <w:trPr>
          <w:trHeight w:val="300"/>
        </w:trPr>
        <w:tc>
          <w:tcPr>
            <w:tcW w:w="8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83,09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19,49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59,01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15,81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41,36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39,71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72,79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64,89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48,16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62,13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54,78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42,65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26,47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68,57</w:t>
            </w:r>
          </w:p>
        </w:tc>
      </w:tr>
      <w:tr w:rsidR="000F7D75" w:rsidRPr="000F7D75" w:rsidTr="000F7D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</w:tr>
      <w:tr w:rsidR="000F7D75" w:rsidRPr="000F7D75" w:rsidTr="000F7D75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Баллы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участников ЕГЭ, правильно ответивших на задания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 участников ЕГЭ, правильно ответивших на задания</w:t>
            </w:r>
          </w:p>
        </w:tc>
      </w:tr>
    </w:tbl>
    <w:p w:rsidR="000F7D75" w:rsidRPr="00AA31F1" w:rsidRDefault="00AA31F1" w:rsidP="00AA31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16</w:t>
      </w:r>
    </w:p>
    <w:p w:rsidR="00AA31F1" w:rsidRDefault="00AA31F1">
      <w:r w:rsidRPr="00AA31F1">
        <w:rPr>
          <w:noProof/>
          <w:lang w:eastAsia="ru-RU"/>
        </w:rPr>
        <w:drawing>
          <wp:inline distT="0" distB="0" distL="0" distR="0">
            <wp:extent cx="6829425" cy="2295525"/>
            <wp:effectExtent l="19050" t="0" r="9525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F1" w:rsidRPr="00AA31F1" w:rsidRDefault="00AA31F1" w:rsidP="00AA31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17</w:t>
      </w:r>
    </w:p>
    <w:p w:rsidR="000F7D75" w:rsidRPr="00AA31F1" w:rsidRDefault="00EE1394">
      <w:pPr>
        <w:rPr>
          <w:rFonts w:ascii="Times New Roman" w:hAnsi="Times New Roman" w:cs="Times New Roman"/>
        </w:rPr>
      </w:pPr>
      <w:r w:rsidRPr="00AA31F1">
        <w:rPr>
          <w:rFonts w:ascii="Times New Roman" w:hAnsi="Times New Roman" w:cs="Times New Roman"/>
        </w:rPr>
        <w:t xml:space="preserve">Успешность выполнения </w:t>
      </w:r>
      <w:r w:rsidR="006B26BD" w:rsidRPr="00AA31F1">
        <w:rPr>
          <w:rFonts w:ascii="Times New Roman" w:hAnsi="Times New Roman" w:cs="Times New Roman"/>
          <w:b/>
          <w:u w:val="single"/>
        </w:rPr>
        <w:t>части</w:t>
      </w:r>
      <w:proofErr w:type="gramStart"/>
      <w:r w:rsidR="006B26BD" w:rsidRPr="00AA31F1">
        <w:rPr>
          <w:rFonts w:ascii="Times New Roman" w:hAnsi="Times New Roman" w:cs="Times New Roman"/>
          <w:b/>
          <w:u w:val="single"/>
        </w:rPr>
        <w:t xml:space="preserve">  С</w:t>
      </w:r>
      <w:proofErr w:type="gramEnd"/>
      <w:r w:rsidR="006B26BD" w:rsidRPr="00AA31F1">
        <w:rPr>
          <w:rFonts w:ascii="Times New Roman" w:hAnsi="Times New Roman" w:cs="Times New Roman"/>
        </w:rPr>
        <w:t xml:space="preserve"> </w:t>
      </w:r>
      <w:r w:rsidR="00AA31F1" w:rsidRPr="00AA31F1">
        <w:rPr>
          <w:rFonts w:ascii="Times New Roman" w:hAnsi="Times New Roman" w:cs="Times New Roman"/>
        </w:rPr>
        <w:t>экзаменационной работы география</w:t>
      </w:r>
      <w:r w:rsidRPr="006B26BD">
        <w:rPr>
          <w:rFonts w:ascii="Times New Roman" w:hAnsi="Times New Roman" w:cs="Times New Roman"/>
        </w:rPr>
        <w:t>:</w:t>
      </w:r>
    </w:p>
    <w:tbl>
      <w:tblPr>
        <w:tblW w:w="7900" w:type="dxa"/>
        <w:tblInd w:w="93" w:type="dxa"/>
        <w:tblLook w:val="04A0"/>
      </w:tblPr>
      <w:tblGrid>
        <w:gridCol w:w="831"/>
        <w:gridCol w:w="700"/>
        <w:gridCol w:w="3580"/>
        <w:gridCol w:w="2980"/>
      </w:tblGrid>
      <w:tr w:rsidR="000F7D75" w:rsidRPr="000F7D75" w:rsidTr="000F7D75">
        <w:trPr>
          <w:trHeight w:val="300"/>
        </w:trPr>
        <w:tc>
          <w:tcPr>
            <w:tcW w:w="7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15,07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43,57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37,87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28,86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18,57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30,15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17,65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47,98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11,21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31,62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38,6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11,21</w:t>
            </w:r>
          </w:p>
        </w:tc>
      </w:tr>
      <w:tr w:rsidR="000F7D75" w:rsidRPr="000F7D75" w:rsidTr="000F7D75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38,42</w:t>
            </w:r>
          </w:p>
        </w:tc>
      </w:tr>
      <w:tr w:rsidR="000F7D75" w:rsidRPr="000F7D75" w:rsidTr="000F7D75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Задание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Баллы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участников ЕГЭ, правильно ответивших на задания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D75" w:rsidRPr="000F7D75" w:rsidRDefault="000F7D75" w:rsidP="000F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 участников ЕГЭ, правильно ответивших на задания</w:t>
            </w:r>
          </w:p>
        </w:tc>
      </w:tr>
    </w:tbl>
    <w:p w:rsidR="000F7D75" w:rsidRDefault="000F7D75"/>
    <w:p w:rsidR="00787550" w:rsidRDefault="00787550" w:rsidP="00787550">
      <w:pPr>
        <w:pStyle w:val="a5"/>
      </w:pPr>
    </w:p>
    <w:p w:rsidR="0075147D" w:rsidRDefault="0075147D" w:rsidP="00787550">
      <w:pPr>
        <w:pStyle w:val="a5"/>
      </w:pPr>
    </w:p>
    <w:p w:rsidR="0075147D" w:rsidRDefault="0075147D" w:rsidP="00787550">
      <w:pPr>
        <w:pStyle w:val="a5"/>
      </w:pPr>
    </w:p>
    <w:p w:rsidR="00787550" w:rsidRDefault="00787550" w:rsidP="00787550">
      <w:pPr>
        <w:pStyle w:val="a5"/>
      </w:pPr>
    </w:p>
    <w:p w:rsidR="00787550" w:rsidRDefault="00787550" w:rsidP="00915395">
      <w:pPr>
        <w:pStyle w:val="a5"/>
        <w:jc w:val="center"/>
      </w:pPr>
    </w:p>
    <w:p w:rsidR="00915395" w:rsidRDefault="00915395" w:rsidP="00787550">
      <w:pPr>
        <w:pStyle w:val="a5"/>
      </w:pPr>
    </w:p>
    <w:sectPr w:rsidR="00915395" w:rsidSect="000F7D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92F20"/>
    <w:multiLevelType w:val="hybridMultilevel"/>
    <w:tmpl w:val="149E76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D75"/>
    <w:rsid w:val="000F7D75"/>
    <w:rsid w:val="00317F9C"/>
    <w:rsid w:val="003345AC"/>
    <w:rsid w:val="00464ECB"/>
    <w:rsid w:val="004666A0"/>
    <w:rsid w:val="006B26BD"/>
    <w:rsid w:val="0075147D"/>
    <w:rsid w:val="00761AAF"/>
    <w:rsid w:val="00787550"/>
    <w:rsid w:val="007C68B2"/>
    <w:rsid w:val="007F6381"/>
    <w:rsid w:val="008F503C"/>
    <w:rsid w:val="00915395"/>
    <w:rsid w:val="00AA31F1"/>
    <w:rsid w:val="00B10758"/>
    <w:rsid w:val="00B30B26"/>
    <w:rsid w:val="00BC3C09"/>
    <w:rsid w:val="00BD6F68"/>
    <w:rsid w:val="00C55895"/>
    <w:rsid w:val="00C722E7"/>
    <w:rsid w:val="00CD37D0"/>
    <w:rsid w:val="00EE1394"/>
    <w:rsid w:val="00F54FEB"/>
    <w:rsid w:val="00FE1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D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4FEB"/>
    <w:pPr>
      <w:spacing w:after="0" w:line="240" w:lineRule="auto"/>
    </w:pPr>
  </w:style>
  <w:style w:type="paragraph" w:styleId="a6">
    <w:name w:val="Normal (Web)"/>
    <w:basedOn w:val="a"/>
    <w:unhideWhenUsed/>
    <w:rsid w:val="00C55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5895"/>
  </w:style>
  <w:style w:type="character" w:styleId="a7">
    <w:name w:val="Strong"/>
    <w:basedOn w:val="a0"/>
    <w:qFormat/>
    <w:rsid w:val="00C55895"/>
    <w:rPr>
      <w:b/>
      <w:bCs/>
    </w:rPr>
  </w:style>
  <w:style w:type="character" w:styleId="a8">
    <w:name w:val="Hyperlink"/>
    <w:basedOn w:val="a0"/>
    <w:uiPriority w:val="99"/>
    <w:semiHidden/>
    <w:unhideWhenUsed/>
    <w:rsid w:val="00B10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geo.reshuege.ru/manua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fipi.ru/view/sections/226/docs/627.htm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1890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7</cp:revision>
  <cp:lastPrinted>2013-08-29T16:11:00Z</cp:lastPrinted>
  <dcterms:created xsi:type="dcterms:W3CDTF">2013-08-28T10:37:00Z</dcterms:created>
  <dcterms:modified xsi:type="dcterms:W3CDTF">2013-08-31T13:39:00Z</dcterms:modified>
</cp:coreProperties>
</file>