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17" w:rsidRPr="00A6526C" w:rsidRDefault="002E1B17" w:rsidP="002E1B17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 xml:space="preserve">Достижение </w:t>
      </w:r>
      <w:proofErr w:type="spellStart"/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метапредметных</w:t>
      </w:r>
      <w:proofErr w:type="spellEnd"/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 xml:space="preserve"> результатов на уроках географии с помощью формирования основных видов деятельности учащихся</w:t>
      </w:r>
      <w:r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.</w:t>
      </w:r>
    </w:p>
    <w:p w:rsidR="002E1B17" w:rsidRPr="00A6526C" w:rsidRDefault="002E1B17" w:rsidP="002E1B17">
      <w:pPr>
        <w:pStyle w:val="2"/>
        <w:spacing w:after="0"/>
        <w:ind w:firstLine="567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     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В новом стандарте и примерной программе основной целью образования подрастающего поколения провозглашено формирование основных видов деятельности ученика и четко прописаны требования к результатам обучения. В ходе обучения географии у выпускников основной школы должны быть сформированы: </w:t>
      </w: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 xml:space="preserve">личностные, </w:t>
      </w:r>
      <w:proofErr w:type="spellStart"/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метапредметные</w:t>
      </w:r>
      <w:proofErr w:type="spellEnd"/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 xml:space="preserve"> и предметные результаты.</w:t>
      </w:r>
    </w:p>
    <w:p w:rsidR="002E1B17" w:rsidRPr="00A6526C" w:rsidRDefault="002E1B17" w:rsidP="002E1B17">
      <w:pPr>
        <w:pStyle w:val="2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     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В процессе изучения географии одновременно с географическими умениями формируется немало </w:t>
      </w:r>
      <w:proofErr w:type="spell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метапредметных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умений, обеспечивающих </w:t>
      </w:r>
      <w:proofErr w:type="spell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метапредметные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результаты обучения дисциплине. К </w:t>
      </w:r>
      <w:proofErr w:type="spell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метапредметным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умениям относят умения анализировать, делать умозаключения и выводы, объяснять, доказывать, группировать, сравнивать, давать определения понятиям, решать учебные проблемы, ставить вопросы, вести дискуссии, подготавливать презентации и обсуждать их в классе.</w:t>
      </w:r>
    </w:p>
    <w:p w:rsidR="002E1B17" w:rsidRPr="00A6526C" w:rsidRDefault="002E1B17" w:rsidP="002E1B17">
      <w:pPr>
        <w:pStyle w:val="2"/>
        <w:spacing w:after="0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Внимание учителя к формированию этих умений требует установления взаимосвязи между географией и другими учебными дисциплинами. Эта деятельность учителя обусловлена задачами формирования системы научных знаний и убеждений, отражающих единство реального мира. </w:t>
      </w:r>
      <w:proofErr w:type="spell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Метапредметные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умения способствуют упорядочению, систематизации знаний, их самостоятельному и прочному усвоению. Они помогают учащимся овладеть методами научного познания, общими для многих учебных предметов.</w:t>
      </w:r>
    </w:p>
    <w:p w:rsidR="002E1B17" w:rsidRPr="00A6526C" w:rsidRDefault="002E1B17" w:rsidP="002E1B17">
      <w:pPr>
        <w:pStyle w:val="2"/>
        <w:spacing w:after="0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 xml:space="preserve">               </w:t>
      </w:r>
      <w:proofErr w:type="spellStart"/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Метапредметные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результаты освоения выпускниками основной школы программы по географии, реализующей стандарты второго поколения, заключаются в формировании и развитии посредством географического знания:</w:t>
      </w:r>
    </w:p>
    <w:p w:rsidR="002E1B17" w:rsidRPr="00A6526C" w:rsidRDefault="002E1B17" w:rsidP="002E1B17">
      <w:pPr>
        <w:pStyle w:val="2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- познавательных интересов, интеллектуальных и творческих способностей учащихся;</w:t>
      </w:r>
    </w:p>
    <w:p w:rsidR="002E1B17" w:rsidRPr="00A6526C" w:rsidRDefault="002E1B17" w:rsidP="002E1B17">
      <w:pPr>
        <w:pStyle w:val="2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-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2E1B17" w:rsidRPr="00A6526C" w:rsidRDefault="002E1B17" w:rsidP="002E1B17">
      <w:pPr>
        <w:pStyle w:val="2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- способности к самостоятельному приобретению новых знаний и практических умений, умений управлять своей познавательной деятельностью;</w:t>
      </w:r>
    </w:p>
    <w:p w:rsidR="002E1B17" w:rsidRPr="00A6526C" w:rsidRDefault="002E1B17" w:rsidP="002E1B17">
      <w:pPr>
        <w:pStyle w:val="2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- 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2E1B17" w:rsidRPr="00A6526C" w:rsidRDefault="002E1B17" w:rsidP="002E1B17">
      <w:pPr>
        <w:pStyle w:val="2"/>
        <w:spacing w:after="0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              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К </w:t>
      </w:r>
      <w:proofErr w:type="spell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метапредметным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результатам относятся универсальные способы деятельности, </w:t>
      </w:r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формируемые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.</w:t>
      </w:r>
    </w:p>
    <w:p w:rsidR="002E1B17" w:rsidRPr="00A6526C" w:rsidRDefault="002E1B17" w:rsidP="002E1B17">
      <w:pPr>
        <w:pStyle w:val="2"/>
        <w:spacing w:after="0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             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Овладение учащимися универсальными учебными действиями создают</w:t>
      </w: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</w:rPr>
        <w:t> </w:t>
      </w: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возможность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</w:t>
      </w: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самостоятельного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успешного усвоения новых знаний, умений и компетентностей на основе формирования </w:t>
      </w: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умения учиться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. Эта возможность обеспечивается тем, что универсальные учебные действия – это обобщенные действия, порождающие широкую ориентацию учащихся в различных предметных областях познания и мотивацию к обучению.</w:t>
      </w:r>
    </w:p>
    <w:p w:rsidR="002E1B17" w:rsidRPr="00A6526C" w:rsidRDefault="002E1B17" w:rsidP="002E1B17">
      <w:pPr>
        <w:pStyle w:val="2"/>
        <w:spacing w:after="0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           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Новый стандарт и примерная программа основное внимание обращают на усиление </w:t>
      </w:r>
      <w:proofErr w:type="spell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деятельностного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подхода в обучении. Многим учителям предстоит серьезная перестройка в своей профессиональной деятельности. Приходить в класс учителю теперь надо не для сообщения нового содержания, а с целью организации познавательной деятельности 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lastRenderedPageBreak/>
        <w:t>школьников по самостоятельному добыванию новых для них знаний. Только при таком подходе можно решить задачу формирования у школьников универсальных учебных действий и добиться личностных, </w:t>
      </w:r>
      <w:proofErr w:type="spellStart"/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метапредметных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и предметных результатов обучения.</w:t>
      </w:r>
    </w:p>
    <w:p w:rsidR="002E1B17" w:rsidRPr="00A6526C" w:rsidRDefault="002E1B17" w:rsidP="002E1B17">
      <w:pPr>
        <w:pStyle w:val="2"/>
        <w:spacing w:after="0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          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С целью оказания методической помощи учителям в достижении </w:t>
      </w:r>
      <w:proofErr w:type="spell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метапредметных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результатов на уроках географии через формирования основных видов де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ятельности учащихся предлагаю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возможные варианты заданий по </w:t>
      </w: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начальному курсу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географии.  Задания выполняются письменно, на уроке, дома, во внеурочное время (по усмотрению учителя).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К каждому заданию даются пояснения о том, какие УУД оно фор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мирует. Для примера представляю  задания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из наработанного материала.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 xml:space="preserve"> Задания</w:t>
      </w: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 xml:space="preserve"> по географии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к основным темам начального курса географии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Источники географической информации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1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.Составьте рассказ под условным названием «Мое маленькое путешествие» с использованием условных топографических знаков. Название путешествия можете изменить, выбрав свое. 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(Познавательные, </w:t>
      </w:r>
      <w:proofErr w:type="spellStart"/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– информационные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)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2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. Назовите приборы, которые необходимы для работы по топографической карте. Напишите, что вы о них знаете? При затруднении воспользуйтесь необходимыми средствами информации, указав, какие именно использовали.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(Познавательные, </w:t>
      </w:r>
      <w:proofErr w:type="spellStart"/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– информационные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)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3.Изучите свой школьный атлас. Опишите виды географических карт, заполнив таблицу в тетради. По результатам работы сделайте выводы.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2E1B17" w:rsidRPr="00A6526C" w:rsidTr="00C149E4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Вид географических карт атласа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Что изображено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Масштаб</w:t>
            </w:r>
          </w:p>
        </w:tc>
      </w:tr>
      <w:tr w:rsidR="002E1B17" w:rsidRPr="00A6526C" w:rsidTr="00C149E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1. Физическая карта полушарий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E1B17" w:rsidRPr="00A6526C" w:rsidTr="00C149E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2.Физическая карта России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E1B17" w:rsidRPr="00A6526C" w:rsidTr="00C149E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3. Политическая карта мира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E1B17" w:rsidRPr="00A6526C" w:rsidTr="00C149E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4. 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E1B17" w:rsidRPr="00A6526C" w:rsidTr="00C149E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5. 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</w:tbl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(Познавательные, </w:t>
      </w:r>
      <w:proofErr w:type="spellStart"/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– логические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)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4.В одном из своих произведений В. В.Набоков пишет: «В кабинете…нашелся в книжном шкафу великолепный атлас. Балтийское море показалось ему похожим на коленопреклоненную женщину. Италия – на ботфорт, Цейлон – на каплю воды».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Найдите на карте: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- </w:t>
      </w: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Скандинавский полуостров,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lastRenderedPageBreak/>
        <w:t>- полуостров Камчатка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,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- </w:t>
      </w: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материки Африка и Австралия,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- озеро Байкал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Какие образы у вас складываются? Ответы запишите напротив каждого географического объекта.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(Познавательные, </w:t>
      </w:r>
      <w:proofErr w:type="spellStart"/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– логические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)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Земная кора и литосфера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5.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7 декабря 1988 года произошло сильное землетрясение. Землетрясение имело магнитуду около 7 по шкале Рихтера. Воздействие подземных толчков проявилось на территории Армении, которая находится на границе двух тектонических плит. В зону землетрясения попали десятки городов и поселков в Армении, Азербайджане и Грузии. Полностью был стерт с лица земли город Спитак, располагавшийся вблизи от эпицентра землетрясения. Очаг землетрясения располагался на глубине до 20 километров от поверхности. В результате землетрясения были разрушены или пришли в аварийное состояние здания, автодороги, железнодорожные пути. При землетрясении возник 37-ми километровый разрыв земной поверхности.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Составьте вопросы к тексту, найдите ответы на них в тексте и перескажите текст соседу по парте.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Работа с картой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1.  Найдите на политической карте страны, пострадавшие от землетрясения.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2.  *Подпишите на карте названия стран и их столиц.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3.  Определите по физической карте, на каком материке расположены страны, в какой его части.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4.  Определите, на </w:t>
      </w:r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территории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каких гор, расположены страны.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5.  *Определите по тектонической карте, где еще возможны землетрясения, на территории каких стран?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(Познавательные, </w:t>
      </w:r>
      <w:proofErr w:type="spellStart"/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– логические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)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Работа с Интернет, географическими словарями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1.  *Найдите в дополнительных источниках, что такое шкала Рихтера, амплитуда землетрясения?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2.  *Каково максимальное значение амплитуды землетрясения по шкале Рихтера?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3.  Что такое очаг землетрясения?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4.  Что такое эпицентр землетрясения?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lastRenderedPageBreak/>
        <w:t>5.  *Что такое сейсмические районы?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(Познавательные, </w:t>
      </w:r>
      <w:proofErr w:type="spellStart"/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– информационные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)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Задания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1.  Нарисуйте иллюстрацию к тексту.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2.  Напишите памятку для людей, живущих в районах, где возможны землетрясения.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3.  Напишите мини-эссе по тексту.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4.  Составьте вопросы к тесту для одноклассников.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5.  Нарисуй схему землетрясения.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(Регулятивные, </w:t>
      </w:r>
      <w:proofErr w:type="spellStart"/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– организационные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)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6.  Многие деревни и села в России имеют название «Горки». Как вы думаете, они действительно были на горе? Свой ответ («за» и «против») письменно обоснуйте.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(Познавательные, </w:t>
      </w:r>
      <w:proofErr w:type="spellStart"/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– логические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)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Атмосфера – воздушная оболочка Земли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7. </w:t>
      </w:r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В книге шведской писательницы С. Лагерлёф «Путешествие Нильса с диким гусями» рассказывается о глупом тролле, который решил: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«Построю дом поближе к Солнцу - пусть оно меня греет». И тролль принялся за работу: он собирал повсюду камни и громоздил их друг на друга. Скоро гора из камней поднялась чуть не до самых туч.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- Вот теперь, пожалуй, хватит, - сказал тролль. – Теперь я построю себе дом на вершине этой горы. Буду жить у самого Солнца под боком. Уж рядом с Солнцем не замерзну!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Тролль полез на гору. Только что такое?! Чем выше он лезет, тем холоднее становится. Добрался до вершины. «Ну, - думает, - отсюда до Солнца рукой подать!» А у самого от холода зуб на зуб не попадает. Так этот глупый тролль и замёрз».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Как вы думаете, почему замерз тролль?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(Познавательные, </w:t>
      </w:r>
      <w:proofErr w:type="spellStart"/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– логические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)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8.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Вы отправились отдыхать с родителями на дачу. Напишите, используя условные знаки атмосферных явлений, какую погоду Вы хотели бы на эти дни? 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(Регулятивные)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Гидросфера – водная оболочка Земли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9.</w:t>
      </w: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</w:rPr>
        <w:t> 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Волга – река в Европейской части России, одна из крупнейших рек мира и самая большая в Европе. Длина Волги 3530 км, площадь ее бассейна 1,360млн. кв. км.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Волга берет начало на Валдайской возвышенности на высоте 228 м. Исток Волги – ключ у деревни </w:t>
      </w:r>
      <w:proofErr w:type="spell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Волго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– Верховье в Тверской области.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lastRenderedPageBreak/>
        <w:t xml:space="preserve">В волгу впадает около 200 притоков. Левые притоки </w:t>
      </w:r>
      <w:proofErr w:type="spell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мпогочисленнее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имноговоднее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правых. Бассейн Волги простирается от Валдайской возвышенности на западе до Урала на востоке.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Волга впадает в Каспийское море. Устье реки лежит на 28 м ниже уровня моря. В дельте Волги насчитывается до 500 рукавов, протоков и мелких речек.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Основное питание Волги – снеговое, грунтовое и дождевое. В режиме Волги выделяется весеннее половодье (апрель – июнь), летняя и зимняя межени, осенние дождевые паводки (октябрь).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Составьте план описания Волги.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Используя составленный план, дайте описание реки своей местности.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(Регулятивные, </w:t>
      </w:r>
      <w:proofErr w:type="spellStart"/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– организационные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)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10.</w:t>
      </w: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</w:rPr>
        <w:t> 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Систематизируйте свои знания о течениях. Результаты оформите в виде таблицы: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4"/>
        <w:gridCol w:w="7554"/>
      </w:tblGrid>
      <w:tr w:rsidR="002E1B17" w:rsidRPr="00A6526C" w:rsidTr="00C149E4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Течение – это…</w:t>
            </w:r>
          </w:p>
        </w:tc>
        <w:tc>
          <w:tcPr>
            <w:tcW w:w="7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E1B17" w:rsidRPr="00A6526C" w:rsidTr="00C149E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Значение течений для жизни нашей планеты</w:t>
            </w:r>
          </w:p>
        </w:tc>
        <w:tc>
          <w:tcPr>
            <w:tcW w:w="7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E1B17" w:rsidRPr="00A6526C" w:rsidTr="00C149E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Как образуются течения?</w:t>
            </w:r>
          </w:p>
        </w:tc>
        <w:tc>
          <w:tcPr>
            <w:tcW w:w="7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E1B17" w:rsidRPr="00A6526C" w:rsidTr="00C149E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Какие бывают течения? Как они обозначаются на картах?</w:t>
            </w:r>
          </w:p>
        </w:tc>
        <w:tc>
          <w:tcPr>
            <w:tcW w:w="7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E1B17" w:rsidRPr="00A6526C" w:rsidTr="00C149E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Назовите самые крупные течения</w:t>
            </w:r>
          </w:p>
        </w:tc>
        <w:tc>
          <w:tcPr>
            <w:tcW w:w="7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</w:tbl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(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Познавательные, </w:t>
      </w:r>
      <w:proofErr w:type="spellStart"/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– логические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)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11.</w:t>
      </w: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</w:rPr>
        <w:t> </w:t>
      </w: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Биосфера Земли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11.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Прочитайте текст и выполните задание.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«Материк с уникальной природой. Его называют ледяным, безмолвным, пустынным, белым, загадочным. Толщина ледникового покрова достигает 4700м. Снег и лед отражают большую часть солнечного тепла. Здесь отмечена самая низкая на Земле температура воздуха – 89, 2</w:t>
      </w:r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◦ С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, сильные ветры. Большую часть года длится суровая зима. Средняя летняя температура воздуха на большей части материка: -28◦, -30</w:t>
      </w:r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◦С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, лишь на побережье 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lastRenderedPageBreak/>
        <w:t>она иногда бывает 0◦С и даже +2◦ С. Это самый высокий континент планеты. Здесь нет постоянного населения»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- О каком материке идет речь?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- Учитывая его природные условия, предложите одежду (жилище) для исследователей материка.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Познавательные, </w:t>
      </w:r>
      <w:proofErr w:type="spellStart"/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– логические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)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12.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Игра «Найдите на рисунке контуры животных лесов умеренного пояса».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6"/>
      </w:tblGrid>
      <w:tr w:rsidR="002E1B17" w:rsidRPr="00A6526C" w:rsidTr="00C149E4">
        <w:tc>
          <w:tcPr>
            <w:tcW w:w="6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838575" cy="2171700"/>
                  <wp:effectExtent l="19050" t="0" r="9525" b="0"/>
                  <wp:docPr id="1" name="Рисунок 1" descr="http://pandia.ru/text/78/089/images/image001_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ndia.ru/text/78/089/images/image001_2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Письменно перечисли их.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Попробуйте создать аналогичную игру (если учащиеся могут рисовать) для зоны саванн. Работа групповая. Возможно создание игры разными группами учащихся для любой другой природной зоны.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Регулятивные, </w:t>
      </w:r>
      <w:proofErr w:type="spellStart"/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– организационные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; коммуникативные)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Задания для обобщения знаний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13.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Внимательно изучите таблицу. На основе ее анализа заполните недостающие географические объекты, а также названия материков, на которых они расположены.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4"/>
        <w:gridCol w:w="1914"/>
        <w:gridCol w:w="1914"/>
        <w:gridCol w:w="1914"/>
        <w:gridCol w:w="1915"/>
      </w:tblGrid>
      <w:tr w:rsidR="002E1B17" w:rsidRPr="00A6526C" w:rsidTr="00C149E4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Африка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E1B17" w:rsidRPr="00A6526C" w:rsidTr="00C149E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Титикака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E1B17" w:rsidRPr="00A6526C" w:rsidTr="00C149E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Г. Косцюшко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E1B17" w:rsidRPr="00A6526C" w:rsidTr="00C149E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Нил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E1B17" w:rsidRPr="00A6526C" w:rsidTr="00C149E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Аппалачи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E1B17" w:rsidRPr="00A6526C" w:rsidTr="00C149E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A6526C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Франция</w:t>
            </w:r>
          </w:p>
        </w:tc>
      </w:tr>
      <w:tr w:rsidR="002E1B17" w:rsidRPr="00A6526C" w:rsidTr="00C149E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B17" w:rsidRPr="00A6526C" w:rsidRDefault="002E1B17" w:rsidP="00C149E4">
            <w:pPr>
              <w:pStyle w:val="2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</w:tbl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Добавьте по своему усмотрению еще один (отличный от данных) географический объект, характерный для каждой территории.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lastRenderedPageBreak/>
        <w:t xml:space="preserve">(Познавательные, </w:t>
      </w:r>
      <w:proofErr w:type="spellStart"/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– логические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)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14.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 параллель 37◦ 11 </w:t>
      </w:r>
      <w:proofErr w:type="spell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ю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. </w:t>
      </w:r>
      <w:proofErr w:type="spell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ш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? Напишите свое доказательство.</w:t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sym w:font="Symbol" w:char="F008"/>
      </w: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Почему герои романа Ж. </w:t>
      </w:r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Верна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«Дети капитана Гранта» в поисках потерпевших кораблекрушение вынуждены были посетить все материки, через которые проходила </w:t>
      </w:r>
    </w:p>
    <w:p w:rsidR="002E1B17" w:rsidRPr="00A6526C" w:rsidRDefault="002E1B17" w:rsidP="002E1B17">
      <w:pPr>
        <w:pStyle w:val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(Познавательные, </w:t>
      </w:r>
      <w:proofErr w:type="spellStart"/>
      <w:proofErr w:type="gramStart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– логические</w:t>
      </w:r>
      <w:proofErr w:type="gramEnd"/>
      <w:r w:rsidRPr="00A6526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)</w:t>
      </w:r>
    </w:p>
    <w:p w:rsidR="002E1B17" w:rsidRDefault="002E1B17" w:rsidP="002E1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B17" w:rsidRPr="002971A5" w:rsidRDefault="002E1B17" w:rsidP="002E1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E1B17"/>
    <w:sectPr w:rsidR="00000000" w:rsidSect="003E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6A58"/>
    <w:multiLevelType w:val="hybridMultilevel"/>
    <w:tmpl w:val="23084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A602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B17"/>
    <w:rsid w:val="002E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E1B1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E1B17"/>
    <w:rPr>
      <w:i/>
      <w:iCs/>
      <w:color w:val="000000" w:themeColor="text1"/>
    </w:rPr>
  </w:style>
  <w:style w:type="paragraph" w:styleId="a3">
    <w:name w:val="Balloon Text"/>
    <w:basedOn w:val="a"/>
    <w:link w:val="a4"/>
    <w:uiPriority w:val="99"/>
    <w:semiHidden/>
    <w:unhideWhenUsed/>
    <w:rsid w:val="002E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1675</Words>
  <Characters>9548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2014-02-15T14:15:00Z</dcterms:created>
  <dcterms:modified xsi:type="dcterms:W3CDTF">2014-02-15T14:16:00Z</dcterms:modified>
</cp:coreProperties>
</file>