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9C" w:rsidRDefault="005D259C">
      <w:r>
        <w:t xml:space="preserve">Урок физики в 9 классе. </w:t>
      </w:r>
      <w:r w:rsidR="00F74B24">
        <w:t>14.03.14</w:t>
      </w:r>
    </w:p>
    <w:p w:rsidR="003C3E81" w:rsidRDefault="005D259C">
      <w:r>
        <w:t>Тема: Преломление света.    Учитель: Валитова Т.А.</w:t>
      </w:r>
    </w:p>
    <w:p w:rsidR="005D259C" w:rsidRDefault="005D259C">
      <w:r>
        <w:t>На уроке применяется презентация по данной теме.</w:t>
      </w:r>
    </w:p>
    <w:p w:rsidR="005D259C" w:rsidRDefault="005D259C">
      <w:r w:rsidRPr="005D259C">
        <w:rPr>
          <w:u w:val="single"/>
        </w:rPr>
        <w:t>Цель урока</w:t>
      </w:r>
      <w:r>
        <w:t>: ознакомить учащихся с законами преломления и с их помощью объяснить такие свойства света, как дисперсия, дифракция и интерференци</w:t>
      </w:r>
      <w:proofErr w:type="gramStart"/>
      <w:r>
        <w:t>я(</w:t>
      </w:r>
      <w:proofErr w:type="gramEnd"/>
      <w:r>
        <w:t>след. урок).</w:t>
      </w:r>
    </w:p>
    <w:p w:rsidR="005D259C" w:rsidRDefault="005D259C">
      <w:r>
        <w:t>Ход урока:</w:t>
      </w:r>
    </w:p>
    <w:p w:rsidR="005D259C" w:rsidRDefault="005D259C">
      <w:r>
        <w:t>1.Орг. момент</w:t>
      </w:r>
      <w:proofErr w:type="gramStart"/>
      <w:r>
        <w:t>.(</w:t>
      </w:r>
      <w:proofErr w:type="gramEnd"/>
      <w:r>
        <w:t>приветствие, определение отсутствующих, запись домашнего задания: п.59, упр.48).</w:t>
      </w:r>
    </w:p>
    <w:p w:rsidR="005D259C" w:rsidRDefault="005D259C">
      <w:r>
        <w:t>2. Проверка домашнего задани</w:t>
      </w:r>
      <w:proofErr w:type="gramStart"/>
      <w:r>
        <w:t>я</w:t>
      </w:r>
      <w:r w:rsidRPr="005372A7">
        <w:rPr>
          <w:u w:val="single"/>
        </w:rPr>
        <w:t>(</w:t>
      </w:r>
      <w:proofErr w:type="gramEnd"/>
      <w:r w:rsidRPr="005372A7">
        <w:rPr>
          <w:u w:val="single"/>
        </w:rPr>
        <w:t xml:space="preserve"> Слайд с вопросами</w:t>
      </w:r>
      <w:r>
        <w:t>). Фронтальный опрос:</w:t>
      </w:r>
    </w:p>
    <w:p w:rsidR="005D259C" w:rsidRDefault="005D259C">
      <w:r>
        <w:t xml:space="preserve">   1) Свет-опр.</w:t>
      </w:r>
    </w:p>
    <w:p w:rsidR="005D259C" w:rsidRDefault="005D259C">
      <w:r>
        <w:t xml:space="preserve">   2)Основные свойства света.</w:t>
      </w:r>
    </w:p>
    <w:p w:rsidR="005D259C" w:rsidRDefault="005D259C">
      <w:r>
        <w:t xml:space="preserve">   3) Э/</w:t>
      </w:r>
      <w:proofErr w:type="gramStart"/>
      <w:r>
        <w:t>м</w:t>
      </w:r>
      <w:proofErr w:type="gramEnd"/>
      <w:r>
        <w:t xml:space="preserve"> природа света.</w:t>
      </w:r>
    </w:p>
    <w:p w:rsidR="005D259C" w:rsidRDefault="005D259C">
      <w:r>
        <w:t xml:space="preserve">   4)Отражение света.</w:t>
      </w:r>
    </w:p>
    <w:p w:rsidR="005D259C" w:rsidRDefault="005D259C">
      <w:r>
        <w:t>3. Демонстрация слайда, ответить на вопросы:</w:t>
      </w:r>
    </w:p>
    <w:p w:rsidR="005D259C" w:rsidRDefault="005D259C">
      <w:r>
        <w:t xml:space="preserve">1)Назовите все лучи и углы, изображенные </w:t>
      </w:r>
      <w:r w:rsidRPr="005372A7">
        <w:rPr>
          <w:u w:val="single"/>
        </w:rPr>
        <w:t>на слайде</w:t>
      </w:r>
      <w:r>
        <w:t>.</w:t>
      </w:r>
    </w:p>
    <w:p w:rsidR="005D259C" w:rsidRDefault="005D259C">
      <w:r>
        <w:t>2)Какими основными правилами мы пользуемся при построении углов падения и преломления?</w:t>
      </w:r>
    </w:p>
    <w:p w:rsidR="000D3F0F" w:rsidRDefault="000D3F0F" w:rsidP="000D3F0F">
      <w:pPr>
        <w:pStyle w:val="a3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spacing w:before="16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4. Таким образом, мы можем записать тему урока «Преломление света»</w:t>
      </w:r>
    </w:p>
    <w:p w:rsidR="000D3F0F" w:rsidRDefault="000D3F0F" w:rsidP="000D3F0F">
      <w:pPr>
        <w:pStyle w:val="a3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spacing w:before="16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и формулировку закона преломления света:</w:t>
      </w:r>
    </w:p>
    <w:p w:rsidR="000D3F0F" w:rsidRPr="000D3F0F" w:rsidRDefault="000D3F0F" w:rsidP="000D3F0F">
      <w:pPr>
        <w:pStyle w:val="a3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spacing w:before="16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1)</w:t>
      </w:r>
      <w:r w:rsidRPr="000D3F0F">
        <w:rPr>
          <w:rFonts w:asciiTheme="minorHAnsi" w:eastAsia="Lucida Sans Unicode" w:hAnsiTheme="minorHAnsi" w:cs="Tahoma"/>
          <w:bCs/>
          <w:iCs/>
          <w:sz w:val="22"/>
          <w:szCs w:val="22"/>
        </w:rPr>
        <w:t>Преломленный луч, падающий луч и перпендикуляр к границе раздела двух сред, восставленный в точке падения луча, лежат в одной плоскости.</w:t>
      </w:r>
    </w:p>
    <w:p w:rsidR="000D3F0F" w:rsidRPr="000D3F0F" w:rsidRDefault="000D3F0F" w:rsidP="000D3F0F">
      <w:pPr>
        <w:pStyle w:val="a3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spacing w:before="16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Tahoma"/>
          <w:bCs/>
          <w:iCs/>
          <w:sz w:val="22"/>
          <w:szCs w:val="22"/>
        </w:rPr>
        <w:t xml:space="preserve">   </w:t>
      </w:r>
      <w:r w:rsidRPr="000D3F0F">
        <w:rPr>
          <w:rFonts w:asciiTheme="minorHAnsi" w:eastAsia="Lucida Sans Unicode" w:hAnsiTheme="minorHAnsi" w:cs="Tahoma"/>
          <w:bCs/>
          <w:iCs/>
          <w:sz w:val="22"/>
          <w:szCs w:val="22"/>
        </w:rPr>
        <w:t>2</w:t>
      </w:r>
      <w:r>
        <w:rPr>
          <w:rFonts w:asciiTheme="minorHAnsi" w:eastAsia="Lucida Sans Unicode" w:hAnsiTheme="minorHAnsi" w:cs="Tahoma"/>
          <w:bCs/>
          <w:iCs/>
          <w:sz w:val="22"/>
          <w:szCs w:val="22"/>
        </w:rPr>
        <w:t>)</w:t>
      </w:r>
      <w:r w:rsidRPr="000D3F0F">
        <w:rPr>
          <w:rFonts w:asciiTheme="minorHAnsi" w:eastAsia="Lucida Sans Unicode" w:hAnsiTheme="minorHAnsi" w:cs="Tahoma"/>
          <w:bCs/>
          <w:iCs/>
          <w:sz w:val="22"/>
          <w:szCs w:val="22"/>
        </w:rPr>
        <w:t>.Отношение синуса угла падения к синусу угла преломления есть величина постоянная для данных двух сред, равная отношению скоростей света в этих ср</w:t>
      </w:r>
      <w:r>
        <w:rPr>
          <w:rFonts w:asciiTheme="minorHAnsi" w:eastAsia="Lucida Sans Unicode" w:hAnsiTheme="minorHAnsi" w:cs="Tahoma"/>
          <w:bCs/>
          <w:iCs/>
          <w:sz w:val="22"/>
          <w:szCs w:val="22"/>
        </w:rPr>
        <w:t xml:space="preserve">едах и называется относительным </w:t>
      </w:r>
      <w:r w:rsidRPr="000D3F0F">
        <w:rPr>
          <w:rFonts w:asciiTheme="minorHAnsi" w:eastAsia="Lucida Sans Unicode" w:hAnsiTheme="minorHAnsi" w:cs="Tahoma"/>
          <w:bCs/>
          <w:iCs/>
          <w:sz w:val="22"/>
          <w:szCs w:val="22"/>
        </w:rPr>
        <w:t>показателем преломления второй среды относительно первой:</w:t>
      </w:r>
      <w:r w:rsidRPr="000D3F0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D51CA2" wp14:editId="57B84546">
            <wp:extent cx="496203" cy="333375"/>
            <wp:effectExtent l="0" t="0" r="0" b="0"/>
            <wp:docPr id="18436" name="Picture 5" descr="Закон пр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Закон прел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7" cy="3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3F0F" w:rsidRDefault="000D3F0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660C6" wp14:editId="4DFB7DAC">
                <wp:simplePos x="0" y="0"/>
                <wp:positionH relativeFrom="column">
                  <wp:posOffset>2815590</wp:posOffset>
                </wp:positionH>
                <wp:positionV relativeFrom="paragraph">
                  <wp:posOffset>158639</wp:posOffset>
                </wp:positionV>
                <wp:extent cx="1371600" cy="619125"/>
                <wp:effectExtent l="0" t="0" r="0" b="0"/>
                <wp:wrapNone/>
                <wp:docPr id="19459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1600" cy="619125"/>
                          <a:chOff x="0" y="0"/>
                          <a:chExt cx="5462640" cy="200016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40" cy="200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0" y="0"/>
                            <a:ext cx="5462319" cy="36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3F0F" w:rsidRDefault="000D3F0F" w:rsidP="000D3F0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90000" tIns="46800" rIns="90000" bIns="4680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21.7pt;margin-top:12.5pt;width:108pt;height:48.75pt;z-index:251659264;mso-width-relative:margin;mso-height-relative:margin" coordsize="54626,200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54626;height:2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GtLCAAAA2gAAAA8AAABkcnMvZG93bnJldi54bWxEj8FqwzAQRO+F/IPYQG6NHNPGxokSjNNC&#10;Iaem/YDF2tgm1spYiq38fVUo9DjMzBtmfwymFxONrrOsYLNOQBDXVnfcKPj+en/OQTiPrLG3TAoe&#10;5OB4WDztsdB25k+aLr4REcKuQAWt90MhpatbMujWdiCO3tWOBn2UYyP1iHOEm16mSbKVBjuOCy0O&#10;VLVU3y53o6CshlNuztKkWbk9Z28v4dXPQanVMpQ7EJ6C/w//tT+0ghR+r8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mRrS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54623;height: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Qn8QA&#10;AADaAAAADwAAAGRycy9kb3ducmV2LnhtbESPQWsCMRSE74X+h/CEXqRmW1uRrVFUUHoqqKVeH8nr&#10;ZnHzsiRxXfvrm4LQ4zAz3zCzRe8a0VGItWcFT6MCBLH2puZKwedh8zgFEROywcYzKbhShMX8/m6G&#10;pfEX3lG3T5XIEI4lKrAptaWUUVtyGEe+Jc7etw8OU5ahkibgJcNdI5+LYiId1pwXLLa0tqRP+7NT&#10;cF5tX7rD63p4XIYf/fWhV3bS9ko9DPrlG4hEffoP39rvRsEY/q7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kJ/EAAAA2gAAAA8AAAAAAAAAAAAAAAAAmAIAAGRycy9k&#10;b3ducmV2LnhtbFBLBQYAAAAABAAEAPUAAACJAwAAAAA=&#10;" filled="f" stroked="f">
                  <v:textbox inset="2.5mm,1.3mm,2.5mm,1.3mm">
                    <w:txbxContent>
                      <w:p w:rsidR="000D3F0F" w:rsidRDefault="000D3F0F" w:rsidP="000D3F0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D3F0F" w:rsidRDefault="000D3F0F">
      <w:r w:rsidRPr="000D3F0F">
        <w:rPr>
          <w:u w:val="single"/>
        </w:rPr>
        <w:t>Проведем краткий анализ данной формулы</w:t>
      </w:r>
      <w:r>
        <w:t>:</w:t>
      </w:r>
    </w:p>
    <w:p w:rsidR="000D3F0F" w:rsidRDefault="000D3F0F">
      <w:r>
        <w:t>Заголовок «Показатели преломления».</w:t>
      </w:r>
    </w:p>
    <w:p w:rsidR="000D3F0F" w:rsidRPr="000D3F0F" w:rsidRDefault="000D3F0F" w:rsidP="000D3F0F">
      <w:pPr>
        <w:pStyle w:val="a6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D3F0F">
        <w:rPr>
          <w:rFonts w:asciiTheme="minorHAnsi" w:eastAsiaTheme="minorEastAsia" w:hAnsiTheme="minorHAnsi" w:cstheme="minorBidi"/>
          <w:bCs/>
          <w:sz w:val="22"/>
          <w:szCs w:val="22"/>
        </w:rPr>
        <w:t xml:space="preserve">Относительный показатель преломления-при </w:t>
      </w:r>
      <w:proofErr w:type="gramStart"/>
      <w:r w:rsidRPr="000D3F0F">
        <w:rPr>
          <w:rFonts w:asciiTheme="minorHAnsi" w:eastAsiaTheme="minorEastAsia" w:hAnsiTheme="minorHAnsi" w:cstheme="minorBidi"/>
          <w:bCs/>
          <w:sz w:val="22"/>
          <w:szCs w:val="22"/>
        </w:rPr>
        <w:t>переходе</w:t>
      </w:r>
      <w:proofErr w:type="gramEnd"/>
      <w:r w:rsidRPr="000D3F0F">
        <w:rPr>
          <w:rFonts w:asciiTheme="minorHAnsi" w:eastAsiaTheme="minorEastAsia" w:hAnsiTheme="minorHAnsi" w:cstheme="minorBidi"/>
          <w:bCs/>
          <w:sz w:val="22"/>
          <w:szCs w:val="22"/>
        </w:rPr>
        <w:t xml:space="preserve"> светового луча из какой-либо среды в воздух или из одной среды в другую.</w:t>
      </w:r>
    </w:p>
    <w:p w:rsidR="0044582A" w:rsidRPr="000D3F0F" w:rsidRDefault="005372A7" w:rsidP="000D3F0F">
      <w:pPr>
        <w:numPr>
          <w:ilvl w:val="0"/>
          <w:numId w:val="1"/>
        </w:numPr>
      </w:pPr>
      <w:r w:rsidRPr="000D3F0F">
        <w:rPr>
          <w:bCs/>
        </w:rPr>
        <w:t xml:space="preserve">Абсолютный показатель преломления-при </w:t>
      </w:r>
      <w:proofErr w:type="gramStart"/>
      <w:r w:rsidRPr="000D3F0F">
        <w:rPr>
          <w:bCs/>
        </w:rPr>
        <w:t>переходе</w:t>
      </w:r>
      <w:proofErr w:type="gramEnd"/>
      <w:r w:rsidRPr="000D3F0F">
        <w:rPr>
          <w:bCs/>
        </w:rPr>
        <w:t xml:space="preserve"> из вакуума в среду или из среды в вакуум.</w:t>
      </w:r>
    </w:p>
    <w:p w:rsidR="000D3F0F" w:rsidRDefault="000D3F0F" w:rsidP="000D3F0F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>3.</w:t>
      </w:r>
      <w:r w:rsidRPr="000D3F0F">
        <w:rPr>
          <w:rFonts w:eastAsiaTheme="minorEastAsia"/>
          <w:bCs/>
          <w:lang w:eastAsia="ru-RU"/>
        </w:rPr>
        <w:t>Показатели преломления:</w:t>
      </w:r>
      <w:r>
        <w:rPr>
          <w:rFonts w:eastAsia="Times New Roman" w:cs="Times New Roman"/>
          <w:lang w:eastAsia="ru-RU"/>
        </w:rPr>
        <w:t xml:space="preserve">  </w:t>
      </w:r>
      <w:r w:rsidRPr="000D3F0F">
        <w:rPr>
          <w:rFonts w:eastAsiaTheme="minorEastAsia"/>
          <w:bCs/>
          <w:lang w:val="en-US" w:eastAsia="ru-RU"/>
        </w:rPr>
        <w:t>n</w:t>
      </w:r>
      <w:r w:rsidRPr="000D3F0F">
        <w:rPr>
          <w:rFonts w:eastAsiaTheme="minorEastAsia"/>
          <w:bCs/>
          <w:lang w:eastAsia="ru-RU"/>
        </w:rPr>
        <w:t>=1-для вакуума (воздуха),</w:t>
      </w:r>
      <w:r>
        <w:rPr>
          <w:rFonts w:eastAsia="Times New Roman" w:cs="Times New Roman"/>
          <w:lang w:eastAsia="ru-RU"/>
        </w:rPr>
        <w:t xml:space="preserve"> </w:t>
      </w:r>
      <w:r w:rsidRPr="000D3F0F">
        <w:rPr>
          <w:rFonts w:eastAsiaTheme="minorEastAsia"/>
          <w:bCs/>
          <w:lang w:val="en-US" w:eastAsia="ru-RU"/>
        </w:rPr>
        <w:t>n</w:t>
      </w:r>
      <w:r w:rsidRPr="000D3F0F">
        <w:rPr>
          <w:rFonts w:eastAsiaTheme="minorEastAsia"/>
          <w:bCs/>
          <w:lang w:eastAsia="ru-RU"/>
        </w:rPr>
        <w:t>= от</w:t>
      </w:r>
      <w:proofErr w:type="gramStart"/>
      <w:r w:rsidRPr="000D3F0F">
        <w:rPr>
          <w:rFonts w:eastAsiaTheme="minorEastAsia"/>
          <w:bCs/>
          <w:lang w:eastAsia="ru-RU"/>
        </w:rPr>
        <w:t>1</w:t>
      </w:r>
      <w:proofErr w:type="gramEnd"/>
      <w:r w:rsidRPr="000D3F0F">
        <w:rPr>
          <w:rFonts w:eastAsiaTheme="minorEastAsia"/>
          <w:bCs/>
          <w:lang w:eastAsia="ru-RU"/>
        </w:rPr>
        <w:t>,47 до 2,04различные сорта стекла</w:t>
      </w:r>
      <w:r w:rsidR="002C00E4">
        <w:rPr>
          <w:rFonts w:eastAsiaTheme="minorEastAsia"/>
          <w:bCs/>
          <w:lang w:eastAsia="ru-RU"/>
        </w:rPr>
        <w:t>.</w:t>
      </w:r>
    </w:p>
    <w:p w:rsidR="002C00E4" w:rsidRPr="000D3F0F" w:rsidRDefault="00B847AE" w:rsidP="000D3F0F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lang w:eastAsia="ru-RU"/>
        </w:rPr>
      </w:pPr>
      <w:r>
        <w:rPr>
          <w:rFonts w:ascii="Calibri" w:eastAsia="Lucida Sans Unicode" w:hAnsi="Calibri" w:cs="Tahoma"/>
          <w:i/>
          <w:iCs/>
          <w:noProof/>
          <w:color w:val="000000"/>
          <w:u w:val="single"/>
          <w:lang w:eastAsia="ru-RU"/>
        </w:rPr>
        <w:pict w14:anchorId="1ABDD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1.2pt;margin-top:10.4pt;width:35pt;height:34pt;z-index:251661312;visibility:visible" stroked="t" strokeweight="3pt">
            <v:imagedata r:id="rId9" o:title=""/>
          </v:shape>
          <o:OLEObject Type="Embed" ProgID="Equation.3" ShapeID="_x0000_s1027" DrawAspect="Content" ObjectID="_1472479165" r:id="rId10"/>
        </w:pict>
      </w:r>
      <w:r w:rsidR="002C00E4" w:rsidRPr="002C00E4">
        <w:rPr>
          <w:rFonts w:eastAsiaTheme="minorEastAsia"/>
          <w:bCs/>
          <w:u w:val="single"/>
          <w:lang w:eastAsia="ru-RU"/>
        </w:rPr>
        <w:t xml:space="preserve"> Запишем формулы</w:t>
      </w:r>
      <w:r w:rsidR="002C00E4">
        <w:rPr>
          <w:rFonts w:eastAsiaTheme="minorEastAsia"/>
          <w:bCs/>
          <w:lang w:eastAsia="ru-RU"/>
        </w:rPr>
        <w:t>, с помощью которых можно определить показатели преломления:</w:t>
      </w:r>
    </w:p>
    <w:p w:rsidR="000D3F0F" w:rsidRPr="002C00E4" w:rsidRDefault="00B847AE" w:rsidP="000D3F0F">
      <w:pPr>
        <w:ind w:left="360"/>
      </w:pPr>
      <w:r>
        <w:rPr>
          <w:rFonts w:ascii="Calibri" w:eastAsia="Lucida Sans Unicode" w:hAnsi="Calibri" w:cs="Tahoma"/>
          <w:i/>
          <w:iCs/>
          <w:noProof/>
          <w:color w:val="000000"/>
          <w:lang w:eastAsia="ru-RU"/>
        </w:rPr>
        <w:pict w14:anchorId="117DC576">
          <v:shape id="Object 2" o:spid="_x0000_s1026" type="#_x0000_t75" style="position:absolute;left:0;text-align:left;margin-left:476.2pt;margin-top:108.9pt;width:35pt;height:34pt;z-index:251660288;visibility:visible" stroked="t" strokeweight="3pt">
            <v:imagedata r:id="rId11" o:title=""/>
          </v:shape>
          <o:OLEObject Type="Embed" ProgID="Equation.3" ShapeID="Object 2" DrawAspect="Content" ObjectID="_1472479166" r:id="rId12"/>
        </w:pict>
      </w:r>
      <w:r w:rsidR="002C00E4" w:rsidRPr="002C00E4">
        <w:rPr>
          <w:rFonts w:ascii="Calibri" w:eastAsia="Lucida Sans Unicode" w:hAnsi="Calibri" w:cs="Tahoma"/>
          <w:i/>
          <w:iCs/>
          <w:color w:val="000000"/>
          <w:lang w:val="en-US"/>
        </w:rPr>
        <w:t>n</w:t>
      </w:r>
      <w:r w:rsidR="002C00E4" w:rsidRPr="002C00E4">
        <w:rPr>
          <w:rFonts w:ascii="Calibri" w:eastAsia="Lucida Sans Unicode" w:hAnsi="Calibri" w:cs="Tahoma"/>
          <w:i/>
          <w:iCs/>
          <w:color w:val="000000"/>
          <w:position w:val="-16"/>
          <w:vertAlign w:val="subscript"/>
        </w:rPr>
        <w:t>1</w:t>
      </w:r>
      <w:r w:rsidR="002C00E4" w:rsidRPr="002C00E4">
        <w:rPr>
          <w:rFonts w:ascii="Calibri" w:eastAsia="Lucida Sans Unicode" w:hAnsi="Calibri" w:cs="Tahoma"/>
          <w:i/>
          <w:iCs/>
          <w:color w:val="000000"/>
        </w:rPr>
        <w:t xml:space="preserve"> - </w:t>
      </w:r>
      <w:r w:rsidR="002C00E4" w:rsidRPr="002C00E4">
        <w:rPr>
          <w:rFonts w:ascii="Calibri" w:eastAsia="Lucida Sans Unicode" w:hAnsi="Calibri" w:cs="Tahoma"/>
          <w:color w:val="000000"/>
        </w:rPr>
        <w:t>абсолютный показатель преломления первой среды относительно вакуума</w:t>
      </w:r>
    </w:p>
    <w:p w:rsidR="000D3F0F" w:rsidRDefault="00B847AE">
      <w:pPr>
        <w:rPr>
          <w:rFonts w:ascii="Calibri" w:eastAsia="Lucida Sans Unicode" w:hAnsi="Calibri" w:cs="Tahoma"/>
          <w:color w:val="000000"/>
        </w:rPr>
      </w:pPr>
      <w:r>
        <w:rPr>
          <w:rFonts w:ascii="Calibri" w:eastAsia="Lucida Sans Unicode" w:hAnsi="Calibri" w:cs="Tahoma"/>
          <w:i/>
          <w:iCs/>
          <w:noProof/>
          <w:color w:val="000000"/>
          <w:lang w:eastAsia="ru-RU"/>
        </w:rPr>
        <w:lastRenderedPageBreak/>
        <w:pict w14:anchorId="7625C687">
          <v:shape id="Object 4" o:spid="_x0000_s1028" type="#_x0000_t75" style="position:absolute;margin-left:408.45pt;margin-top:2.2pt;width:41pt;height:34pt;z-index:251662336;visibility:visible" stroked="t" strokeweight="4.5pt">
            <v:imagedata r:id="rId13" o:title=""/>
          </v:shape>
          <o:OLEObject Type="Embed" ProgID="Equation.3" ShapeID="Object 4" DrawAspect="Content" ObjectID="_1472479167" r:id="rId14"/>
        </w:pict>
      </w:r>
      <w:r w:rsidR="002C00E4" w:rsidRPr="002C00E4">
        <w:rPr>
          <w:rFonts w:ascii="Calibri" w:eastAsia="Lucida Sans Unicode" w:hAnsi="Calibri" w:cs="Tahoma"/>
          <w:i/>
          <w:iCs/>
          <w:color w:val="000000"/>
          <w:lang w:val="en-US"/>
        </w:rPr>
        <w:t>n</w:t>
      </w:r>
      <w:r w:rsidR="002C00E4" w:rsidRPr="002C00E4">
        <w:rPr>
          <w:rFonts w:ascii="Calibri" w:eastAsia="Lucida Sans Unicode" w:hAnsi="Calibri" w:cs="Tahoma"/>
          <w:i/>
          <w:iCs/>
          <w:color w:val="000000"/>
          <w:position w:val="-16"/>
          <w:vertAlign w:val="subscript"/>
        </w:rPr>
        <w:t>2</w:t>
      </w:r>
      <w:r w:rsidR="002C00E4" w:rsidRPr="002C00E4">
        <w:rPr>
          <w:rFonts w:ascii="Calibri" w:eastAsia="Lucida Sans Unicode" w:hAnsi="Calibri" w:cs="Tahoma"/>
          <w:i/>
          <w:iCs/>
          <w:color w:val="000000"/>
        </w:rPr>
        <w:t xml:space="preserve"> - </w:t>
      </w:r>
      <w:r w:rsidR="002C00E4" w:rsidRPr="002C00E4">
        <w:rPr>
          <w:rFonts w:ascii="Calibri" w:eastAsia="Lucida Sans Unicode" w:hAnsi="Calibri" w:cs="Tahoma"/>
          <w:color w:val="000000"/>
        </w:rPr>
        <w:t>абсолютный показатель преломления второй среды относительно вакуума</w:t>
      </w:r>
    </w:p>
    <w:p w:rsidR="002C00E4" w:rsidRPr="002C00E4" w:rsidRDefault="00B847AE" w:rsidP="002C00E4">
      <w:pPr>
        <w:pStyle w:val="a3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spacing w:before="160" w:beforeAutospacing="0" w:after="0" w:afterAutospacing="0" w:line="216" w:lineRule="auto"/>
        <w:textAlignment w:val="baseline"/>
        <w:rPr>
          <w:sz w:val="22"/>
          <w:szCs w:val="22"/>
        </w:rPr>
      </w:pPr>
      <w:r>
        <w:rPr>
          <w:noProof/>
        </w:rPr>
        <w:pict w14:anchorId="3D4CB4BE">
          <v:shape id="Object 5" o:spid="_x0000_s1029" type="#_x0000_t75" style="position:absolute;margin-left:408.45pt;margin-top:16pt;width:45pt;height:34pt;z-index:251663360;visibility:visible" stroked="t" strokeweight="3pt">
            <v:imagedata r:id="rId15" o:title=""/>
          </v:shape>
          <o:OLEObject Type="Embed" ProgID="Equation.3" ShapeID="Object 5" DrawAspect="Content" ObjectID="_1472479168" r:id="rId16"/>
        </w:pict>
      </w:r>
      <w:r w:rsidR="002C00E4" w:rsidRPr="002C00E4">
        <w:rPr>
          <w:rFonts w:ascii="Calibri" w:eastAsia="Lucida Sans Unicode" w:hAnsi="Calibri" w:cs="Tahoma"/>
          <w:i/>
          <w:iCs/>
          <w:color w:val="000000"/>
          <w:sz w:val="22"/>
          <w:szCs w:val="22"/>
          <w:lang w:val="en-US"/>
        </w:rPr>
        <w:t>n</w:t>
      </w:r>
      <w:r w:rsidR="002C00E4" w:rsidRPr="002C00E4">
        <w:rPr>
          <w:rFonts w:ascii="Calibri" w:eastAsia="Lucida Sans Unicode" w:hAnsi="Calibri" w:cs="Tahoma"/>
          <w:i/>
          <w:iCs/>
          <w:color w:val="000000"/>
          <w:position w:val="-16"/>
          <w:sz w:val="22"/>
          <w:szCs w:val="22"/>
          <w:vertAlign w:val="subscript"/>
        </w:rPr>
        <w:t>21</w:t>
      </w:r>
      <w:r w:rsidR="002C00E4" w:rsidRPr="002C00E4">
        <w:rPr>
          <w:rFonts w:ascii="Calibri" w:eastAsia="Lucida Sans Unicode" w:hAnsi="Calibri" w:cs="Tahoma"/>
          <w:i/>
          <w:iCs/>
          <w:color w:val="000000"/>
          <w:sz w:val="22"/>
          <w:szCs w:val="22"/>
        </w:rPr>
        <w:t xml:space="preserve"> </w:t>
      </w:r>
      <w:r w:rsidR="002C00E4" w:rsidRPr="002C00E4">
        <w:rPr>
          <w:rFonts w:ascii="Calibri" w:eastAsia="Lucida Sans Unicode" w:hAnsi="Calibri" w:cs="Tahoma"/>
          <w:color w:val="000000"/>
          <w:sz w:val="22"/>
          <w:szCs w:val="22"/>
        </w:rPr>
        <w:t>- относительный показатель преломления второй среды относительно первой:</w:t>
      </w:r>
    </w:p>
    <w:p w:rsidR="002C00E4" w:rsidRDefault="002C00E4"/>
    <w:p w:rsidR="002C00E4" w:rsidRDefault="002C00E4">
      <w:r>
        <w:t xml:space="preserve">5. Таким образом, мы можем применить  полученную информацию для объяснения  </w:t>
      </w:r>
    </w:p>
    <w:p w:rsidR="002C00E4" w:rsidRDefault="002C00E4">
      <w:r>
        <w:t>свойства света-дисперси</w:t>
      </w:r>
      <w:proofErr w:type="gramStart"/>
      <w:r>
        <w:t>и</w:t>
      </w:r>
      <w:r w:rsidRPr="005372A7">
        <w:rPr>
          <w:u w:val="single"/>
        </w:rPr>
        <w:t>(</w:t>
      </w:r>
      <w:proofErr w:type="gramEnd"/>
      <w:r w:rsidRPr="005372A7">
        <w:rPr>
          <w:u w:val="single"/>
        </w:rPr>
        <w:t>Слайды).</w:t>
      </w:r>
    </w:p>
    <w:p w:rsidR="002C00E4" w:rsidRDefault="002C00E4">
      <w:pPr>
        <w:rPr>
          <w:u w:val="single"/>
        </w:rPr>
      </w:pPr>
      <w:r w:rsidRPr="002C00E4">
        <w:rPr>
          <w:u w:val="single"/>
        </w:rPr>
        <w:t>Вопрос</w:t>
      </w:r>
      <w:r>
        <w:rPr>
          <w:u w:val="single"/>
        </w:rPr>
        <w:t>ы к классу</w:t>
      </w:r>
      <w:proofErr w:type="gramStart"/>
      <w:r w:rsidRPr="002C00E4">
        <w:rPr>
          <w:u w:val="single"/>
        </w:rPr>
        <w:t xml:space="preserve"> :</w:t>
      </w:r>
      <w:proofErr w:type="gramEnd"/>
    </w:p>
    <w:p w:rsidR="002C00E4" w:rsidRDefault="002C00E4">
      <w:r w:rsidRPr="002C00E4">
        <w:t>1.</w:t>
      </w:r>
      <w:r>
        <w:t>Почему происходит разложение белого света в спектр по цветам?</w:t>
      </w:r>
    </w:p>
    <w:p w:rsidR="002C00E4" w:rsidRDefault="002C00E4">
      <w:r>
        <w:t>2. От каких величин зависит показатель преломления цвета спектра?</w:t>
      </w:r>
    </w:p>
    <w:p w:rsidR="002C00E4" w:rsidRDefault="002C00E4">
      <w:r>
        <w:t>3. Дать определение дисперсии:</w:t>
      </w:r>
    </w:p>
    <w:p w:rsidR="005372A7" w:rsidRPr="005372A7" w:rsidRDefault="005372A7" w:rsidP="005372A7">
      <w:pPr>
        <w:spacing w:after="0" w:line="240" w:lineRule="auto"/>
        <w:contextualSpacing/>
        <w:textAlignment w:val="baseline"/>
        <w:rPr>
          <w:rFonts w:eastAsia="Times New Roman" w:cs="Times New Roman"/>
          <w:lang w:eastAsia="ru-RU"/>
        </w:rPr>
      </w:pPr>
      <w:r>
        <w:rPr>
          <w:rFonts w:eastAsiaTheme="minorEastAsia"/>
          <w:iCs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«</w:t>
      </w:r>
      <w:r w:rsidRPr="005372A7">
        <w:rPr>
          <w:rFonts w:eastAsiaTheme="minorEastAsia"/>
          <w:iCs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Дисперсия – явление разложения белого света в спектр</w:t>
      </w:r>
      <w:r>
        <w:rPr>
          <w:rFonts w:eastAsiaTheme="minorEastAsia"/>
          <w:iCs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»</w:t>
      </w:r>
      <w:r w:rsidRPr="005372A7">
        <w:rPr>
          <w:rFonts w:eastAsiaTheme="minorEastAsia"/>
          <w:iCs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.</w:t>
      </w:r>
    </w:p>
    <w:p w:rsidR="002C00E4" w:rsidRDefault="002C00E4" w:rsidP="002C00E4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Cs/>
          <w:iCs/>
          <w:kern w:val="24"/>
          <w:sz w:val="22"/>
          <w:szCs w:val="22"/>
        </w:rPr>
      </w:pPr>
      <w:r w:rsidRPr="005372A7">
        <w:rPr>
          <w:rFonts w:asciiTheme="minorHAnsi" w:hAnsiTheme="minorHAnsi"/>
          <w:sz w:val="22"/>
          <w:szCs w:val="22"/>
        </w:rPr>
        <w:t>«</w:t>
      </w:r>
      <w:r w:rsidR="005372A7" w:rsidRPr="005372A7">
        <w:rPr>
          <w:rFonts w:asciiTheme="minorHAnsi" w:hAnsiTheme="minorHAnsi"/>
          <w:sz w:val="22"/>
          <w:szCs w:val="22"/>
        </w:rPr>
        <w:t xml:space="preserve"> Дисперсия света</w:t>
      </w:r>
      <w:r w:rsidR="005372A7">
        <w:rPr>
          <w:rFonts w:asciiTheme="minorHAnsi" w:hAnsiTheme="minorHAnsi"/>
          <w:sz w:val="22"/>
          <w:szCs w:val="22"/>
        </w:rPr>
        <w:t xml:space="preserve"> </w:t>
      </w:r>
      <w:r w:rsidR="005372A7" w:rsidRPr="005372A7">
        <w:rPr>
          <w:rFonts w:asciiTheme="minorHAnsi" w:hAnsiTheme="minorHAnsi"/>
          <w:sz w:val="22"/>
          <w:szCs w:val="22"/>
        </w:rPr>
        <w:t xml:space="preserve">- </w:t>
      </w:r>
      <w:r w:rsidRPr="005372A7">
        <w:rPr>
          <w:rFonts w:asciiTheme="minorHAnsi" w:eastAsiaTheme="minorEastAsia" w:hAnsiTheme="minorHAnsi" w:cstheme="minorBidi"/>
          <w:bCs/>
          <w:iCs/>
          <w:kern w:val="24"/>
          <w:sz w:val="22"/>
          <w:szCs w:val="22"/>
        </w:rPr>
        <w:t>разложение  по длинам волн</w:t>
      </w:r>
      <w:r w:rsidR="005372A7">
        <w:rPr>
          <w:rFonts w:asciiTheme="minorHAnsi" w:eastAsiaTheme="minorEastAsia" w:hAnsiTheme="minorHAnsi" w:cstheme="minorBidi"/>
          <w:bCs/>
          <w:iCs/>
          <w:kern w:val="24"/>
          <w:sz w:val="22"/>
          <w:szCs w:val="22"/>
        </w:rPr>
        <w:t>»</w:t>
      </w:r>
    </w:p>
    <w:p w:rsidR="005372A7" w:rsidRDefault="005372A7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«Дисперсия света - зависимость показателя преломления света от частоты колебаний (длины волны)».</w:t>
      </w:r>
    </w:p>
    <w:p w:rsidR="005372A7" w:rsidRDefault="005372A7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6. Закрепление изученного материал</w:t>
      </w:r>
      <w:proofErr w:type="gramStart"/>
      <w:r>
        <w:rPr>
          <w:rFonts w:asciiTheme="minorHAnsi" w:hAnsiTheme="minorHAnsi"/>
          <w:sz w:val="22"/>
          <w:szCs w:val="22"/>
        </w:rPr>
        <w:t>а</w:t>
      </w:r>
      <w:r w:rsidRPr="005372A7">
        <w:rPr>
          <w:rFonts w:asciiTheme="minorHAnsi" w:hAnsiTheme="minorHAnsi"/>
          <w:sz w:val="22"/>
          <w:szCs w:val="22"/>
          <w:u w:val="single"/>
        </w:rPr>
        <w:t>(</w:t>
      </w:r>
      <w:proofErr w:type="gramEnd"/>
      <w:r w:rsidRPr="005372A7">
        <w:rPr>
          <w:rFonts w:asciiTheme="minorHAnsi" w:hAnsiTheme="minorHAnsi"/>
          <w:sz w:val="22"/>
          <w:szCs w:val="22"/>
          <w:u w:val="single"/>
        </w:rPr>
        <w:t xml:space="preserve"> Слайды с проверочным тестом)</w:t>
      </w:r>
      <w:r>
        <w:rPr>
          <w:rFonts w:asciiTheme="minorHAnsi" w:hAnsiTheme="minorHAnsi"/>
          <w:sz w:val="22"/>
          <w:szCs w:val="22"/>
          <w:u w:val="single"/>
        </w:rPr>
        <w:t>.</w:t>
      </w:r>
    </w:p>
    <w:p w:rsidR="005372A7" w:rsidRDefault="00B847AE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Итоги тест</w:t>
      </w:r>
      <w:proofErr w:type="gramStart"/>
      <w:r>
        <w:rPr>
          <w:rFonts w:asciiTheme="minorHAnsi" w:hAnsiTheme="minorHAnsi"/>
          <w:sz w:val="22"/>
          <w:szCs w:val="22"/>
          <w:u w:val="single"/>
        </w:rPr>
        <w:t>а(</w:t>
      </w:r>
      <w:proofErr w:type="gramEnd"/>
      <w:r>
        <w:rPr>
          <w:rFonts w:asciiTheme="minorHAnsi" w:hAnsiTheme="minorHAnsi"/>
          <w:sz w:val="22"/>
          <w:szCs w:val="22"/>
          <w:u w:val="single"/>
        </w:rPr>
        <w:t xml:space="preserve"> в 9  классе , присутствовало </w:t>
      </w:r>
      <w:r w:rsidR="00F74B24">
        <w:rPr>
          <w:rFonts w:asciiTheme="minorHAnsi" w:hAnsiTheme="minorHAnsi"/>
          <w:sz w:val="22"/>
          <w:szCs w:val="22"/>
          <w:u w:val="single"/>
        </w:rPr>
        <w:t xml:space="preserve"> уч-ся):</w:t>
      </w:r>
    </w:p>
    <w:p w:rsidR="00F74B24" w:rsidRDefault="00F74B24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F74B24">
        <w:rPr>
          <w:rFonts w:asciiTheme="minorHAnsi" w:hAnsiTheme="minorHAnsi"/>
          <w:sz w:val="22"/>
          <w:szCs w:val="22"/>
        </w:rPr>
        <w:t xml:space="preserve"> «5</w:t>
      </w:r>
      <w:r w:rsidR="00B847AE">
        <w:rPr>
          <w:rFonts w:asciiTheme="minorHAnsi" w:hAnsiTheme="minorHAnsi"/>
          <w:sz w:val="22"/>
          <w:szCs w:val="22"/>
        </w:rPr>
        <w:t>»-</w:t>
      </w:r>
    </w:p>
    <w:p w:rsidR="00F74B24" w:rsidRDefault="00B847AE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«4»</w:t>
      </w:r>
    </w:p>
    <w:p w:rsidR="00F74B24" w:rsidRDefault="00B847AE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«3»-</w:t>
      </w:r>
    </w:p>
    <w:p w:rsidR="00F74B24" w:rsidRDefault="00B847AE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«2»-</w:t>
      </w:r>
      <w:r w:rsidR="00F74B24">
        <w:rPr>
          <w:rFonts w:asciiTheme="minorHAnsi" w:hAnsiTheme="minorHAnsi"/>
          <w:sz w:val="22"/>
          <w:szCs w:val="22"/>
        </w:rPr>
        <w:t>.</w:t>
      </w:r>
    </w:p>
    <w:p w:rsidR="00F74B24" w:rsidRPr="00F74B24" w:rsidRDefault="00F74B24" w:rsidP="002C00E4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% у</w:t>
      </w:r>
      <w:r w:rsidR="00B847AE">
        <w:rPr>
          <w:rFonts w:asciiTheme="minorHAnsi" w:hAnsiTheme="minorHAnsi"/>
          <w:sz w:val="22"/>
          <w:szCs w:val="22"/>
        </w:rPr>
        <w:t xml:space="preserve">спеваемости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%</w:t>
      </w:r>
    </w:p>
    <w:p w:rsidR="002C00E4" w:rsidRPr="002C00E4" w:rsidRDefault="00B847AE">
      <w:r>
        <w:t xml:space="preserve">% качества-       </w:t>
      </w:r>
      <w:r w:rsidR="00F74B24">
        <w:t>%</w:t>
      </w:r>
    </w:p>
    <w:p w:rsidR="002C00E4" w:rsidRDefault="002C00E4"/>
    <w:p w:rsidR="002C00E4" w:rsidRPr="002C00E4" w:rsidRDefault="002C00E4"/>
    <w:sectPr w:rsidR="002C00E4" w:rsidRPr="002C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F22"/>
    <w:multiLevelType w:val="hybridMultilevel"/>
    <w:tmpl w:val="1EE49864"/>
    <w:lvl w:ilvl="0" w:tplc="C4847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6A2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6A14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FE4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A8D2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A650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8AFF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A4F6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76EF4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1D0B63"/>
    <w:multiLevelType w:val="hybridMultilevel"/>
    <w:tmpl w:val="19088BC8"/>
    <w:lvl w:ilvl="0" w:tplc="D9308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360D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ECE8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FF04A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8AA1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62209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B80E5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92149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91808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5461A89"/>
    <w:multiLevelType w:val="hybridMultilevel"/>
    <w:tmpl w:val="4E2ED40A"/>
    <w:lvl w:ilvl="0" w:tplc="FED03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E5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48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8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85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E4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6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4B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49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4707B"/>
    <w:multiLevelType w:val="hybridMultilevel"/>
    <w:tmpl w:val="EC50533C"/>
    <w:lvl w:ilvl="0" w:tplc="B46062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A2797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5FA8C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5494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1DCB44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72DC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44EE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7A074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6FAF4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C"/>
    <w:rsid w:val="000D3F0F"/>
    <w:rsid w:val="002C00E4"/>
    <w:rsid w:val="003C3E81"/>
    <w:rsid w:val="0044582A"/>
    <w:rsid w:val="004920EC"/>
    <w:rsid w:val="005372A7"/>
    <w:rsid w:val="005D259C"/>
    <w:rsid w:val="00B847AE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0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7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</dc:creator>
  <cp:lastModifiedBy>k31</cp:lastModifiedBy>
  <cp:revision>6</cp:revision>
  <cp:lastPrinted>2014-03-25T06:30:00Z</cp:lastPrinted>
  <dcterms:created xsi:type="dcterms:W3CDTF">2014-03-24T08:57:00Z</dcterms:created>
  <dcterms:modified xsi:type="dcterms:W3CDTF">2014-09-17T10:13:00Z</dcterms:modified>
</cp:coreProperties>
</file>