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15" w:rsidRDefault="001F3247" w:rsidP="002A4D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DB">
        <w:rPr>
          <w:rFonts w:ascii="Times New Roman" w:hAnsi="Times New Roman" w:cs="Times New Roman"/>
          <w:b/>
          <w:sz w:val="24"/>
          <w:szCs w:val="24"/>
        </w:rPr>
        <w:t>Формирование умений и навыков обобщения результатов исследования, формулирования общих выводов.</w:t>
      </w:r>
    </w:p>
    <w:p w:rsidR="005F4C53" w:rsidRPr="005F4C53" w:rsidRDefault="005F4C53" w:rsidP="002A4D5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5F4C53">
        <w:rPr>
          <w:rFonts w:ascii="Times New Roman" w:hAnsi="Times New Roman" w:cs="Times New Roman"/>
          <w:i/>
        </w:rPr>
        <w:t>Алферова М.В., учитель химии первой</w:t>
      </w:r>
      <w:r w:rsidR="002A4D5A" w:rsidRPr="002A4D5A">
        <w:rPr>
          <w:rFonts w:ascii="Times New Roman" w:hAnsi="Times New Roman" w:cs="Times New Roman"/>
          <w:i/>
        </w:rPr>
        <w:t xml:space="preserve"> </w:t>
      </w:r>
      <w:r w:rsidR="002A4D5A">
        <w:rPr>
          <w:rFonts w:ascii="Times New Roman" w:hAnsi="Times New Roman" w:cs="Times New Roman"/>
          <w:i/>
        </w:rPr>
        <w:t>квалификационной</w:t>
      </w:r>
      <w:r w:rsidRPr="005F4C53">
        <w:rPr>
          <w:rFonts w:ascii="Times New Roman" w:hAnsi="Times New Roman" w:cs="Times New Roman"/>
          <w:i/>
        </w:rPr>
        <w:t xml:space="preserve"> категории Г</w:t>
      </w:r>
      <w:r w:rsidR="002A4D5A">
        <w:rPr>
          <w:rFonts w:ascii="Times New Roman" w:hAnsi="Times New Roman" w:cs="Times New Roman"/>
          <w:i/>
        </w:rPr>
        <w:t>Б</w:t>
      </w:r>
      <w:r w:rsidRPr="005F4C53">
        <w:rPr>
          <w:rFonts w:ascii="Times New Roman" w:hAnsi="Times New Roman" w:cs="Times New Roman"/>
          <w:i/>
        </w:rPr>
        <w:t>ОУ № 486</w:t>
      </w:r>
      <w:r>
        <w:rPr>
          <w:rFonts w:ascii="Times New Roman" w:hAnsi="Times New Roman" w:cs="Times New Roman"/>
          <w:i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  <w:i/>
          <w:iCs/>
          <w:shd w:val="clear" w:color="auto" w:fill="FFFFFF"/>
        </w:rPr>
        <w:t>л</w:t>
      </w:r>
      <w:r w:rsidRPr="005F4C53">
        <w:rPr>
          <w:rFonts w:ascii="Times New Roman" w:hAnsi="Times New Roman" w:cs="Times New Roman"/>
          <w:bCs/>
          <w:i/>
          <w:iCs/>
          <w:shd w:val="clear" w:color="auto" w:fill="FFFFFF"/>
        </w:rPr>
        <w:t>ауреат районного конкурса педагогических достижений </w:t>
      </w:r>
      <w:r>
        <w:rPr>
          <w:rFonts w:ascii="Times New Roman" w:hAnsi="Times New Roman" w:cs="Times New Roman"/>
          <w:bCs/>
          <w:i/>
          <w:iCs/>
          <w:shd w:val="clear" w:color="auto" w:fill="FFFFFF"/>
        </w:rPr>
        <w:t xml:space="preserve">                                                                                    в номинации </w:t>
      </w:r>
      <w:r w:rsidRPr="005F4C53">
        <w:rPr>
          <w:rFonts w:ascii="Times New Roman" w:hAnsi="Times New Roman" w:cs="Times New Roman"/>
          <w:bCs/>
          <w:i/>
          <w:iCs/>
          <w:shd w:val="clear" w:color="auto" w:fill="FFFFFF"/>
        </w:rPr>
        <w:t>"Педагогические надежды" 2008/2009</w:t>
      </w:r>
    </w:p>
    <w:p w:rsidR="005F4C53" w:rsidRPr="005F4C53" w:rsidRDefault="005F4C53" w:rsidP="005F4C5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F3247" w:rsidRPr="002237DB" w:rsidRDefault="001F3247" w:rsidP="00223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7DB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2237DB">
        <w:rPr>
          <w:rFonts w:ascii="Times New Roman" w:hAnsi="Times New Roman" w:cs="Times New Roman"/>
          <w:sz w:val="24"/>
          <w:szCs w:val="24"/>
        </w:rPr>
        <w:t>ФГОСам</w:t>
      </w:r>
      <w:proofErr w:type="spellEnd"/>
      <w:r w:rsidRPr="002237DB">
        <w:rPr>
          <w:rFonts w:ascii="Times New Roman" w:hAnsi="Times New Roman" w:cs="Times New Roman"/>
          <w:sz w:val="24"/>
          <w:szCs w:val="24"/>
        </w:rPr>
        <w:t xml:space="preserve"> второго поколения у выпускника основной школы должны быть сформированы такие познавательные универсальные учебные действия (УУД), как:</w:t>
      </w:r>
    </w:p>
    <w:p w:rsidR="001F3247" w:rsidRPr="002237DB" w:rsidRDefault="001F3247" w:rsidP="002237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7DB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1F3247" w:rsidRPr="002237DB" w:rsidRDefault="001F3247" w:rsidP="002237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7DB">
        <w:rPr>
          <w:rFonts w:ascii="Times New Roman" w:hAnsi="Times New Roman" w:cs="Times New Roman"/>
          <w:sz w:val="24"/>
          <w:szCs w:val="24"/>
        </w:rPr>
        <w:t>Обобщение понятий;</w:t>
      </w:r>
    </w:p>
    <w:p w:rsidR="001F3247" w:rsidRPr="002237DB" w:rsidRDefault="001F3247" w:rsidP="002237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7DB">
        <w:rPr>
          <w:rFonts w:ascii="Times New Roman" w:hAnsi="Times New Roman" w:cs="Times New Roman"/>
          <w:sz w:val="24"/>
          <w:szCs w:val="24"/>
        </w:rPr>
        <w:t>Осуществление сравнений;</w:t>
      </w:r>
    </w:p>
    <w:p w:rsidR="001F3247" w:rsidRPr="002237DB" w:rsidRDefault="001F3247" w:rsidP="002237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7DB">
        <w:rPr>
          <w:rFonts w:ascii="Times New Roman" w:hAnsi="Times New Roman" w:cs="Times New Roman"/>
          <w:sz w:val="24"/>
          <w:szCs w:val="24"/>
        </w:rPr>
        <w:t>Построение логических рассуждений;</w:t>
      </w:r>
    </w:p>
    <w:p w:rsidR="001F3247" w:rsidRPr="002237DB" w:rsidRDefault="001F3247" w:rsidP="002237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7DB">
        <w:rPr>
          <w:rFonts w:ascii="Times New Roman" w:hAnsi="Times New Roman" w:cs="Times New Roman"/>
          <w:sz w:val="24"/>
          <w:szCs w:val="24"/>
        </w:rPr>
        <w:t>Объяснение явлений, процессов, связей и отношений, выявленных в ходе исследования</w:t>
      </w:r>
      <w:r w:rsidR="002A4D5A" w:rsidRPr="002A4D5A">
        <w:rPr>
          <w:rFonts w:ascii="Times New Roman" w:hAnsi="Times New Roman" w:cs="Times New Roman"/>
          <w:sz w:val="24"/>
          <w:szCs w:val="24"/>
        </w:rPr>
        <w:t>[4]</w:t>
      </w:r>
      <w:r w:rsidRPr="002237DB">
        <w:rPr>
          <w:rFonts w:ascii="Times New Roman" w:hAnsi="Times New Roman" w:cs="Times New Roman"/>
          <w:sz w:val="24"/>
          <w:szCs w:val="24"/>
        </w:rPr>
        <w:t>.</w:t>
      </w:r>
    </w:p>
    <w:p w:rsidR="001F3247" w:rsidRPr="002237DB" w:rsidRDefault="001F3247" w:rsidP="00223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7DB">
        <w:rPr>
          <w:rFonts w:ascii="Times New Roman" w:hAnsi="Times New Roman" w:cs="Times New Roman"/>
          <w:sz w:val="24"/>
          <w:szCs w:val="24"/>
        </w:rPr>
        <w:t>Развитие этих познавательных УУД особенно хорошо реализуется на уроках предметов естественнонаучного цикла при использовании исследовательских технологий.</w:t>
      </w:r>
    </w:p>
    <w:p w:rsidR="001F3247" w:rsidRPr="002237DB" w:rsidRDefault="001F3247" w:rsidP="00223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7DB">
        <w:rPr>
          <w:rFonts w:ascii="Times New Roman" w:hAnsi="Times New Roman" w:cs="Times New Roman"/>
          <w:sz w:val="24"/>
          <w:szCs w:val="24"/>
        </w:rPr>
        <w:t>Такой вид исследовательской компетенции как обобщение результатов исследования, формулировка общих выводов включает в себя ряд таких умений, как:</w:t>
      </w:r>
    </w:p>
    <w:p w:rsidR="001F3247" w:rsidRPr="002237DB" w:rsidRDefault="001F3247" w:rsidP="002237D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7DB">
        <w:rPr>
          <w:rFonts w:ascii="Times New Roman" w:eastAsia="Calibri" w:hAnsi="Times New Roman" w:cs="Times New Roman"/>
          <w:sz w:val="24"/>
          <w:szCs w:val="24"/>
        </w:rPr>
        <w:t>Умение анализировать проделанную работу с целью выявления наиболее существенных ее результатов;</w:t>
      </w:r>
    </w:p>
    <w:p w:rsidR="001F3247" w:rsidRPr="002237DB" w:rsidRDefault="001F3247" w:rsidP="002237D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7DB">
        <w:rPr>
          <w:rFonts w:ascii="Times New Roman" w:eastAsia="Calibri" w:hAnsi="Times New Roman" w:cs="Times New Roman"/>
          <w:sz w:val="24"/>
          <w:szCs w:val="24"/>
        </w:rPr>
        <w:t>Умение формулировать обобщающие выводы в соответствии с поставленными целями и задачами и результатами их выполнения;</w:t>
      </w:r>
    </w:p>
    <w:p w:rsidR="001F3247" w:rsidRPr="002237DB" w:rsidRDefault="001F3247" w:rsidP="002237D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7DB">
        <w:rPr>
          <w:rFonts w:ascii="Times New Roman" w:eastAsia="Calibri" w:hAnsi="Times New Roman" w:cs="Times New Roman"/>
          <w:sz w:val="24"/>
          <w:szCs w:val="24"/>
        </w:rPr>
        <w:t>Умение оценить результаты проведенного исследования с точки зрения их достоверности и практической значимости</w:t>
      </w:r>
      <w:r w:rsidR="00665053" w:rsidRPr="00665053">
        <w:rPr>
          <w:rFonts w:ascii="Times New Roman" w:hAnsi="Times New Roman" w:cs="Times New Roman"/>
          <w:sz w:val="24"/>
          <w:szCs w:val="24"/>
        </w:rPr>
        <w:t xml:space="preserve"> </w:t>
      </w:r>
      <w:r w:rsidR="00665053">
        <w:rPr>
          <w:rFonts w:ascii="Times New Roman" w:hAnsi="Times New Roman" w:cs="Times New Roman"/>
          <w:sz w:val="24"/>
          <w:szCs w:val="24"/>
        </w:rPr>
        <w:t>[3]</w:t>
      </w:r>
      <w:r w:rsidRPr="002237DB">
        <w:rPr>
          <w:rFonts w:ascii="Times New Roman" w:eastAsia="Calibri" w:hAnsi="Times New Roman" w:cs="Times New Roman"/>
          <w:sz w:val="24"/>
          <w:szCs w:val="24"/>
        </w:rPr>
        <w:t>.</w:t>
      </w:r>
      <w:r w:rsidRPr="002237D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F3247" w:rsidRDefault="00BD061E" w:rsidP="00223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7DB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DF0150" w:rsidRPr="002237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237DB">
        <w:rPr>
          <w:rFonts w:ascii="Times New Roman" w:hAnsi="Times New Roman" w:cs="Times New Roman"/>
          <w:sz w:val="24"/>
          <w:szCs w:val="24"/>
        </w:rPr>
        <w:t xml:space="preserve"> чтобы успешно развивать эти умения на уроках можно использовать ряд методов и методических приемов.</w:t>
      </w:r>
    </w:p>
    <w:p w:rsidR="002237DB" w:rsidRPr="002237DB" w:rsidRDefault="002237DB" w:rsidP="00223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7DB" w:rsidRDefault="002237DB" w:rsidP="00223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7DB">
        <w:rPr>
          <w:rFonts w:ascii="Times New Roman" w:hAnsi="Times New Roman" w:cs="Times New Roman"/>
          <w:b/>
          <w:sz w:val="24"/>
          <w:szCs w:val="24"/>
        </w:rPr>
        <w:t>Метод всех возможных вариантов («дерево решений»)</w:t>
      </w:r>
      <w:r w:rsidRPr="002237DB">
        <w:rPr>
          <w:rFonts w:ascii="Times New Roman" w:hAnsi="Times New Roman" w:cs="Times New Roman"/>
          <w:sz w:val="24"/>
          <w:szCs w:val="24"/>
        </w:rPr>
        <w:t xml:space="preserve"> используется для рационализации процесса принятия решений в ситуации, когда невозможно дать простой и однозначный ответ на поставленную задачу</w:t>
      </w:r>
      <w:r w:rsidR="00C734E6">
        <w:rPr>
          <w:rFonts w:ascii="Times New Roman" w:hAnsi="Times New Roman" w:cs="Times New Roman"/>
          <w:sz w:val="24"/>
          <w:szCs w:val="24"/>
        </w:rPr>
        <w:t>[1]</w:t>
      </w:r>
      <w:r w:rsidRPr="002237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926" w:rsidRDefault="00004926" w:rsidP="00223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при изучении темы «Аминокислоты» в 10 классе учащимся можно предложить высказать свои суждения относительно химических свойств соединений данного класса, основываясь на знаниях о строении их молекул и уже изученных ими карбоновых кислот и аминов.</w:t>
      </w:r>
    </w:p>
    <w:p w:rsidR="002237DB" w:rsidRPr="002237DB" w:rsidRDefault="00004926" w:rsidP="00223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метод можно использовать и при изучении таких тем, как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Циклоалканы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«Фенолы» и др.</w:t>
      </w:r>
    </w:p>
    <w:p w:rsidR="002237DB" w:rsidRPr="002237DB" w:rsidRDefault="002237DB" w:rsidP="00223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7DB">
        <w:rPr>
          <w:rFonts w:ascii="Times New Roman" w:hAnsi="Times New Roman" w:cs="Times New Roman"/>
          <w:b/>
          <w:sz w:val="24"/>
          <w:szCs w:val="24"/>
        </w:rPr>
        <w:t>ПОПС – формула</w:t>
      </w:r>
      <w:r w:rsidRPr="002237DB">
        <w:rPr>
          <w:rFonts w:ascii="Times New Roman" w:hAnsi="Times New Roman" w:cs="Times New Roman"/>
          <w:sz w:val="24"/>
          <w:szCs w:val="24"/>
        </w:rPr>
        <w:t xml:space="preserve"> – метод, используемый при обсуждении дискуссионных проблем, при выполнении упражнений, в которых нужно занять определенную позицию. Это простая форма работы на занятии, когда нужно выработать аргументы, позволяющая сформулировать и представить свое мнение в четкой и сжатой форме. Наиболее результативно данный метод применяется на уроках изучения нового материала. Схема работы следующая. </w:t>
      </w:r>
    </w:p>
    <w:p w:rsidR="002237DB" w:rsidRPr="002237DB" w:rsidRDefault="002237DB" w:rsidP="00223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7D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37DB">
        <w:rPr>
          <w:rFonts w:ascii="Times New Roman" w:hAnsi="Times New Roman" w:cs="Times New Roman"/>
          <w:sz w:val="24"/>
          <w:szCs w:val="24"/>
        </w:rPr>
        <w:t xml:space="preserve"> – позиция (в чем заключается точка зрения) – </w:t>
      </w:r>
      <w:r w:rsidRPr="002237DB">
        <w:rPr>
          <w:rFonts w:ascii="Times New Roman" w:hAnsi="Times New Roman" w:cs="Times New Roman"/>
          <w:i/>
          <w:sz w:val="24"/>
          <w:szCs w:val="24"/>
        </w:rPr>
        <w:t>я считаю, что…</w:t>
      </w:r>
    </w:p>
    <w:p w:rsidR="002237DB" w:rsidRPr="002237DB" w:rsidRDefault="002237DB" w:rsidP="00223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7DB">
        <w:rPr>
          <w:rFonts w:ascii="Times New Roman" w:hAnsi="Times New Roman" w:cs="Times New Roman"/>
          <w:sz w:val="24"/>
          <w:szCs w:val="24"/>
        </w:rPr>
        <w:t xml:space="preserve">О – обоснование (доводы в поддержку позиции) - </w:t>
      </w:r>
      <w:r w:rsidRPr="002237DB">
        <w:rPr>
          <w:rFonts w:ascii="Times New Roman" w:hAnsi="Times New Roman" w:cs="Times New Roman"/>
          <w:i/>
          <w:sz w:val="24"/>
          <w:szCs w:val="24"/>
        </w:rPr>
        <w:t>… потому, что…</w:t>
      </w:r>
    </w:p>
    <w:p w:rsidR="002237DB" w:rsidRPr="002237DB" w:rsidRDefault="002237DB" w:rsidP="00223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7D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37DB">
        <w:rPr>
          <w:rFonts w:ascii="Times New Roman" w:hAnsi="Times New Roman" w:cs="Times New Roman"/>
          <w:sz w:val="24"/>
          <w:szCs w:val="24"/>
        </w:rPr>
        <w:t xml:space="preserve"> – пример (факты, иллюстрирующие довод) - </w:t>
      </w:r>
      <w:r w:rsidRPr="002237DB">
        <w:rPr>
          <w:rFonts w:ascii="Times New Roman" w:hAnsi="Times New Roman" w:cs="Times New Roman"/>
          <w:i/>
          <w:sz w:val="24"/>
          <w:szCs w:val="24"/>
        </w:rPr>
        <w:t>…например…</w:t>
      </w:r>
    </w:p>
    <w:p w:rsidR="002237DB" w:rsidRPr="002237DB" w:rsidRDefault="002237DB" w:rsidP="00223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7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37DB">
        <w:rPr>
          <w:rFonts w:ascii="Times New Roman" w:hAnsi="Times New Roman" w:cs="Times New Roman"/>
          <w:sz w:val="24"/>
          <w:szCs w:val="24"/>
        </w:rPr>
        <w:t xml:space="preserve"> – следствие (вывод, призыв к принятию позиции) - </w:t>
      </w:r>
      <w:r w:rsidRPr="002237DB">
        <w:rPr>
          <w:rFonts w:ascii="Times New Roman" w:hAnsi="Times New Roman" w:cs="Times New Roman"/>
          <w:i/>
          <w:sz w:val="24"/>
          <w:szCs w:val="24"/>
        </w:rPr>
        <w:t>…поэтому…</w:t>
      </w:r>
    </w:p>
    <w:p w:rsidR="002237DB" w:rsidRPr="002237DB" w:rsidRDefault="002237DB" w:rsidP="00223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7DB">
        <w:rPr>
          <w:rFonts w:ascii="Times New Roman" w:hAnsi="Times New Roman" w:cs="Times New Roman"/>
          <w:sz w:val="24"/>
          <w:szCs w:val="24"/>
        </w:rPr>
        <w:t xml:space="preserve">Например, при изучении </w:t>
      </w:r>
      <w:proofErr w:type="spellStart"/>
      <w:r w:rsidR="00E9788E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2237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7D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237DB">
        <w:rPr>
          <w:rFonts w:ascii="Times New Roman" w:hAnsi="Times New Roman" w:cs="Times New Roman"/>
          <w:sz w:val="24"/>
          <w:szCs w:val="24"/>
        </w:rPr>
        <w:t xml:space="preserve"> предлагается самостоятельно рассмотреть химические свойства указанных углеводородов, опираясь на химическое строение данных веществ и уже известные химические свойства предельных и непредельных углеводородов</w:t>
      </w:r>
      <w:r w:rsidR="00E9788E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="00E9788E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2237DB">
        <w:rPr>
          <w:rFonts w:ascii="Times New Roman" w:hAnsi="Times New Roman" w:cs="Times New Roman"/>
          <w:sz w:val="24"/>
          <w:szCs w:val="24"/>
        </w:rPr>
        <w:t xml:space="preserve">. Наиболее удобной здесь является групповая </w:t>
      </w:r>
      <w:r w:rsidRPr="002237DB">
        <w:rPr>
          <w:rFonts w:ascii="Times New Roman" w:hAnsi="Times New Roman" w:cs="Times New Roman"/>
          <w:sz w:val="24"/>
          <w:szCs w:val="24"/>
        </w:rPr>
        <w:lastRenderedPageBreak/>
        <w:t xml:space="preserve">форма работы. По рассмотренной выше схеме группы предлагают химические свойства </w:t>
      </w:r>
      <w:proofErr w:type="spellStart"/>
      <w:r w:rsidR="00E9788E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2237DB">
        <w:rPr>
          <w:rFonts w:ascii="Times New Roman" w:hAnsi="Times New Roman" w:cs="Times New Roman"/>
          <w:sz w:val="24"/>
          <w:szCs w:val="24"/>
        </w:rPr>
        <w:t>, обосновывая и доказывая свою точку зрения.</w:t>
      </w:r>
    </w:p>
    <w:p w:rsidR="002237DB" w:rsidRPr="00E9788E" w:rsidRDefault="002237DB" w:rsidP="002237DB">
      <w:pPr>
        <w:tabs>
          <w:tab w:val="num" w:pos="1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237DB">
        <w:rPr>
          <w:rFonts w:ascii="Times New Roman" w:hAnsi="Times New Roman" w:cs="Times New Roman"/>
          <w:sz w:val="24"/>
          <w:szCs w:val="24"/>
        </w:rPr>
        <w:t xml:space="preserve">(П) </w:t>
      </w:r>
      <w:r w:rsidRPr="002237DB">
        <w:rPr>
          <w:rFonts w:ascii="Times New Roman" w:hAnsi="Times New Roman" w:cs="Times New Roman"/>
          <w:i/>
          <w:sz w:val="24"/>
          <w:szCs w:val="24"/>
        </w:rPr>
        <w:t xml:space="preserve">Я считаю, что </w:t>
      </w:r>
      <w:proofErr w:type="spellStart"/>
      <w:r w:rsidR="00E9788E">
        <w:rPr>
          <w:rFonts w:ascii="Times New Roman" w:hAnsi="Times New Roman" w:cs="Times New Roman"/>
          <w:i/>
          <w:sz w:val="24"/>
          <w:szCs w:val="24"/>
        </w:rPr>
        <w:t>алкины</w:t>
      </w:r>
      <w:proofErr w:type="spellEnd"/>
      <w:r w:rsidRPr="002237DB">
        <w:rPr>
          <w:rFonts w:ascii="Times New Roman" w:hAnsi="Times New Roman" w:cs="Times New Roman"/>
          <w:i/>
          <w:sz w:val="24"/>
          <w:szCs w:val="24"/>
        </w:rPr>
        <w:t xml:space="preserve"> способны вступать в реакци</w:t>
      </w:r>
      <w:r w:rsidR="00E9788E">
        <w:rPr>
          <w:rFonts w:ascii="Times New Roman" w:hAnsi="Times New Roman" w:cs="Times New Roman"/>
          <w:i/>
          <w:sz w:val="24"/>
          <w:szCs w:val="24"/>
        </w:rPr>
        <w:t>и</w:t>
      </w:r>
      <w:r w:rsidRPr="002237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788E">
        <w:rPr>
          <w:rFonts w:ascii="Times New Roman" w:hAnsi="Times New Roman" w:cs="Times New Roman"/>
          <w:i/>
          <w:sz w:val="24"/>
          <w:szCs w:val="24"/>
        </w:rPr>
        <w:t>присоединения</w:t>
      </w:r>
      <w:r w:rsidRPr="002237D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37DB">
        <w:rPr>
          <w:rFonts w:ascii="Times New Roman" w:hAnsi="Times New Roman" w:cs="Times New Roman"/>
          <w:sz w:val="24"/>
          <w:szCs w:val="24"/>
        </w:rPr>
        <w:t>(О)</w:t>
      </w:r>
      <w:r w:rsidRPr="002237DB">
        <w:rPr>
          <w:rFonts w:ascii="Times New Roman" w:hAnsi="Times New Roman" w:cs="Times New Roman"/>
          <w:i/>
          <w:sz w:val="24"/>
          <w:szCs w:val="24"/>
        </w:rPr>
        <w:t xml:space="preserve"> потому что в молекуле, как и у </w:t>
      </w:r>
      <w:proofErr w:type="spellStart"/>
      <w:r w:rsidR="00E9788E">
        <w:rPr>
          <w:rFonts w:ascii="Times New Roman" w:hAnsi="Times New Roman" w:cs="Times New Roman"/>
          <w:i/>
          <w:sz w:val="24"/>
          <w:szCs w:val="24"/>
        </w:rPr>
        <w:t>алкенов</w:t>
      </w:r>
      <w:proofErr w:type="spellEnd"/>
      <w:r w:rsidRPr="002237D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9788E">
        <w:rPr>
          <w:rFonts w:ascii="Times New Roman" w:hAnsi="Times New Roman" w:cs="Times New Roman"/>
          <w:i/>
          <w:sz w:val="24"/>
          <w:szCs w:val="24"/>
        </w:rPr>
        <w:t xml:space="preserve">имеются </w:t>
      </w:r>
      <w:proofErr w:type="gramStart"/>
      <w:r w:rsidR="00E9788E">
        <w:rPr>
          <w:rFonts w:ascii="Times New Roman" w:hAnsi="Times New Roman" w:cs="Times New Roman"/>
          <w:i/>
          <w:sz w:val="24"/>
          <w:szCs w:val="24"/>
        </w:rPr>
        <w:sym w:font="Symbol" w:char="F070"/>
      </w:r>
      <w:r w:rsidR="00E9788E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E9788E">
        <w:rPr>
          <w:rFonts w:ascii="Times New Roman" w:hAnsi="Times New Roman" w:cs="Times New Roman"/>
          <w:i/>
          <w:sz w:val="24"/>
          <w:szCs w:val="24"/>
        </w:rPr>
        <w:t>связи</w:t>
      </w:r>
      <w:r w:rsidRPr="002237D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237DB">
        <w:rPr>
          <w:rFonts w:ascii="Times New Roman" w:hAnsi="Times New Roman" w:cs="Times New Roman"/>
          <w:sz w:val="24"/>
          <w:szCs w:val="24"/>
        </w:rPr>
        <w:t>(П)</w:t>
      </w:r>
      <w:r w:rsidRPr="002237DB">
        <w:rPr>
          <w:rFonts w:ascii="Times New Roman" w:hAnsi="Times New Roman" w:cs="Times New Roman"/>
          <w:i/>
          <w:sz w:val="24"/>
          <w:szCs w:val="24"/>
        </w:rPr>
        <w:t xml:space="preserve"> Например, </w:t>
      </w:r>
      <w:proofErr w:type="spellStart"/>
      <w:r w:rsidR="00E9788E">
        <w:rPr>
          <w:rFonts w:ascii="Times New Roman" w:hAnsi="Times New Roman" w:cs="Times New Roman"/>
          <w:i/>
          <w:sz w:val="24"/>
          <w:szCs w:val="24"/>
        </w:rPr>
        <w:t>алкины</w:t>
      </w:r>
      <w:proofErr w:type="spellEnd"/>
      <w:r w:rsidRPr="002237DB">
        <w:rPr>
          <w:rFonts w:ascii="Times New Roman" w:hAnsi="Times New Roman" w:cs="Times New Roman"/>
          <w:i/>
          <w:sz w:val="24"/>
          <w:szCs w:val="24"/>
        </w:rPr>
        <w:t xml:space="preserve"> вступают в реакцию гидрирования с образованием соответствующих предельных углеводородов. </w:t>
      </w:r>
      <w:r w:rsidRPr="002237DB">
        <w:rPr>
          <w:rFonts w:ascii="Times New Roman" w:hAnsi="Times New Roman" w:cs="Times New Roman"/>
          <w:sz w:val="24"/>
          <w:szCs w:val="24"/>
        </w:rPr>
        <w:t>(С)</w:t>
      </w:r>
      <w:r w:rsidRPr="002237DB">
        <w:rPr>
          <w:rFonts w:ascii="Times New Roman" w:hAnsi="Times New Roman" w:cs="Times New Roman"/>
          <w:i/>
          <w:sz w:val="24"/>
          <w:szCs w:val="24"/>
        </w:rPr>
        <w:t xml:space="preserve"> Составим пример уравнения реакции: </w:t>
      </w:r>
      <w:r w:rsidR="00E9788E">
        <w:rPr>
          <w:rFonts w:ascii="Times New Roman" w:hAnsi="Times New Roman" w:cs="Times New Roman"/>
          <w:i/>
          <w:sz w:val="24"/>
          <w:szCs w:val="24"/>
        </w:rPr>
        <w:t>Н</w:t>
      </w:r>
      <w:r w:rsidRPr="002237DB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gramStart"/>
      <w:r w:rsidR="00E9788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BA"/>
      </w:r>
      <w:r w:rsidR="00E9788E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E9788E">
        <w:rPr>
          <w:rFonts w:ascii="Times New Roman" w:hAnsi="Times New Roman" w:cs="Times New Roman"/>
          <w:i/>
          <w:sz w:val="24"/>
          <w:szCs w:val="24"/>
        </w:rPr>
        <w:t xml:space="preserve"> – СН</w:t>
      </w:r>
      <w:r w:rsidR="00E9788E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="00E978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37DB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2237DB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237D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2237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37DB">
        <w:rPr>
          <w:rFonts w:ascii="Times New Roman" w:hAnsi="Times New Roman" w:cs="Times New Roman"/>
          <w:i/>
          <w:position w:val="-6"/>
          <w:sz w:val="24"/>
          <w:szCs w:val="24"/>
          <w:lang w:val="en-US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65pt;height:15.8pt" o:ole="">
            <v:imagedata r:id="rId7" o:title=""/>
          </v:shape>
          <o:OLEObject Type="Embed" ProgID="Equation.3" ShapeID="_x0000_i1025" DrawAspect="Content" ObjectID="_1412534683" r:id="rId8"/>
        </w:object>
      </w:r>
      <w:r w:rsidRPr="002237DB">
        <w:rPr>
          <w:rFonts w:ascii="Times New Roman" w:hAnsi="Times New Roman" w:cs="Times New Roman"/>
          <w:i/>
          <w:sz w:val="24"/>
          <w:szCs w:val="24"/>
          <w:lang w:val="en-US"/>
        </w:rPr>
        <w:t>CH</w:t>
      </w:r>
      <w:r w:rsidR="00E9788E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="00E9788E">
        <w:rPr>
          <w:rFonts w:ascii="Times New Roman" w:hAnsi="Times New Roman" w:cs="Times New Roman"/>
          <w:i/>
          <w:sz w:val="24"/>
          <w:szCs w:val="24"/>
        </w:rPr>
        <w:t xml:space="preserve"> – СН</w:t>
      </w:r>
      <w:r w:rsidR="00E9788E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E9788E">
        <w:rPr>
          <w:rFonts w:ascii="Times New Roman" w:hAnsi="Times New Roman" w:cs="Times New Roman"/>
          <w:i/>
          <w:sz w:val="24"/>
          <w:szCs w:val="24"/>
        </w:rPr>
        <w:t xml:space="preserve"> – СН</w:t>
      </w:r>
      <w:r w:rsidR="00E9788E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</w:p>
    <w:p w:rsidR="00E9788E" w:rsidRPr="00E9788E" w:rsidRDefault="00E9788E" w:rsidP="00E97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9788E">
        <w:rPr>
          <w:rFonts w:ascii="Times New Roman" w:hAnsi="Times New Roman" w:cs="Times New Roman"/>
          <w:sz w:val="24"/>
          <w:szCs w:val="24"/>
        </w:rPr>
        <w:t xml:space="preserve">ри изучении темы «Природные источники углеводородов» </w:t>
      </w:r>
      <w:proofErr w:type="gramStart"/>
      <w:r w:rsidRPr="00E9788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9788E">
        <w:rPr>
          <w:rFonts w:ascii="Times New Roman" w:hAnsi="Times New Roman" w:cs="Times New Roman"/>
          <w:sz w:val="24"/>
          <w:szCs w:val="24"/>
        </w:rPr>
        <w:t xml:space="preserve"> предлагается высказать и обосновать свою точку зрения относительно ценности угля, нефти и газа, опираясь на ПОПС - формулу. Один из вариантов ответа.</w:t>
      </w:r>
    </w:p>
    <w:p w:rsidR="00E9788E" w:rsidRPr="00E9788E" w:rsidRDefault="00E9788E" w:rsidP="00E9788E">
      <w:pPr>
        <w:tabs>
          <w:tab w:val="num" w:pos="1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88E">
        <w:rPr>
          <w:rFonts w:ascii="Times New Roman" w:hAnsi="Times New Roman" w:cs="Times New Roman"/>
          <w:sz w:val="24"/>
          <w:szCs w:val="24"/>
        </w:rPr>
        <w:t xml:space="preserve">(П) </w:t>
      </w:r>
      <w:r w:rsidRPr="00E9788E">
        <w:rPr>
          <w:rFonts w:ascii="Times New Roman" w:hAnsi="Times New Roman" w:cs="Times New Roman"/>
          <w:i/>
          <w:sz w:val="24"/>
          <w:szCs w:val="24"/>
        </w:rPr>
        <w:t xml:space="preserve">Я считаю, что нефть нельзя использовать в качестве топлива, </w:t>
      </w:r>
      <w:r w:rsidRPr="00E9788E">
        <w:rPr>
          <w:rFonts w:ascii="Times New Roman" w:hAnsi="Times New Roman" w:cs="Times New Roman"/>
          <w:sz w:val="24"/>
          <w:szCs w:val="24"/>
        </w:rPr>
        <w:t>(О)</w:t>
      </w:r>
      <w:r w:rsidRPr="00E9788E">
        <w:rPr>
          <w:rFonts w:ascii="Times New Roman" w:hAnsi="Times New Roman" w:cs="Times New Roman"/>
          <w:i/>
          <w:sz w:val="24"/>
          <w:szCs w:val="24"/>
        </w:rPr>
        <w:t xml:space="preserve"> потому что она представляет собой ценное сырье для химического производства. </w:t>
      </w:r>
      <w:proofErr w:type="gramStart"/>
      <w:r w:rsidRPr="00E9788E">
        <w:rPr>
          <w:rFonts w:ascii="Times New Roman" w:hAnsi="Times New Roman" w:cs="Times New Roman"/>
          <w:sz w:val="24"/>
          <w:szCs w:val="24"/>
        </w:rPr>
        <w:t>(П)</w:t>
      </w:r>
      <w:r w:rsidRPr="00E9788E">
        <w:rPr>
          <w:rFonts w:ascii="Times New Roman" w:hAnsi="Times New Roman" w:cs="Times New Roman"/>
          <w:i/>
          <w:sz w:val="24"/>
          <w:szCs w:val="24"/>
        </w:rPr>
        <w:t xml:space="preserve"> Например, из нефти можно получить медицинские препараты, например, аспирин, духи, красители, взрывчатые вещества, пластмассы, ткани, даже продукты питания, </w:t>
      </w:r>
      <w:r w:rsidRPr="00E9788E">
        <w:rPr>
          <w:rFonts w:ascii="Times New Roman" w:hAnsi="Times New Roman" w:cs="Times New Roman"/>
          <w:sz w:val="24"/>
          <w:szCs w:val="24"/>
        </w:rPr>
        <w:t>(С)</w:t>
      </w:r>
      <w:r w:rsidRPr="00E9788E">
        <w:rPr>
          <w:rFonts w:ascii="Times New Roman" w:hAnsi="Times New Roman" w:cs="Times New Roman"/>
          <w:i/>
          <w:sz w:val="24"/>
          <w:szCs w:val="24"/>
        </w:rPr>
        <w:t xml:space="preserve"> поэтому ее надо экономить!</w:t>
      </w:r>
      <w:proofErr w:type="gramEnd"/>
    </w:p>
    <w:p w:rsidR="002237DB" w:rsidRDefault="002237DB" w:rsidP="002237DB">
      <w:pPr>
        <w:tabs>
          <w:tab w:val="num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37DB">
        <w:rPr>
          <w:rFonts w:ascii="Times New Roman" w:hAnsi="Times New Roman" w:cs="Times New Roman"/>
          <w:sz w:val="24"/>
          <w:szCs w:val="24"/>
        </w:rPr>
        <w:t xml:space="preserve">Данный метод способствует формированию таких навыков, как умение структурировать материал; формулирование выводов и умозаключений; объяснение, доказательство и защита собственных идей; проявление </w:t>
      </w:r>
      <w:proofErr w:type="spellStart"/>
      <w:r w:rsidRPr="002237DB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2237DB">
        <w:rPr>
          <w:rFonts w:ascii="Times New Roman" w:hAnsi="Times New Roman" w:cs="Times New Roman"/>
          <w:sz w:val="24"/>
          <w:szCs w:val="24"/>
        </w:rPr>
        <w:t xml:space="preserve"> в проблемной ситуации.</w:t>
      </w:r>
    </w:p>
    <w:p w:rsidR="00304162" w:rsidRPr="00304162" w:rsidRDefault="00304162" w:rsidP="003041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162">
        <w:rPr>
          <w:rFonts w:ascii="Times New Roman" w:hAnsi="Times New Roman" w:cs="Times New Roman"/>
          <w:b/>
          <w:sz w:val="24"/>
          <w:szCs w:val="24"/>
        </w:rPr>
        <w:t>Метод «Учимся вместе»</w:t>
      </w:r>
      <w:r w:rsidRPr="00304162">
        <w:rPr>
          <w:rFonts w:ascii="Times New Roman" w:hAnsi="Times New Roman" w:cs="Times New Roman"/>
          <w:sz w:val="24"/>
          <w:szCs w:val="24"/>
        </w:rPr>
        <w:t xml:space="preserve"> разработан в университет штата </w:t>
      </w:r>
      <w:proofErr w:type="spellStart"/>
      <w:r w:rsidRPr="00304162">
        <w:rPr>
          <w:rFonts w:ascii="Times New Roman" w:hAnsi="Times New Roman" w:cs="Times New Roman"/>
          <w:sz w:val="24"/>
          <w:szCs w:val="24"/>
        </w:rPr>
        <w:t>Минессота</w:t>
      </w:r>
      <w:proofErr w:type="spellEnd"/>
      <w:r w:rsidRPr="00304162">
        <w:rPr>
          <w:rFonts w:ascii="Times New Roman" w:hAnsi="Times New Roman" w:cs="Times New Roman"/>
          <w:sz w:val="24"/>
          <w:szCs w:val="24"/>
        </w:rPr>
        <w:t xml:space="preserve"> и направлен на формирование у обучающихся коммуникативных навыков и навыков коллективной работы, что немаловажно для исследовательской деятельности.</w:t>
      </w:r>
    </w:p>
    <w:p w:rsidR="00304162" w:rsidRPr="00304162" w:rsidRDefault="00304162" w:rsidP="003041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162">
        <w:rPr>
          <w:rFonts w:ascii="Times New Roman" w:hAnsi="Times New Roman" w:cs="Times New Roman"/>
          <w:sz w:val="24"/>
          <w:szCs w:val="24"/>
        </w:rPr>
        <w:t xml:space="preserve">Данный метод продуктивно реализуется в ходе уроков – творческих лабораторий, уроков – практикумов, уроков-семинаров. Он основан на работе </w:t>
      </w:r>
      <w:proofErr w:type="spellStart"/>
      <w:r w:rsidRPr="00304162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304162">
        <w:rPr>
          <w:rFonts w:ascii="Times New Roman" w:hAnsi="Times New Roman" w:cs="Times New Roman"/>
          <w:sz w:val="24"/>
          <w:szCs w:val="24"/>
        </w:rPr>
        <w:t xml:space="preserve"> групп, каждая из которых получает одно задание, являющееся </w:t>
      </w:r>
      <w:proofErr w:type="spellStart"/>
      <w:r w:rsidRPr="00304162">
        <w:rPr>
          <w:rFonts w:ascii="Times New Roman" w:hAnsi="Times New Roman" w:cs="Times New Roman"/>
          <w:sz w:val="24"/>
          <w:szCs w:val="24"/>
        </w:rPr>
        <w:t>подзаданием</w:t>
      </w:r>
      <w:proofErr w:type="spellEnd"/>
      <w:r w:rsidRPr="00304162">
        <w:rPr>
          <w:rFonts w:ascii="Times New Roman" w:hAnsi="Times New Roman" w:cs="Times New Roman"/>
          <w:sz w:val="24"/>
          <w:szCs w:val="24"/>
        </w:rPr>
        <w:t xml:space="preserve"> какой-либо большой темы, над которой работает весь класс. Внутри группы школьники самостоятельно определяют роли каждого, </w:t>
      </w:r>
      <w:proofErr w:type="gramStart"/>
      <w:r w:rsidRPr="00304162">
        <w:rPr>
          <w:rFonts w:ascii="Times New Roman" w:hAnsi="Times New Roman" w:cs="Times New Roman"/>
          <w:sz w:val="24"/>
          <w:szCs w:val="24"/>
        </w:rPr>
        <w:t>обеспечивая</w:t>
      </w:r>
      <w:proofErr w:type="gramEnd"/>
      <w:r w:rsidRPr="00304162">
        <w:rPr>
          <w:rFonts w:ascii="Times New Roman" w:hAnsi="Times New Roman" w:cs="Times New Roman"/>
          <w:sz w:val="24"/>
          <w:szCs w:val="24"/>
        </w:rPr>
        <w:t xml:space="preserve"> таким образом мотивацию обучения и рефлексию деятельности</w:t>
      </w:r>
      <w:r w:rsidR="00665053" w:rsidRPr="00665053">
        <w:rPr>
          <w:rFonts w:ascii="Times New Roman" w:hAnsi="Times New Roman" w:cs="Times New Roman"/>
          <w:sz w:val="24"/>
          <w:szCs w:val="24"/>
        </w:rPr>
        <w:t xml:space="preserve"> </w:t>
      </w:r>
      <w:r w:rsidR="00665053">
        <w:rPr>
          <w:rFonts w:ascii="Times New Roman" w:hAnsi="Times New Roman" w:cs="Times New Roman"/>
          <w:sz w:val="24"/>
          <w:szCs w:val="24"/>
        </w:rPr>
        <w:t>[1]</w:t>
      </w:r>
      <w:r w:rsidRPr="00304162">
        <w:rPr>
          <w:rFonts w:ascii="Times New Roman" w:hAnsi="Times New Roman" w:cs="Times New Roman"/>
          <w:sz w:val="24"/>
          <w:szCs w:val="24"/>
        </w:rPr>
        <w:t>.</w:t>
      </w:r>
    </w:p>
    <w:p w:rsidR="00304162" w:rsidRPr="00304162" w:rsidRDefault="00304162" w:rsidP="003041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162">
        <w:rPr>
          <w:rFonts w:ascii="Times New Roman" w:hAnsi="Times New Roman" w:cs="Times New Roman"/>
          <w:sz w:val="24"/>
          <w:szCs w:val="24"/>
        </w:rPr>
        <w:t xml:space="preserve">Например, изучение общей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спиртов можно провести </w:t>
      </w:r>
      <w:r w:rsidRPr="00304162">
        <w:rPr>
          <w:rFonts w:ascii="Times New Roman" w:hAnsi="Times New Roman" w:cs="Times New Roman"/>
          <w:sz w:val="24"/>
          <w:szCs w:val="24"/>
        </w:rPr>
        <w:t xml:space="preserve">в форме творческой лаборатории. Одним из этапов урока является составление классификации изучаемых соединений. С этой целью группам предлагаются </w:t>
      </w:r>
      <w:proofErr w:type="spellStart"/>
      <w:r w:rsidRPr="00304162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304162">
        <w:rPr>
          <w:rFonts w:ascii="Times New Roman" w:hAnsi="Times New Roman" w:cs="Times New Roman"/>
          <w:sz w:val="24"/>
          <w:szCs w:val="24"/>
        </w:rPr>
        <w:t xml:space="preserve"> задания (в соответствие с личностными особенностями их членов) на основе предложенных формул </w:t>
      </w:r>
      <w:r w:rsidR="00364A15">
        <w:rPr>
          <w:rFonts w:ascii="Times New Roman" w:hAnsi="Times New Roman" w:cs="Times New Roman"/>
          <w:sz w:val="24"/>
          <w:szCs w:val="24"/>
        </w:rPr>
        <w:t>спиртов</w:t>
      </w:r>
      <w:r w:rsidRPr="00304162">
        <w:rPr>
          <w:rFonts w:ascii="Times New Roman" w:hAnsi="Times New Roman" w:cs="Times New Roman"/>
          <w:sz w:val="24"/>
          <w:szCs w:val="24"/>
        </w:rPr>
        <w:t>.</w:t>
      </w:r>
    </w:p>
    <w:p w:rsidR="00304162" w:rsidRPr="00304162" w:rsidRDefault="00304162" w:rsidP="00304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162">
        <w:rPr>
          <w:rFonts w:ascii="Times New Roman" w:hAnsi="Times New Roman" w:cs="Times New Roman"/>
          <w:sz w:val="24"/>
          <w:szCs w:val="24"/>
        </w:rPr>
        <w:t>1. Разделите вещества на 3 группы, схожие по составу. Определите признак, который вы положили в основу классификации. Вспомните классификацию углеводородов.</w:t>
      </w:r>
    </w:p>
    <w:p w:rsidR="00304162" w:rsidRPr="00304162" w:rsidRDefault="00304162" w:rsidP="00304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162">
        <w:rPr>
          <w:rFonts w:ascii="Times New Roman" w:hAnsi="Times New Roman" w:cs="Times New Roman"/>
          <w:sz w:val="24"/>
          <w:szCs w:val="24"/>
        </w:rPr>
        <w:t>2. Разделите вещества на 3 группы, схожие по составу. Определите признак, который вы положили в основу классификации. Вспомните понятие «</w:t>
      </w:r>
      <w:proofErr w:type="spellStart"/>
      <w:r w:rsidRPr="00304162">
        <w:rPr>
          <w:rFonts w:ascii="Times New Roman" w:hAnsi="Times New Roman" w:cs="Times New Roman"/>
          <w:sz w:val="24"/>
          <w:szCs w:val="24"/>
        </w:rPr>
        <w:t>основности</w:t>
      </w:r>
      <w:proofErr w:type="spellEnd"/>
      <w:r w:rsidRPr="00304162">
        <w:rPr>
          <w:rFonts w:ascii="Times New Roman" w:hAnsi="Times New Roman" w:cs="Times New Roman"/>
          <w:sz w:val="24"/>
          <w:szCs w:val="24"/>
        </w:rPr>
        <w:t>» из классификации неорганических кислот.</w:t>
      </w:r>
    </w:p>
    <w:p w:rsidR="00304162" w:rsidRPr="00304162" w:rsidRDefault="00304162" w:rsidP="00304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162">
        <w:rPr>
          <w:rFonts w:ascii="Times New Roman" w:hAnsi="Times New Roman" w:cs="Times New Roman"/>
          <w:sz w:val="24"/>
          <w:szCs w:val="24"/>
        </w:rPr>
        <w:t xml:space="preserve">3. Рассмотрите формулы двух столбиков </w:t>
      </w:r>
      <w:r w:rsidR="00364A15">
        <w:rPr>
          <w:rFonts w:ascii="Times New Roman" w:hAnsi="Times New Roman" w:cs="Times New Roman"/>
          <w:sz w:val="24"/>
          <w:szCs w:val="24"/>
        </w:rPr>
        <w:t>спиртов</w:t>
      </w:r>
      <w:r w:rsidRPr="00304162">
        <w:rPr>
          <w:rFonts w:ascii="Times New Roman" w:hAnsi="Times New Roman" w:cs="Times New Roman"/>
          <w:sz w:val="24"/>
          <w:szCs w:val="24"/>
        </w:rPr>
        <w:t xml:space="preserve">. Предложите классификацию внутри каждого столбика соединений. Дайте названия каждой получившейся группе  </w:t>
      </w:r>
      <w:r w:rsidR="00364A15">
        <w:rPr>
          <w:rFonts w:ascii="Times New Roman" w:hAnsi="Times New Roman" w:cs="Times New Roman"/>
          <w:sz w:val="24"/>
          <w:szCs w:val="24"/>
        </w:rPr>
        <w:t>спиртов</w:t>
      </w:r>
      <w:r w:rsidRPr="00304162">
        <w:rPr>
          <w:rFonts w:ascii="Times New Roman" w:hAnsi="Times New Roman" w:cs="Times New Roman"/>
          <w:sz w:val="24"/>
          <w:szCs w:val="24"/>
        </w:rPr>
        <w:t>.</w:t>
      </w:r>
    </w:p>
    <w:p w:rsidR="00304162" w:rsidRPr="00304162" w:rsidRDefault="00304162" w:rsidP="00304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162">
        <w:rPr>
          <w:rFonts w:ascii="Times New Roman" w:hAnsi="Times New Roman" w:cs="Times New Roman"/>
          <w:sz w:val="24"/>
          <w:szCs w:val="24"/>
        </w:rPr>
        <w:t xml:space="preserve">4. Предложите классификацию </w:t>
      </w:r>
      <w:r w:rsidR="00364A15">
        <w:rPr>
          <w:rFonts w:ascii="Times New Roman" w:hAnsi="Times New Roman" w:cs="Times New Roman"/>
          <w:sz w:val="24"/>
          <w:szCs w:val="24"/>
        </w:rPr>
        <w:t>спиртов</w:t>
      </w:r>
      <w:r w:rsidRPr="00304162">
        <w:rPr>
          <w:rFonts w:ascii="Times New Roman" w:hAnsi="Times New Roman" w:cs="Times New Roman"/>
          <w:sz w:val="24"/>
          <w:szCs w:val="24"/>
        </w:rPr>
        <w:t xml:space="preserve"> по двум основным признакам. Объясните понятие «высшие» и «низшие» </w:t>
      </w:r>
      <w:r w:rsidR="00364A15">
        <w:rPr>
          <w:rFonts w:ascii="Times New Roman" w:hAnsi="Times New Roman" w:cs="Times New Roman"/>
          <w:sz w:val="24"/>
          <w:szCs w:val="24"/>
        </w:rPr>
        <w:t>спирты</w:t>
      </w:r>
      <w:r w:rsidRPr="00304162">
        <w:rPr>
          <w:rFonts w:ascii="Times New Roman" w:hAnsi="Times New Roman" w:cs="Times New Roman"/>
          <w:sz w:val="24"/>
          <w:szCs w:val="24"/>
        </w:rPr>
        <w:t>.</w:t>
      </w:r>
    </w:p>
    <w:p w:rsidR="00304162" w:rsidRDefault="00304162" w:rsidP="00304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162">
        <w:rPr>
          <w:rFonts w:ascii="Times New Roman" w:hAnsi="Times New Roman" w:cs="Times New Roman"/>
          <w:sz w:val="24"/>
          <w:szCs w:val="24"/>
        </w:rPr>
        <w:t xml:space="preserve">По итогам работы групп на доске составляется классификации </w:t>
      </w:r>
      <w:r w:rsidR="00364A15">
        <w:rPr>
          <w:rFonts w:ascii="Times New Roman" w:hAnsi="Times New Roman" w:cs="Times New Roman"/>
          <w:sz w:val="24"/>
          <w:szCs w:val="24"/>
        </w:rPr>
        <w:t>спиртов</w:t>
      </w:r>
      <w:r w:rsidRPr="00304162">
        <w:rPr>
          <w:rFonts w:ascii="Times New Roman" w:hAnsi="Times New Roman" w:cs="Times New Roman"/>
          <w:sz w:val="24"/>
          <w:szCs w:val="24"/>
        </w:rPr>
        <w:t>.</w:t>
      </w:r>
    </w:p>
    <w:p w:rsidR="00337AFA" w:rsidRDefault="00337AFA" w:rsidP="00304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AFA" w:rsidRPr="00337AFA" w:rsidRDefault="00337AFA" w:rsidP="00EB3B6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37AFA">
        <w:rPr>
          <w:rFonts w:ascii="Times New Roman" w:hAnsi="Times New Roman" w:cs="Times New Roman"/>
          <w:b/>
          <w:sz w:val="24"/>
          <w:szCs w:val="24"/>
        </w:rPr>
        <w:t>одельный метод</w:t>
      </w:r>
      <w:r w:rsidRPr="00337AFA">
        <w:rPr>
          <w:rFonts w:ascii="Times New Roman" w:hAnsi="Times New Roman" w:cs="Times New Roman"/>
          <w:sz w:val="24"/>
          <w:szCs w:val="24"/>
        </w:rPr>
        <w:t xml:space="preserve"> достаточно разнопланово можно использовать в системе уроков, например, как основной метод при изучении нового материала в комбинированном уроке.</w:t>
      </w:r>
    </w:p>
    <w:p w:rsidR="00337AFA" w:rsidRPr="00337AFA" w:rsidRDefault="00337AFA" w:rsidP="00EB3B6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37AFA">
        <w:rPr>
          <w:rFonts w:ascii="Times New Roman" w:hAnsi="Times New Roman" w:cs="Times New Roman"/>
          <w:sz w:val="24"/>
          <w:szCs w:val="24"/>
        </w:rPr>
        <w:t xml:space="preserve">В ходе знакомства с явлением изомерии в курсе химии 9 класса обучающиеся приобретают навык составления структурных формул изомеров. В качестве подготовительного этапа учитель знакомит школьников с понятием «структурные </w:t>
      </w:r>
      <w:r w:rsidRPr="00337AFA">
        <w:rPr>
          <w:rFonts w:ascii="Times New Roman" w:hAnsi="Times New Roman" w:cs="Times New Roman"/>
          <w:sz w:val="24"/>
          <w:szCs w:val="24"/>
        </w:rPr>
        <w:lastRenderedPageBreak/>
        <w:t>формулы», основными правилами их составления. Для выведения понятия «изо</w:t>
      </w:r>
      <w:r w:rsidR="00C67B87">
        <w:rPr>
          <w:rFonts w:ascii="Times New Roman" w:hAnsi="Times New Roman" w:cs="Times New Roman"/>
          <w:sz w:val="24"/>
          <w:szCs w:val="24"/>
        </w:rPr>
        <w:t xml:space="preserve">меры углеродного скелета» </w:t>
      </w:r>
      <w:r w:rsidRPr="00337AFA">
        <w:rPr>
          <w:rFonts w:ascii="Times New Roman" w:hAnsi="Times New Roman" w:cs="Times New Roman"/>
          <w:sz w:val="24"/>
          <w:szCs w:val="24"/>
        </w:rPr>
        <w:t xml:space="preserve">учащимся предлагается выполнить следующее задание. </w:t>
      </w:r>
    </w:p>
    <w:p w:rsidR="00337AFA" w:rsidRPr="00337AFA" w:rsidRDefault="00337AFA" w:rsidP="00EB3B6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37AFA">
        <w:rPr>
          <w:rFonts w:ascii="Times New Roman" w:hAnsi="Times New Roman" w:cs="Times New Roman"/>
          <w:sz w:val="24"/>
          <w:szCs w:val="24"/>
        </w:rPr>
        <w:t xml:space="preserve">Задача. Как вы думаете, сколько формул изомеров вещества с молекулярной формулой </w:t>
      </w:r>
      <w:r w:rsidRPr="00337AF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37AF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37AF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37AFA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337AFA">
        <w:rPr>
          <w:rFonts w:ascii="Times New Roman" w:hAnsi="Times New Roman" w:cs="Times New Roman"/>
          <w:sz w:val="24"/>
          <w:szCs w:val="24"/>
        </w:rPr>
        <w:t xml:space="preserve"> можно составить, учитывая возможные перестановки атомов углерода, водорода и их валентности в молекулах органических веществ? Запишите свое мнение здесь: ____________________ Проверьте свое предложение опытным путем, записывая все варианты в тетради. Проверьте, действительно ли составленное вами вещество содержит в основной цепи наименьшее из возможных атомов углерода</w:t>
      </w:r>
      <w:r w:rsidR="002A4D5A" w:rsidRPr="002A4D5A">
        <w:rPr>
          <w:rFonts w:ascii="Times New Roman" w:hAnsi="Times New Roman" w:cs="Times New Roman"/>
          <w:sz w:val="24"/>
          <w:szCs w:val="24"/>
        </w:rPr>
        <w:t>[5]</w:t>
      </w:r>
      <w:r w:rsidRPr="00337AFA">
        <w:rPr>
          <w:rFonts w:ascii="Times New Roman" w:hAnsi="Times New Roman" w:cs="Times New Roman"/>
          <w:sz w:val="24"/>
          <w:szCs w:val="24"/>
        </w:rPr>
        <w:t>.</w:t>
      </w:r>
    </w:p>
    <w:p w:rsidR="00337AFA" w:rsidRPr="00337AFA" w:rsidRDefault="00337AFA" w:rsidP="00EB3B6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37AFA">
        <w:rPr>
          <w:rFonts w:ascii="Times New Roman" w:hAnsi="Times New Roman" w:cs="Times New Roman"/>
          <w:sz w:val="24"/>
          <w:szCs w:val="24"/>
        </w:rPr>
        <w:t>Функция учителя: координировать данный процесс, анализировать результаты, находя ошибки, чаще всего выражающиеся в повторе вариантов составленных формул.</w:t>
      </w:r>
    </w:p>
    <w:p w:rsidR="00337AFA" w:rsidRPr="00337AFA" w:rsidRDefault="00B802A0" w:rsidP="00EB3B6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п</w:t>
      </w:r>
      <w:r w:rsidR="00337AFA" w:rsidRPr="00337AFA">
        <w:rPr>
          <w:rFonts w:ascii="Times New Roman" w:hAnsi="Times New Roman" w:cs="Times New Roman"/>
          <w:sz w:val="24"/>
          <w:szCs w:val="24"/>
        </w:rPr>
        <w:t xml:space="preserve">ри изучении </w:t>
      </w:r>
      <w:r w:rsidR="00C67B87">
        <w:rPr>
          <w:rFonts w:ascii="Times New Roman" w:hAnsi="Times New Roman" w:cs="Times New Roman"/>
          <w:sz w:val="24"/>
          <w:szCs w:val="24"/>
        </w:rPr>
        <w:t xml:space="preserve">закономерностей изменения свойств элементов по основным направлениям периодической системы химических элементов учащимся можно </w:t>
      </w:r>
      <w:r w:rsidR="00337AFA" w:rsidRPr="00337AFA">
        <w:rPr>
          <w:rFonts w:ascii="Times New Roman" w:hAnsi="Times New Roman" w:cs="Times New Roman"/>
          <w:sz w:val="24"/>
          <w:szCs w:val="24"/>
        </w:rPr>
        <w:t>предл</w:t>
      </w:r>
      <w:r w:rsidR="00C67B87">
        <w:rPr>
          <w:rFonts w:ascii="Times New Roman" w:hAnsi="Times New Roman" w:cs="Times New Roman"/>
          <w:sz w:val="24"/>
          <w:szCs w:val="24"/>
        </w:rPr>
        <w:t>ожить</w:t>
      </w:r>
      <w:r w:rsidR="00337AFA" w:rsidRPr="00337AFA">
        <w:rPr>
          <w:rFonts w:ascii="Times New Roman" w:hAnsi="Times New Roman" w:cs="Times New Roman"/>
          <w:sz w:val="24"/>
          <w:szCs w:val="24"/>
        </w:rPr>
        <w:t xml:space="preserve"> спрогнозировать химические свойства </w:t>
      </w:r>
      <w:proofErr w:type="spellStart"/>
      <w:r w:rsidR="00337AFA" w:rsidRPr="00337AFA">
        <w:rPr>
          <w:rFonts w:ascii="Times New Roman" w:hAnsi="Times New Roman" w:cs="Times New Roman"/>
          <w:sz w:val="24"/>
          <w:szCs w:val="24"/>
        </w:rPr>
        <w:t>гидроксид</w:t>
      </w:r>
      <w:r w:rsidR="00C67B8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37AFA" w:rsidRPr="00337AFA">
        <w:rPr>
          <w:rFonts w:ascii="Times New Roman" w:hAnsi="Times New Roman" w:cs="Times New Roman"/>
          <w:sz w:val="24"/>
          <w:szCs w:val="24"/>
        </w:rPr>
        <w:t xml:space="preserve"> </w:t>
      </w:r>
      <w:r w:rsidR="00C67B87">
        <w:rPr>
          <w:rFonts w:ascii="Times New Roman" w:hAnsi="Times New Roman" w:cs="Times New Roman"/>
          <w:sz w:val="24"/>
          <w:szCs w:val="24"/>
        </w:rPr>
        <w:t>элементов</w:t>
      </w:r>
      <w:r>
        <w:rPr>
          <w:rFonts w:ascii="Times New Roman" w:hAnsi="Times New Roman" w:cs="Times New Roman"/>
          <w:sz w:val="24"/>
          <w:szCs w:val="24"/>
        </w:rPr>
        <w:t xml:space="preserve"> третьего периода</w:t>
      </w:r>
      <w:r w:rsidR="00337AFA" w:rsidRPr="00337AFA">
        <w:rPr>
          <w:rFonts w:ascii="Times New Roman" w:hAnsi="Times New Roman" w:cs="Times New Roman"/>
          <w:sz w:val="24"/>
          <w:szCs w:val="24"/>
        </w:rPr>
        <w:t>. Для проверки правиль</w:t>
      </w:r>
      <w:r>
        <w:rPr>
          <w:rFonts w:ascii="Times New Roman" w:hAnsi="Times New Roman" w:cs="Times New Roman"/>
          <w:sz w:val="24"/>
          <w:szCs w:val="24"/>
        </w:rPr>
        <w:t xml:space="preserve">ности сделанных предположений </w:t>
      </w:r>
      <w:r w:rsidR="00337AFA" w:rsidRPr="00337AFA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>
        <w:rPr>
          <w:rFonts w:ascii="Times New Roman" w:hAnsi="Times New Roman" w:cs="Times New Roman"/>
          <w:sz w:val="24"/>
          <w:szCs w:val="24"/>
        </w:rPr>
        <w:t xml:space="preserve">привести формулы соответствующих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уравнения химических реакций</w:t>
      </w:r>
      <w:r w:rsidR="00C67B87">
        <w:rPr>
          <w:rFonts w:ascii="Times New Roman" w:hAnsi="Times New Roman" w:cs="Times New Roman"/>
          <w:sz w:val="24"/>
          <w:szCs w:val="24"/>
        </w:rPr>
        <w:t>, подтверждающие свойства этих соединений</w:t>
      </w:r>
      <w:r w:rsidR="00337AFA" w:rsidRPr="00337AFA">
        <w:rPr>
          <w:rFonts w:ascii="Times New Roman" w:hAnsi="Times New Roman" w:cs="Times New Roman"/>
          <w:sz w:val="24"/>
          <w:szCs w:val="24"/>
        </w:rPr>
        <w:t>.</w:t>
      </w:r>
    </w:p>
    <w:p w:rsidR="00337AFA" w:rsidRPr="00337AFA" w:rsidRDefault="00337AFA" w:rsidP="00EB3B6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37AFA">
        <w:rPr>
          <w:rFonts w:ascii="Times New Roman" w:hAnsi="Times New Roman" w:cs="Times New Roman"/>
          <w:sz w:val="24"/>
          <w:szCs w:val="24"/>
        </w:rPr>
        <w:t xml:space="preserve"> </w:t>
      </w:r>
      <w:r w:rsidR="00B802A0">
        <w:rPr>
          <w:rFonts w:ascii="Times New Roman" w:hAnsi="Times New Roman" w:cs="Times New Roman"/>
          <w:sz w:val="24"/>
          <w:szCs w:val="24"/>
        </w:rPr>
        <w:t>М</w:t>
      </w:r>
      <w:r w:rsidRPr="00337AFA">
        <w:rPr>
          <w:rFonts w:ascii="Times New Roman" w:hAnsi="Times New Roman" w:cs="Times New Roman"/>
          <w:sz w:val="24"/>
          <w:szCs w:val="24"/>
        </w:rPr>
        <w:t>одельный метод обучения позволяет сформировать такие исследовательские навыки как выдвижение гипотезы, анализ полученных материалов, обобщение и формулировка собственных выводов.</w:t>
      </w:r>
    </w:p>
    <w:p w:rsidR="00304162" w:rsidRDefault="00304162" w:rsidP="002237DB">
      <w:pPr>
        <w:tabs>
          <w:tab w:val="num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37DB" w:rsidRPr="002237DB" w:rsidRDefault="002237DB" w:rsidP="009511C5">
      <w:pPr>
        <w:tabs>
          <w:tab w:val="num" w:pos="1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237DB">
        <w:rPr>
          <w:rFonts w:ascii="Times New Roman" w:hAnsi="Times New Roman" w:cs="Times New Roman"/>
          <w:b/>
          <w:sz w:val="24"/>
          <w:szCs w:val="24"/>
        </w:rPr>
        <w:t xml:space="preserve">Проблемный метод </w:t>
      </w:r>
      <w:r w:rsidRPr="002237DB">
        <w:rPr>
          <w:rFonts w:ascii="Times New Roman" w:hAnsi="Times New Roman" w:cs="Times New Roman"/>
          <w:sz w:val="24"/>
          <w:szCs w:val="24"/>
        </w:rPr>
        <w:t>наиболее разнообразен по своим формам и возможностям использования</w:t>
      </w:r>
      <w:r w:rsidR="00782081">
        <w:rPr>
          <w:rFonts w:ascii="Times New Roman" w:hAnsi="Times New Roman" w:cs="Times New Roman"/>
          <w:sz w:val="24"/>
          <w:szCs w:val="24"/>
        </w:rPr>
        <w:t>. О</w:t>
      </w:r>
      <w:r w:rsidRPr="002237DB">
        <w:rPr>
          <w:rFonts w:ascii="Times New Roman" w:hAnsi="Times New Roman" w:cs="Times New Roman"/>
          <w:sz w:val="24"/>
          <w:szCs w:val="24"/>
        </w:rPr>
        <w:t>н, в первую очередь</w:t>
      </w:r>
      <w:r w:rsidR="00782081">
        <w:rPr>
          <w:rFonts w:ascii="Times New Roman" w:hAnsi="Times New Roman" w:cs="Times New Roman"/>
          <w:sz w:val="24"/>
          <w:szCs w:val="24"/>
        </w:rPr>
        <w:t xml:space="preserve">, направлен на формирование у </w:t>
      </w:r>
      <w:r w:rsidRPr="002237DB">
        <w:rPr>
          <w:rFonts w:ascii="Times New Roman" w:hAnsi="Times New Roman" w:cs="Times New Roman"/>
          <w:sz w:val="24"/>
          <w:szCs w:val="24"/>
        </w:rPr>
        <w:t xml:space="preserve">учащихся способности </w:t>
      </w:r>
      <w:proofErr w:type="gramStart"/>
      <w:r w:rsidRPr="002237DB">
        <w:rPr>
          <w:rFonts w:ascii="Times New Roman" w:hAnsi="Times New Roman" w:cs="Times New Roman"/>
          <w:sz w:val="24"/>
          <w:szCs w:val="24"/>
        </w:rPr>
        <w:t>вычленить</w:t>
      </w:r>
      <w:proofErr w:type="gramEnd"/>
      <w:r w:rsidRPr="002237DB">
        <w:rPr>
          <w:rFonts w:ascii="Times New Roman" w:hAnsi="Times New Roman" w:cs="Times New Roman"/>
          <w:sz w:val="24"/>
          <w:szCs w:val="24"/>
        </w:rPr>
        <w:t xml:space="preserve"> проблему, выдвинуть гипотезу, предложить методы решения проблемы, обобщить полученные результаты и сформулировать выводы.</w:t>
      </w:r>
    </w:p>
    <w:p w:rsidR="00714F98" w:rsidRDefault="00714F98" w:rsidP="009511C5">
      <w:pPr>
        <w:pStyle w:val="a4"/>
        <w:spacing w:after="0" w:afterAutospacing="0"/>
      </w:pPr>
      <w:r>
        <w:t>Например, при изучении комплексных соединений учитель может предложить учащимся следующую учебную проблему: «Чем объяснить изменение окраски раствора соли хрома (III) при нагревании?» Проблемная ситуация возникает при демонстрации опыта нагревания раствора хлорида хрома (III). Для того чтобы подготовить учащихся к выдвижению гипотезы, можно привлечь их знания о кристаллогидратах и предложить вспомнить опыты по обезвоживанию медного купороса и гидратации сульфата меди (II). В ходе поисковой беседы учащиеся при помощи учителя раскрывают сущность понятия изомерии комплексных со</w:t>
      </w:r>
      <w:r w:rsidR="00C734E6">
        <w:t>единений и дают ему определение</w:t>
      </w:r>
      <w:r w:rsidR="00C734E6" w:rsidRPr="00C734E6">
        <w:t xml:space="preserve"> </w:t>
      </w:r>
      <w:r w:rsidR="00C734E6">
        <w:t>[2].</w:t>
      </w:r>
    </w:p>
    <w:p w:rsidR="00714F98" w:rsidRDefault="00782081" w:rsidP="009511C5">
      <w:pPr>
        <w:pStyle w:val="a4"/>
      </w:pPr>
      <w:r>
        <w:t>П</w:t>
      </w:r>
      <w:r w:rsidR="00714F98">
        <w:t>ри изучении свойств щелочных металлов можно предложить следующее задание: «Выявить роль воды в реакциях взаимодействия щелочных металлов с растворами различных солей». Для создания проблемной ситуации учитель может предложить проблемный вопрос: «Каким образом будет происходить реакция между литием и раствором сульфата меди (II)?» При проведении эксперимента и дальнейшем анализе его результатов учащиеся приходят к пониманию сущности протекающих процессов.</w:t>
      </w:r>
    </w:p>
    <w:p w:rsidR="00A11CBC" w:rsidRPr="00A11CBC" w:rsidRDefault="00A11CBC" w:rsidP="00A11C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CBC">
        <w:rPr>
          <w:rFonts w:ascii="Times New Roman" w:hAnsi="Times New Roman" w:cs="Times New Roman"/>
          <w:b/>
          <w:sz w:val="24"/>
          <w:szCs w:val="24"/>
        </w:rPr>
        <w:t>Метод решения</w:t>
      </w:r>
      <w:r w:rsidRPr="00A11CBC">
        <w:rPr>
          <w:rFonts w:ascii="Times New Roman" w:hAnsi="Times New Roman" w:cs="Times New Roman"/>
          <w:sz w:val="24"/>
          <w:szCs w:val="24"/>
        </w:rPr>
        <w:t xml:space="preserve"> </w:t>
      </w:r>
      <w:r w:rsidRPr="00A11CBC">
        <w:rPr>
          <w:rFonts w:ascii="Times New Roman" w:hAnsi="Times New Roman" w:cs="Times New Roman"/>
          <w:b/>
          <w:sz w:val="24"/>
          <w:szCs w:val="24"/>
        </w:rPr>
        <w:t>исследовательских задач</w:t>
      </w:r>
      <w:r w:rsidRPr="00A11CBC">
        <w:rPr>
          <w:rFonts w:ascii="Times New Roman" w:hAnsi="Times New Roman" w:cs="Times New Roman"/>
          <w:sz w:val="24"/>
          <w:szCs w:val="24"/>
        </w:rPr>
        <w:t>, в зависимости от объема содержащегося экспериментального материала, степени включения математического аппарата для обработки данных, можно разделить на задачи практикума, исследовательские задачи и научные задачи.</w:t>
      </w:r>
    </w:p>
    <w:p w:rsidR="00A11CBC" w:rsidRPr="00A11CBC" w:rsidRDefault="00A11CBC" w:rsidP="00A11C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CBC">
        <w:rPr>
          <w:rFonts w:ascii="Times New Roman" w:hAnsi="Times New Roman" w:cs="Times New Roman"/>
          <w:sz w:val="24"/>
          <w:szCs w:val="24"/>
        </w:rPr>
        <w:t>Первые два типа задач чаще всего решаются в ходе урока – лаборатории, урока – практикума и являются его составной частью (лабораторный опыт) или его основой (лабораторная, практическая работа)</w:t>
      </w:r>
      <w:r w:rsidR="00C734E6" w:rsidRPr="00C734E6">
        <w:rPr>
          <w:rFonts w:ascii="Times New Roman" w:hAnsi="Times New Roman" w:cs="Times New Roman"/>
          <w:sz w:val="24"/>
          <w:szCs w:val="24"/>
        </w:rPr>
        <w:t xml:space="preserve"> </w:t>
      </w:r>
      <w:r w:rsidR="00C734E6">
        <w:rPr>
          <w:rFonts w:ascii="Times New Roman" w:hAnsi="Times New Roman" w:cs="Times New Roman"/>
          <w:sz w:val="24"/>
          <w:szCs w:val="24"/>
        </w:rPr>
        <w:t>[1]</w:t>
      </w:r>
      <w:r w:rsidRPr="00A11CBC">
        <w:rPr>
          <w:rFonts w:ascii="Times New Roman" w:hAnsi="Times New Roman" w:cs="Times New Roman"/>
          <w:sz w:val="24"/>
          <w:szCs w:val="24"/>
        </w:rPr>
        <w:t>.</w:t>
      </w:r>
    </w:p>
    <w:p w:rsidR="00A11CBC" w:rsidRPr="00A11CBC" w:rsidRDefault="00A11CBC" w:rsidP="00A11C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CBC">
        <w:rPr>
          <w:rFonts w:ascii="Times New Roman" w:hAnsi="Times New Roman" w:cs="Times New Roman"/>
          <w:sz w:val="24"/>
          <w:szCs w:val="24"/>
        </w:rPr>
        <w:t>Задачи практикума служат для иллюстрации какого-либо явления. В этом случае изменяется один параметр (например, температура) и исследуется связанное с этим изменение, например, скорость химических реакций.</w:t>
      </w:r>
    </w:p>
    <w:p w:rsidR="002E6435" w:rsidRPr="00A11CBC" w:rsidRDefault="00A11CBC" w:rsidP="00A11C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CBC">
        <w:rPr>
          <w:rFonts w:ascii="Times New Roman" w:hAnsi="Times New Roman" w:cs="Times New Roman"/>
          <w:sz w:val="24"/>
          <w:szCs w:val="24"/>
        </w:rPr>
        <w:lastRenderedPageBreak/>
        <w:t>Исследовательские задачи представляют собой класс задач, в которых исследуемая величина зависит от нескольких несложных факторов (например, среда раствора от класса растворенного соединения и степени его электролитической диссоциации)</w:t>
      </w:r>
    </w:p>
    <w:p w:rsidR="009511C5" w:rsidRPr="009511C5" w:rsidRDefault="009511C5" w:rsidP="00A11CBC">
      <w:pPr>
        <w:pStyle w:val="a4"/>
        <w:spacing w:before="0" w:beforeAutospacing="0" w:after="0" w:afterAutospacing="0"/>
        <w:rPr>
          <w:color w:val="000000"/>
        </w:rPr>
      </w:pPr>
      <w:r w:rsidRPr="009511C5">
        <w:rPr>
          <w:rStyle w:val="a5"/>
          <w:color w:val="000000"/>
        </w:rPr>
        <w:t>Оценочно-аналитические задачи</w:t>
      </w:r>
      <w:r w:rsidR="00306B32">
        <w:rPr>
          <w:rStyle w:val="a5"/>
          <w:color w:val="000000"/>
        </w:rPr>
        <w:t xml:space="preserve"> </w:t>
      </w:r>
      <w:r w:rsidRPr="009511C5">
        <w:rPr>
          <w:color w:val="000000"/>
        </w:rPr>
        <w:t>заключаются в обработке, анализе и графическом представлении результатов исследования, выявлении закономерностей и формулировании выводов по результатам исследования, оформлении отчета об исследовании и его защите, осознании способов деятельности и полученных результатов (рефлексии).</w:t>
      </w:r>
    </w:p>
    <w:p w:rsidR="009511C5" w:rsidRPr="009511C5" w:rsidRDefault="009511C5" w:rsidP="009511C5">
      <w:pPr>
        <w:pStyle w:val="a4"/>
        <w:spacing w:before="0" w:beforeAutospacing="0" w:after="0" w:afterAutospacing="0"/>
        <w:rPr>
          <w:color w:val="000000"/>
        </w:rPr>
      </w:pPr>
      <w:r w:rsidRPr="009511C5">
        <w:rPr>
          <w:color w:val="000000"/>
        </w:rPr>
        <w:t>Пример оценочно-аналитической задачи</w:t>
      </w:r>
      <w:r w:rsidR="00306B32">
        <w:rPr>
          <w:color w:val="000000"/>
        </w:rPr>
        <w:t xml:space="preserve"> для учащихся 8 класса</w:t>
      </w:r>
      <w:r w:rsidR="002E6435">
        <w:rPr>
          <w:color w:val="000000"/>
        </w:rPr>
        <w:t xml:space="preserve"> при изучении понятия массовая доля химического элемента</w:t>
      </w:r>
      <w:r w:rsidRPr="009511C5">
        <w:rPr>
          <w:color w:val="000000"/>
        </w:rPr>
        <w:t>:</w:t>
      </w:r>
    </w:p>
    <w:p w:rsidR="009511C5" w:rsidRPr="009511C5" w:rsidRDefault="00306B32" w:rsidP="009511C5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Рассчитайте, в каких соединениях содержание кислорода больше: а)</w:t>
      </w:r>
      <w:r w:rsidR="002E6435">
        <w:rPr>
          <w:color w:val="000000"/>
        </w:rPr>
        <w:t xml:space="preserve"> </w:t>
      </w:r>
      <w:r>
        <w:rPr>
          <w:color w:val="000000"/>
        </w:rPr>
        <w:t>в глюкозе (С</w:t>
      </w:r>
      <w:r>
        <w:rPr>
          <w:color w:val="000000"/>
          <w:vertAlign w:val="subscript"/>
        </w:rPr>
        <w:t>6</w:t>
      </w:r>
      <w:r w:rsidR="002E6435">
        <w:rPr>
          <w:color w:val="000000"/>
        </w:rPr>
        <w:t>Н</w:t>
      </w:r>
      <w:r w:rsidR="002E6435">
        <w:rPr>
          <w:color w:val="000000"/>
          <w:vertAlign w:val="subscript"/>
        </w:rPr>
        <w:t>12</w:t>
      </w:r>
      <w:r w:rsidR="002E6435">
        <w:rPr>
          <w:color w:val="000000"/>
        </w:rPr>
        <w:t>О</w:t>
      </w:r>
      <w:r w:rsidR="002E6435">
        <w:rPr>
          <w:color w:val="000000"/>
          <w:vertAlign w:val="subscript"/>
        </w:rPr>
        <w:t>6</w:t>
      </w:r>
      <w:r>
        <w:rPr>
          <w:color w:val="000000"/>
        </w:rPr>
        <w:t>)</w:t>
      </w:r>
      <w:r w:rsidR="002E6435">
        <w:rPr>
          <w:color w:val="000000"/>
        </w:rPr>
        <w:t>; б) в известняке (СаСО</w:t>
      </w:r>
      <w:r w:rsidR="002E6435">
        <w:rPr>
          <w:color w:val="000000"/>
          <w:vertAlign w:val="subscript"/>
        </w:rPr>
        <w:t>3</w:t>
      </w:r>
      <w:r w:rsidR="002E6435">
        <w:rPr>
          <w:color w:val="000000"/>
        </w:rPr>
        <w:t xml:space="preserve">); в) в угольной кислоте. </w:t>
      </w:r>
      <w:r w:rsidR="009511C5" w:rsidRPr="009511C5">
        <w:rPr>
          <w:color w:val="000000"/>
        </w:rPr>
        <w:t>Проанализируйте полученные данные, оформите результаты в виде таблиц и</w:t>
      </w:r>
      <w:r>
        <w:rPr>
          <w:color w:val="000000"/>
        </w:rPr>
        <w:t>ли</w:t>
      </w:r>
      <w:r w:rsidR="009511C5" w:rsidRPr="009511C5">
        <w:rPr>
          <w:color w:val="000000"/>
        </w:rPr>
        <w:t xml:space="preserve"> сравнительн</w:t>
      </w:r>
      <w:r w:rsidR="002E6435">
        <w:rPr>
          <w:color w:val="000000"/>
        </w:rPr>
        <w:t>ой</w:t>
      </w:r>
      <w:r w:rsidR="009511C5" w:rsidRPr="009511C5">
        <w:rPr>
          <w:color w:val="000000"/>
        </w:rPr>
        <w:t xml:space="preserve"> диаграмм</w:t>
      </w:r>
      <w:r w:rsidR="002E6435">
        <w:rPr>
          <w:color w:val="000000"/>
        </w:rPr>
        <w:t>ы</w:t>
      </w:r>
      <w:r w:rsidR="009511C5" w:rsidRPr="009511C5">
        <w:rPr>
          <w:color w:val="000000"/>
        </w:rPr>
        <w:t>.</w:t>
      </w:r>
    </w:p>
    <w:p w:rsidR="00714F98" w:rsidRDefault="00714F98" w:rsidP="009511C5">
      <w:pPr>
        <w:pStyle w:val="a4"/>
        <w:spacing w:before="0" w:beforeAutospacing="0" w:after="0" w:afterAutospacing="0"/>
      </w:pPr>
    </w:p>
    <w:p w:rsidR="00A11CBC" w:rsidRDefault="00A11CBC" w:rsidP="009511C5">
      <w:pPr>
        <w:pStyle w:val="a4"/>
        <w:spacing w:before="0" w:beforeAutospacing="0" w:after="0" w:afterAutospacing="0"/>
      </w:pPr>
      <w:r>
        <w:t>Все рассмотренные выше методы и методические приемы</w:t>
      </w:r>
      <w:r w:rsidR="008D7965">
        <w:t xml:space="preserve"> не являются единственными в своем роде, не исключают использование других приемов. </w:t>
      </w:r>
      <w:r w:rsidR="00D4038E">
        <w:t>Систематическое применение разнообразных методов по формированию навыков формулирования выводов и обобщения результатов исследования</w:t>
      </w:r>
      <w:r w:rsidR="0092626D">
        <w:t xml:space="preserve"> </w:t>
      </w:r>
      <w:r w:rsidR="004A738E">
        <w:t>приведет к достижению положительного результата применения исследовательских технологий на уроках, направленн</w:t>
      </w:r>
      <w:r w:rsidR="001252A4">
        <w:t xml:space="preserve">ого </w:t>
      </w:r>
      <w:r w:rsidR="004A738E">
        <w:t xml:space="preserve">на </w:t>
      </w:r>
      <w:r w:rsidR="001252A4">
        <w:t>становление</w:t>
      </w:r>
      <w:r w:rsidR="004A738E">
        <w:t xml:space="preserve"> </w:t>
      </w:r>
      <w:r w:rsidR="001252A4">
        <w:t>всесторонне развитой личности.</w:t>
      </w:r>
    </w:p>
    <w:p w:rsidR="001252A4" w:rsidRDefault="001252A4" w:rsidP="009511C5">
      <w:pPr>
        <w:pStyle w:val="a4"/>
        <w:spacing w:before="0" w:beforeAutospacing="0" w:after="0" w:afterAutospacing="0"/>
      </w:pPr>
    </w:p>
    <w:p w:rsidR="001252A4" w:rsidRDefault="001252A4" w:rsidP="001252A4">
      <w:pPr>
        <w:pStyle w:val="a4"/>
        <w:spacing w:before="0" w:beforeAutospacing="0" w:after="0" w:afterAutospacing="0"/>
        <w:jc w:val="center"/>
        <w:rPr>
          <w:b/>
        </w:rPr>
      </w:pPr>
    </w:p>
    <w:p w:rsidR="001252A4" w:rsidRDefault="001252A4" w:rsidP="001252A4">
      <w:pPr>
        <w:pStyle w:val="a4"/>
        <w:spacing w:before="0" w:beforeAutospacing="0" w:after="0" w:afterAutospacing="0"/>
        <w:jc w:val="center"/>
        <w:rPr>
          <w:b/>
        </w:rPr>
      </w:pPr>
    </w:p>
    <w:p w:rsidR="001252A4" w:rsidRPr="00ED088D" w:rsidRDefault="001252A4" w:rsidP="001252A4">
      <w:pPr>
        <w:pStyle w:val="a4"/>
        <w:spacing w:before="0" w:beforeAutospacing="0" w:after="0" w:afterAutospacing="0"/>
        <w:jc w:val="center"/>
        <w:rPr>
          <w:b/>
        </w:rPr>
      </w:pPr>
      <w:r w:rsidRPr="00ED088D">
        <w:rPr>
          <w:b/>
        </w:rPr>
        <w:t>Литература:</w:t>
      </w:r>
    </w:p>
    <w:p w:rsidR="00ED088D" w:rsidRPr="00412ABE" w:rsidRDefault="00ED088D" w:rsidP="001252A4">
      <w:pPr>
        <w:pStyle w:val="a4"/>
        <w:spacing w:before="0" w:beforeAutospacing="0" w:after="0" w:afterAutospacing="0"/>
        <w:jc w:val="center"/>
      </w:pPr>
    </w:p>
    <w:p w:rsidR="00ED088D" w:rsidRDefault="00ED088D" w:rsidP="00ED08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ABE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412ABE">
        <w:rPr>
          <w:rFonts w:ascii="Times New Roman" w:hAnsi="Times New Roman" w:cs="Times New Roman"/>
          <w:sz w:val="24"/>
          <w:szCs w:val="24"/>
        </w:rPr>
        <w:t xml:space="preserve"> В.В. Методы и организационные формы обучения. - М.: Народ</w:t>
      </w:r>
      <w:proofErr w:type="gramStart"/>
      <w:r w:rsidRPr="00412A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2A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AB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12ABE">
        <w:rPr>
          <w:rFonts w:ascii="Times New Roman" w:hAnsi="Times New Roman" w:cs="Times New Roman"/>
          <w:sz w:val="24"/>
          <w:szCs w:val="24"/>
        </w:rPr>
        <w:t>бразование, 2001. - 127 с.</w:t>
      </w:r>
    </w:p>
    <w:p w:rsidR="001A55BB" w:rsidRPr="00412ABE" w:rsidRDefault="001A55BB" w:rsidP="00ED08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И.В.Маркина. Современный урок химии. Технологии, приемы, разработки учебных занятий – Ярославль: Академия развития, 2008.- 288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D088D" w:rsidRPr="00412ABE" w:rsidRDefault="00ED088D" w:rsidP="00ED08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BE">
        <w:rPr>
          <w:rFonts w:ascii="Times New Roman" w:hAnsi="Times New Roman" w:cs="Times New Roman"/>
          <w:sz w:val="24"/>
          <w:szCs w:val="24"/>
        </w:rPr>
        <w:t>Мухина В. С. Психологический смысл исследовательской деятельности для развития личности //Школьные технологии, 2006.- № 2.- с. 19-31</w:t>
      </w:r>
    </w:p>
    <w:p w:rsidR="00ED088D" w:rsidRPr="00412ABE" w:rsidRDefault="00ED088D" w:rsidP="00ED088D">
      <w:pPr>
        <w:pStyle w:val="a4"/>
        <w:numPr>
          <w:ilvl w:val="0"/>
          <w:numId w:val="7"/>
        </w:numPr>
        <w:spacing w:before="0" w:beforeAutospacing="0" w:after="0" w:afterAutospacing="0"/>
        <w:rPr>
          <w:rStyle w:val="Zag11"/>
        </w:rPr>
      </w:pPr>
      <w:r w:rsidRPr="00412ABE">
        <w:rPr>
          <w:rStyle w:val="Zag11"/>
        </w:rPr>
        <w:t xml:space="preserve">Примерная основная образовательная программа образовательного учреждения. Основная школа / [сост. Е. С. Савинов]. — М.: Просвещение, 2011. — 000 </w:t>
      </w:r>
      <w:proofErr w:type="gramStart"/>
      <w:r w:rsidRPr="00412ABE">
        <w:rPr>
          <w:rStyle w:val="Zag11"/>
        </w:rPr>
        <w:t>с</w:t>
      </w:r>
      <w:proofErr w:type="gramEnd"/>
      <w:r w:rsidRPr="00412ABE">
        <w:rPr>
          <w:rStyle w:val="Zag11"/>
        </w:rPr>
        <w:t xml:space="preserve">. — </w:t>
      </w:r>
      <w:r w:rsidRPr="00412ABE">
        <w:rPr>
          <w:rStyle w:val="Zag11"/>
          <w:spacing w:val="-6"/>
        </w:rPr>
        <w:t>(Стандарты второго поколения).</w:t>
      </w:r>
    </w:p>
    <w:p w:rsidR="00412ABE" w:rsidRPr="00412ABE" w:rsidRDefault="007B67CF" w:rsidP="00412ABE">
      <w:pPr>
        <w:pStyle w:val="a4"/>
        <w:numPr>
          <w:ilvl w:val="0"/>
          <w:numId w:val="7"/>
        </w:numPr>
        <w:shd w:val="clear" w:color="auto" w:fill="FFFFFF"/>
        <w:spacing w:before="32" w:beforeAutospacing="0" w:after="32" w:afterAutospacing="0"/>
        <w:rPr>
          <w:sz w:val="21"/>
          <w:szCs w:val="21"/>
        </w:rPr>
      </w:pPr>
      <w:hyperlink r:id="rId9" w:tgtFrame="_blank" w:history="1">
        <w:r w:rsidR="00412ABE" w:rsidRPr="00412ABE">
          <w:rPr>
            <w:rStyle w:val="a6"/>
            <w:bCs/>
            <w:color w:val="auto"/>
            <w:u w:val="none"/>
          </w:rPr>
          <w:t>Формирование исследовательской компетенции обучающихся средствами современных педагогических технологий (на примере химии)</w:t>
        </w:r>
      </w:hyperlink>
      <w:r w:rsidR="00412ABE" w:rsidRPr="00412ABE">
        <w:rPr>
          <w:rStyle w:val="apple-converted-space"/>
          <w:sz w:val="28"/>
          <w:szCs w:val="28"/>
        </w:rPr>
        <w:t> </w:t>
      </w:r>
      <w:r w:rsidR="00412ABE" w:rsidRPr="00412ABE">
        <w:t xml:space="preserve">/ авт.-сост. О.В. Ушакова.- Тамбов: ТОГОАУ ДПО «Институт повышения квалификации работников образования», 2010.- 43 </w:t>
      </w:r>
      <w:proofErr w:type="gramStart"/>
      <w:r w:rsidR="00412ABE" w:rsidRPr="00412ABE">
        <w:t>с</w:t>
      </w:r>
      <w:proofErr w:type="gramEnd"/>
      <w:r w:rsidR="00412ABE" w:rsidRPr="00412ABE">
        <w:t>.</w:t>
      </w:r>
    </w:p>
    <w:p w:rsidR="00ED088D" w:rsidRPr="00ED088D" w:rsidRDefault="00ED088D" w:rsidP="00A90767">
      <w:pPr>
        <w:pStyle w:val="a4"/>
        <w:spacing w:before="0" w:beforeAutospacing="0" w:after="0" w:afterAutospacing="0"/>
        <w:ind w:left="720"/>
      </w:pPr>
    </w:p>
    <w:p w:rsidR="00BD061E" w:rsidRPr="00ED088D" w:rsidRDefault="00BD061E" w:rsidP="0095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061E" w:rsidRPr="00ED088D" w:rsidSect="009A5F1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639" w:rsidRDefault="002E3639" w:rsidP="00C77200">
      <w:pPr>
        <w:spacing w:after="0" w:line="240" w:lineRule="auto"/>
      </w:pPr>
      <w:r>
        <w:separator/>
      </w:r>
    </w:p>
  </w:endnote>
  <w:endnote w:type="continuationSeparator" w:id="0">
    <w:p w:rsidR="002E3639" w:rsidRDefault="002E3639" w:rsidP="00C7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8746"/>
      <w:docPartObj>
        <w:docPartGallery w:val="Page Numbers (Bottom of Page)"/>
        <w:docPartUnique/>
      </w:docPartObj>
    </w:sdtPr>
    <w:sdtContent>
      <w:p w:rsidR="00C77200" w:rsidRDefault="00C77200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77200" w:rsidRDefault="00C772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639" w:rsidRDefault="002E3639" w:rsidP="00C77200">
      <w:pPr>
        <w:spacing w:after="0" w:line="240" w:lineRule="auto"/>
      </w:pPr>
      <w:r>
        <w:separator/>
      </w:r>
    </w:p>
  </w:footnote>
  <w:footnote w:type="continuationSeparator" w:id="0">
    <w:p w:rsidR="002E3639" w:rsidRDefault="002E3639" w:rsidP="00C77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440F"/>
    <w:multiLevelType w:val="hybridMultilevel"/>
    <w:tmpl w:val="626A0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F3013"/>
    <w:multiLevelType w:val="hybridMultilevel"/>
    <w:tmpl w:val="12D24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D0138"/>
    <w:multiLevelType w:val="hybridMultilevel"/>
    <w:tmpl w:val="05A61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F3DAC"/>
    <w:multiLevelType w:val="hybridMultilevel"/>
    <w:tmpl w:val="861E9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32D85"/>
    <w:multiLevelType w:val="hybridMultilevel"/>
    <w:tmpl w:val="E29C2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E29B7"/>
    <w:multiLevelType w:val="hybridMultilevel"/>
    <w:tmpl w:val="D0F86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03482"/>
    <w:multiLevelType w:val="hybridMultilevel"/>
    <w:tmpl w:val="43745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26739"/>
    <w:multiLevelType w:val="hybridMultilevel"/>
    <w:tmpl w:val="6422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247"/>
    <w:rsid w:val="00004926"/>
    <w:rsid w:val="001252A4"/>
    <w:rsid w:val="001A55BB"/>
    <w:rsid w:val="001F3247"/>
    <w:rsid w:val="002237DB"/>
    <w:rsid w:val="002A4664"/>
    <w:rsid w:val="002A4D5A"/>
    <w:rsid w:val="002E3639"/>
    <w:rsid w:val="002E6435"/>
    <w:rsid w:val="00304162"/>
    <w:rsid w:val="00306B32"/>
    <w:rsid w:val="00337AFA"/>
    <w:rsid w:val="00364A15"/>
    <w:rsid w:val="00412ABE"/>
    <w:rsid w:val="004A738E"/>
    <w:rsid w:val="005F4C53"/>
    <w:rsid w:val="00620D3B"/>
    <w:rsid w:val="00665053"/>
    <w:rsid w:val="007057E1"/>
    <w:rsid w:val="00714F98"/>
    <w:rsid w:val="00782081"/>
    <w:rsid w:val="007B67CF"/>
    <w:rsid w:val="008D7965"/>
    <w:rsid w:val="0092626D"/>
    <w:rsid w:val="009511C5"/>
    <w:rsid w:val="009A5F15"/>
    <w:rsid w:val="00A11CBC"/>
    <w:rsid w:val="00A8763B"/>
    <w:rsid w:val="00A90767"/>
    <w:rsid w:val="00B802A0"/>
    <w:rsid w:val="00BD061E"/>
    <w:rsid w:val="00C67B87"/>
    <w:rsid w:val="00C734E6"/>
    <w:rsid w:val="00C77200"/>
    <w:rsid w:val="00D4038E"/>
    <w:rsid w:val="00DF0150"/>
    <w:rsid w:val="00E64676"/>
    <w:rsid w:val="00E9788E"/>
    <w:rsid w:val="00EB3B6D"/>
    <w:rsid w:val="00ED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47"/>
    <w:pPr>
      <w:ind w:left="720"/>
      <w:contextualSpacing/>
    </w:pPr>
  </w:style>
  <w:style w:type="paragraph" w:styleId="a4">
    <w:name w:val="Normal (Web)"/>
    <w:basedOn w:val="a"/>
    <w:uiPriority w:val="99"/>
    <w:rsid w:val="0071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11C5"/>
    <w:rPr>
      <w:b/>
      <w:bCs/>
    </w:rPr>
  </w:style>
  <w:style w:type="character" w:customStyle="1" w:styleId="Zag11">
    <w:name w:val="Zag_11"/>
    <w:rsid w:val="00ED088D"/>
  </w:style>
  <w:style w:type="character" w:styleId="a6">
    <w:name w:val="Hyperlink"/>
    <w:basedOn w:val="a0"/>
    <w:uiPriority w:val="99"/>
    <w:semiHidden/>
    <w:unhideWhenUsed/>
    <w:rsid w:val="00412A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2ABE"/>
  </w:style>
  <w:style w:type="paragraph" w:customStyle="1" w:styleId="19">
    <w:name w:val="стиль19"/>
    <w:basedOn w:val="a"/>
    <w:rsid w:val="005F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7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7200"/>
  </w:style>
  <w:style w:type="paragraph" w:styleId="a9">
    <w:name w:val="footer"/>
    <w:basedOn w:val="a"/>
    <w:link w:val="aa"/>
    <w:uiPriority w:val="99"/>
    <w:unhideWhenUsed/>
    <w:rsid w:val="00C7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7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inastia-ulk.narod.ru/DswMedia/issled_pnp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 Group</Company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2012-10-23T17:57:00Z</cp:lastPrinted>
  <dcterms:created xsi:type="dcterms:W3CDTF">2012-10-23T17:58:00Z</dcterms:created>
  <dcterms:modified xsi:type="dcterms:W3CDTF">2012-10-23T17:58:00Z</dcterms:modified>
</cp:coreProperties>
</file>