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1B" w:rsidRDefault="00A5591B" w:rsidP="00F77E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5591B" w:rsidRPr="00A03091" w:rsidRDefault="00A5591B" w:rsidP="00A55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670C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Муниципальное образовательное учреждение</w:t>
      </w:r>
    </w:p>
    <w:p w:rsidR="00A5591B" w:rsidRPr="00A03091" w:rsidRDefault="00A5591B" w:rsidP="00A55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670C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«Средняя общеобразовательная школа № 5» </w:t>
      </w:r>
    </w:p>
    <w:p w:rsidR="00A5591B" w:rsidRPr="00A03091" w:rsidRDefault="00A5591B" w:rsidP="00A55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670C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«Согласовано»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                </w:t>
      </w:r>
      <w:r w:rsidRPr="008670C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«Утверждаю»</w:t>
      </w:r>
    </w:p>
    <w:p w:rsidR="00A5591B" w:rsidRPr="00A03091" w:rsidRDefault="00A5591B" w:rsidP="00A55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670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Зам. директора по ВР            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</w:t>
      </w:r>
      <w:r w:rsidRPr="008670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Директор МОУ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</w:t>
      </w:r>
      <w:r w:rsidRPr="008670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СОШ № 5»</w:t>
      </w:r>
    </w:p>
    <w:p w:rsidR="00A5591B" w:rsidRPr="00A03091" w:rsidRDefault="00A5591B" w:rsidP="00A55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670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___________/Е.А.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8670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Адаменко</w:t>
      </w:r>
      <w:proofErr w:type="spellEnd"/>
      <w:r w:rsidRPr="008670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/                              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</w:t>
      </w:r>
      <w:r w:rsidRPr="008670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___________ /О.Н.Сахарова/</w:t>
      </w:r>
    </w:p>
    <w:p w:rsidR="00A5591B" w:rsidRPr="00A03091" w:rsidRDefault="00A5591B" w:rsidP="00A55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670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«____» ___________20____г.                                           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8670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«_____» __________20___г.</w:t>
      </w:r>
    </w:p>
    <w:p w:rsidR="00A5591B" w:rsidRPr="00F77EEB" w:rsidRDefault="00A5591B" w:rsidP="00A559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77E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Программа работы предметного кружка для учащихся 7–9-х классов "Физические фокусы" </w:t>
      </w:r>
    </w:p>
    <w:p w:rsidR="00A5591B" w:rsidRPr="00A03091" w:rsidRDefault="00A5591B" w:rsidP="00A55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670C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Пояснительная записка</w:t>
      </w:r>
    </w:p>
    <w:p w:rsidR="00A5591B" w:rsidRPr="00A03091" w:rsidRDefault="00A5591B" w:rsidP="00A55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Значение физики в школьном образовании определяется ролью физической науки в жизни современного общества, ее влиянием на темпы развития научно-технического прогресса.</w:t>
      </w:r>
    </w:p>
    <w:p w:rsidR="00A5591B" w:rsidRPr="00A03091" w:rsidRDefault="00A5591B" w:rsidP="00A5591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и экономические условия в быстро меняющемся современном мире требуют, чтобы нынешние выпускники получили целостное </w:t>
      </w:r>
      <w:proofErr w:type="spellStart"/>
      <w:r w:rsidRPr="00A559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компетентностное</w:t>
      </w:r>
      <w:proofErr w:type="spellEnd"/>
      <w:r w:rsidRPr="00A5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образование. Успешное формирование компетенций может происходить только в личностно-ориентированном образовательном процессе на основе </w:t>
      </w:r>
      <w:proofErr w:type="spellStart"/>
      <w:r w:rsidRPr="00A5591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личностно-деятельностного</w:t>
      </w:r>
      <w:proofErr w:type="spellEnd"/>
      <w:r w:rsidRPr="00A5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когда ребёнок выступает как субъект деятельности, субъект развития.</w:t>
      </w:r>
    </w:p>
    <w:p w:rsidR="00A5591B" w:rsidRPr="00A03091" w:rsidRDefault="00A5591B" w:rsidP="00A5591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компетенций базируется на опыте деятельности обучающихся и зависит от их активности. Самый высокий уровень активности - творческая активность - предполагает стремление ученика к творческому осмыслению знаний, самостоятельному поиску решения проблем. Именно </w:t>
      </w:r>
      <w:proofErr w:type="spellStart"/>
      <w:r w:rsidRPr="00A559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компетентностно-деятельностный</w:t>
      </w:r>
      <w:proofErr w:type="spellEnd"/>
      <w:r w:rsidRPr="00A5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может подготовить человека умелого, мобильного, владеющего не набором фактов, а способами и технологиями их получения, легко адаптирующегося к различным жизненным ситуациям.</w:t>
      </w:r>
    </w:p>
    <w:p w:rsidR="00A5591B" w:rsidRPr="00A03091" w:rsidRDefault="00A5591B" w:rsidP="00A55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Занятия кружкового объединения способствуют развитию и поддержке интереса учащихся к физике, дает возможность расширить и углубить знания и умения, полученные в процессе учебы, и создает условия для всестороннего развития личности. Занятия кружка являются источником мотивации учебной деятельности учащихся, дают им глубокий эмоциональный заряд. </w:t>
      </w:r>
    </w:p>
    <w:p w:rsidR="00A5591B" w:rsidRPr="00A03091" w:rsidRDefault="00A5591B" w:rsidP="00A5591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творческой активности учащихся в процессе изучения ими физики является одной из актуальных задач, стоящих перед учителями физики в современной школе. Основными средствами такого воспитания и развития способностей учащихся являются экспериментальные исследования и задачи. Умением решать задачи характеризуется в первую очередь состояние подготовки учащихся, глубина усвоения учебного материала.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физике.</w:t>
      </w:r>
    </w:p>
    <w:p w:rsidR="00A5591B" w:rsidRPr="00A03091" w:rsidRDefault="00A5591B" w:rsidP="00A5591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работы кружка рассчитано на 1 час в неделю. </w:t>
      </w:r>
    </w:p>
    <w:p w:rsidR="00A5591B" w:rsidRPr="00F77EEB" w:rsidRDefault="00A5591B" w:rsidP="00A55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кружка:</w:t>
      </w:r>
      <w:r w:rsidRPr="00F7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591B" w:rsidRPr="00F77EEB" w:rsidRDefault="00A5591B" w:rsidP="00A5591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познавательного интереса к науке физике; </w:t>
      </w:r>
    </w:p>
    <w:p w:rsidR="00A5591B" w:rsidRPr="00F77EEB" w:rsidRDefault="00A5591B" w:rsidP="00A5591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кругозора учащихся; </w:t>
      </w:r>
    </w:p>
    <w:p w:rsidR="00A5591B" w:rsidRPr="00F77EEB" w:rsidRDefault="00A5591B" w:rsidP="00A5591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самостоятельного творческого  труда, умения мыслить  и объяснять наблюдаемое явление, пользуясь законами и понятиями предмета физики </w:t>
      </w:r>
    </w:p>
    <w:p w:rsidR="00F77EEB" w:rsidRPr="00F77EEB" w:rsidRDefault="00F77EEB" w:rsidP="00F7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E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на реализацию: всего в год  34 часа – 1 час в неделю</w:t>
      </w:r>
    </w:p>
    <w:p w:rsidR="00F77EEB" w:rsidRPr="00F77EEB" w:rsidRDefault="00F77EEB" w:rsidP="00F7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EEB">
        <w:rPr>
          <w:rFonts w:ascii="Times New Roman" w:eastAsia="Times New Roman" w:hAnsi="Times New Roman" w:cs="Times New Roman"/>
          <w:sz w:val="24"/>
          <w:szCs w:val="24"/>
          <w:lang w:eastAsia="ru-RU"/>
        </w:rPr>
        <w:t>В  течение года  планируется</w:t>
      </w:r>
      <w:r w:rsidRPr="00F7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  </w:t>
      </w:r>
      <w:r w:rsidRPr="00F7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 часа занятий,  в том числе  1 урок-представление (заключительный), 2 часа  резервное время (участие в смотре кружковой работы) </w:t>
      </w:r>
    </w:p>
    <w:p w:rsidR="00F77EEB" w:rsidRPr="00F77EEB" w:rsidRDefault="00F77EEB" w:rsidP="00F7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E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ориентирована на возраст  учащихся 7–9-х классов</w:t>
      </w:r>
    </w:p>
    <w:p w:rsidR="00F77EEB" w:rsidRPr="00F77EEB" w:rsidRDefault="00A5591B" w:rsidP="00F7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F77EEB" w:rsidRPr="00F77E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рассчитано на 1 час в неделю (3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77EEB" w:rsidRPr="00F7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F77EEB" w:rsidRPr="00F7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 год), занятия  проводятся 1 раз в неделю по 1 часу, на которых показываются необычные опыты, а затем рассматриваются  понятия и явления,  с помощью которых можно объяснить наблюдаемое явление.</w:t>
      </w:r>
      <w:r w:rsidR="00F77EEB" w:rsidRPr="00F77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объяснения ребята могут сами попробовать продемонстрировать рассматриваемый на занятиях фокус.</w:t>
      </w:r>
      <w:r w:rsidR="00F77EEB" w:rsidRPr="00F77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Отдельные занятия проводятся  как урок-представление, на котором учащиеся показывают «фокусы»,  а зрители объясняют их,  пользуясь законами и понятиями физики.</w:t>
      </w:r>
    </w:p>
    <w:p w:rsidR="00F77EEB" w:rsidRPr="00F77EEB" w:rsidRDefault="00F77EEB" w:rsidP="00F77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90"/>
        <w:gridCol w:w="7326"/>
        <w:gridCol w:w="1729"/>
      </w:tblGrid>
      <w:tr w:rsidR="00F77EEB" w:rsidRPr="00F77E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 (содержание деятельности)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F77EEB" w:rsidRPr="00F77E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Инструктаж  по ТБ. «Коробка на краю стола» Центр тяжести. Условия равновесия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EEB" w:rsidRPr="00F77E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«Тонет – всплывает?» Выталкивающая сила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EEB" w:rsidRPr="00F77E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«Бумажная змейка» Конвекция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EEB" w:rsidRPr="00F77E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«Неподвижная башня» Инерция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EEB" w:rsidRPr="00F77E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«Шарик на нити». Сила трения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EEB" w:rsidRPr="00F77E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«Малиновая полоска». Диффузия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EEB" w:rsidRPr="00F77E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«Фонтан в колбе» Атмосферное давление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EEB" w:rsidRPr="00F77E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«Яйцо в бутылке», Атмосферное давление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EEB" w:rsidRPr="00F77E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«Перевёрнутый стакан» Атмосферное давление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EEB" w:rsidRPr="00F77E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«Разрезание льда струной» Положения МКТ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EEB" w:rsidRPr="00F77E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«Свечение лампочки без источника тока» Явление ЭМИ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EEB" w:rsidRPr="00F77E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«Кипение воды в бумажной коробке» Теплоёмкость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EEB" w:rsidRPr="00F77E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Мгновенная кристаллизация. Фазовые переходы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EEB" w:rsidRPr="00F77E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«Шарик в воздушной струе» Закон Бернулли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EEB" w:rsidRPr="00F77E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«Цветной волчок?» Белый цвет – сложный цвет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EEB" w:rsidRPr="00F77E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кораблика. Поверхностное натяжение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EEB" w:rsidRPr="00F77E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«Горение полоски ткани</w:t>
            </w:r>
            <w:proofErr w:type="gramStart"/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Плотности  различных  жидкости и их расположение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EEB" w:rsidRPr="00F77E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Танцующие фигурки. Электризация.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EEB" w:rsidRPr="00F77E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Нагревание спицы. Равновесие.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EEB" w:rsidRPr="00F77E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«Разборчивый гусь» Взаимодействие магнитов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EEB" w:rsidRPr="00F77E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«Артезианский водолаз» Сила Архимеда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EEB" w:rsidRPr="00F77E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«Вверх по склону » Центр тяжести и скатывающая сила.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EEB" w:rsidRPr="00F77E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Переполненный стакан. Поверхностный слой жидкости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EEB" w:rsidRPr="00F77E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Оптические иллюзии.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EEB" w:rsidRPr="00F77E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«Поющий стакан» Механические колебания звуковой частоты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EEB" w:rsidRPr="00F77E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Пляшущая проволока» Механические колебания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EEB" w:rsidRPr="00F77E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Соломинки и монетка.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EEB" w:rsidRPr="00F77E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Безразмерная открытка.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EEB" w:rsidRPr="00F77E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прочнее: бумага или дерево  Проявление инерции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EEB" w:rsidRPr="00F77E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Звучащий и замолкающий звонок. Опыт Р. Бойля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EEB" w:rsidRPr="00F77E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притяжение и отталкивание «Султанов»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EEB" w:rsidRPr="00F77E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Урок-представление «Физические фокусы»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EEB" w:rsidRPr="00F77E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времени 2 часа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77EEB" w:rsidRPr="00F77EEB" w:rsidRDefault="00F77EEB" w:rsidP="00F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77EEB" w:rsidRPr="00F77EEB" w:rsidRDefault="00F77EEB" w:rsidP="00F7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E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Используемая литература</w:t>
      </w:r>
      <w:r w:rsidRPr="00F7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7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7EEB" w:rsidRPr="00F77EEB" w:rsidRDefault="00F77EEB" w:rsidP="00F77EE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7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Гальперштейн</w:t>
      </w:r>
      <w:proofErr w:type="spellEnd"/>
      <w:r w:rsidRPr="00F77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Л.Я.</w:t>
      </w:r>
      <w:r w:rsidRPr="00F7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Забавная физика. – М.: Детская литература, 1993. </w:t>
      </w:r>
    </w:p>
    <w:p w:rsidR="00F77EEB" w:rsidRPr="00F77EEB" w:rsidRDefault="00F77EEB" w:rsidP="00F77E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7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Постолатий</w:t>
      </w:r>
      <w:proofErr w:type="spellEnd"/>
      <w:r w:rsidRPr="00F77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В.К.</w:t>
      </w:r>
      <w:r w:rsidRPr="00F7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Фокусы в школе и дома. – М.: Творческий центр «Сфера», 2000. </w:t>
      </w:r>
    </w:p>
    <w:p w:rsidR="00F77EEB" w:rsidRPr="00F77EEB" w:rsidRDefault="00F77EEB" w:rsidP="00F77E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7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Рабиза</w:t>
      </w:r>
      <w:proofErr w:type="spellEnd"/>
      <w:r w:rsidRPr="00F77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Ф.В.</w:t>
      </w:r>
      <w:r w:rsidRPr="00F7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Опыты без приборов. – М.: Детская литература, 1988. </w:t>
      </w:r>
    </w:p>
    <w:p w:rsidR="00F77EEB" w:rsidRPr="00F77EEB" w:rsidRDefault="00F77EEB" w:rsidP="00F77E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Солдатова Т.Б., Гусева Т.А., Сгибнева Е.П.</w:t>
      </w:r>
      <w:r w:rsidRPr="00F7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Сценарии тематических вечеров и предметной недели физики, Ростов-на-Дону «Феникс», 2002. </w:t>
      </w:r>
    </w:p>
    <w:p w:rsidR="00F77EEB" w:rsidRPr="00F77EEB" w:rsidRDefault="00F77EEB" w:rsidP="00F77E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Том Тит</w:t>
      </w:r>
      <w:r w:rsidRPr="00F7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Научные забавы. – М.: Издательский Дом Мещерякова, 2007. </w:t>
      </w:r>
    </w:p>
    <w:p w:rsidR="00F77EEB" w:rsidRPr="00F77EEB" w:rsidRDefault="00F77EEB" w:rsidP="00F77E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Том Тит</w:t>
      </w:r>
      <w:r w:rsidRPr="00F7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Продолжаем научные забавы. – М.: Издательский Дом Мещерякова, 2007. </w:t>
      </w:r>
    </w:p>
    <w:p w:rsidR="00503695" w:rsidRDefault="00503695"/>
    <w:sectPr w:rsidR="00503695" w:rsidSect="00A5591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2B69"/>
    <w:multiLevelType w:val="multilevel"/>
    <w:tmpl w:val="2A042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E52A8"/>
    <w:multiLevelType w:val="multilevel"/>
    <w:tmpl w:val="FE34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70F75"/>
    <w:multiLevelType w:val="multilevel"/>
    <w:tmpl w:val="522A984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C14CB0"/>
    <w:multiLevelType w:val="multilevel"/>
    <w:tmpl w:val="9600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233BDA"/>
    <w:multiLevelType w:val="multilevel"/>
    <w:tmpl w:val="9CACD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2A414F"/>
    <w:multiLevelType w:val="multilevel"/>
    <w:tmpl w:val="8976F4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5B616663"/>
    <w:multiLevelType w:val="multilevel"/>
    <w:tmpl w:val="66EE4F1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EEB"/>
    <w:rsid w:val="00503695"/>
    <w:rsid w:val="00A5591B"/>
    <w:rsid w:val="00F7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695"/>
  </w:style>
  <w:style w:type="paragraph" w:styleId="1">
    <w:name w:val="heading 1"/>
    <w:basedOn w:val="a"/>
    <w:link w:val="10"/>
    <w:uiPriority w:val="9"/>
    <w:qFormat/>
    <w:rsid w:val="00F77E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E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77EE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7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77EEB"/>
    <w:rPr>
      <w:i/>
      <w:iCs/>
    </w:rPr>
  </w:style>
  <w:style w:type="character" w:styleId="a6">
    <w:name w:val="Strong"/>
    <w:basedOn w:val="a0"/>
    <w:uiPriority w:val="22"/>
    <w:qFormat/>
    <w:rsid w:val="00F77E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879</Words>
  <Characters>5015</Characters>
  <Application>Microsoft Office Word</Application>
  <DocSecurity>0</DocSecurity>
  <Lines>41</Lines>
  <Paragraphs>11</Paragraphs>
  <ScaleCrop>false</ScaleCrop>
  <Company/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2012-10-22T13:56:00Z</cp:lastPrinted>
  <dcterms:created xsi:type="dcterms:W3CDTF">2012-10-22T05:53:00Z</dcterms:created>
  <dcterms:modified xsi:type="dcterms:W3CDTF">2012-10-22T13:57:00Z</dcterms:modified>
</cp:coreProperties>
</file>