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4" w:rsidRPr="002E5364" w:rsidRDefault="002E5364" w:rsidP="002E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64">
        <w:rPr>
          <w:rFonts w:ascii="Times New Roman" w:hAnsi="Times New Roman" w:cs="Times New Roman"/>
          <w:b/>
          <w:sz w:val="28"/>
          <w:szCs w:val="28"/>
        </w:rPr>
        <w:t xml:space="preserve">ВИДЫ ПРАКТИЧЕСКИХ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BB307C" w:rsidRDefault="002E5364" w:rsidP="002E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«Методика экологического образования»</w:t>
      </w:r>
    </w:p>
    <w:p w:rsidR="002E5364" w:rsidRDefault="002E5364" w:rsidP="002E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6038"/>
      </w:tblGrid>
      <w:tr w:rsidR="002E5364" w:rsidTr="00666E01">
        <w:tc>
          <w:tcPr>
            <w:tcW w:w="3369" w:type="dxa"/>
          </w:tcPr>
          <w:p w:rsidR="002E5364" w:rsidRPr="00740073" w:rsidRDefault="00740073" w:rsidP="002E5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2E5364" w:rsidRPr="002E5364" w:rsidRDefault="002E5364" w:rsidP="002E5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ПЗ</w:t>
            </w:r>
          </w:p>
        </w:tc>
        <w:tc>
          <w:tcPr>
            <w:tcW w:w="6038" w:type="dxa"/>
          </w:tcPr>
          <w:p w:rsidR="002E5364" w:rsidRPr="002E5364" w:rsidRDefault="00740073" w:rsidP="002E5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ПЗ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E5364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факторов среды как условие существования организмов.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№1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Pr="00740073" w:rsidRDefault="00740073" w:rsidP="002E53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E5364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64">
              <w:rPr>
                <w:rFonts w:ascii="Times New Roman" w:hAnsi="Times New Roman" w:cs="Times New Roman"/>
                <w:sz w:val="28"/>
                <w:szCs w:val="28"/>
              </w:rPr>
              <w:t>Заслушивание экологических характеристик  физико-географических зон России, составленных студентами на основе анализа естественнонаучной литературы.</w:t>
            </w:r>
          </w:p>
        </w:tc>
      </w:tr>
      <w:tr w:rsidR="002E5364" w:rsidTr="00666E01">
        <w:tc>
          <w:tcPr>
            <w:tcW w:w="3369" w:type="dxa"/>
          </w:tcPr>
          <w:p w:rsidR="002E5364" w:rsidRPr="00666E01" w:rsidRDefault="002E5364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приспособления животных к условиям среды.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E5364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364">
              <w:rPr>
                <w:rFonts w:ascii="Times New Roman" w:hAnsi="Times New Roman" w:cs="Times New Roman"/>
                <w:sz w:val="28"/>
                <w:szCs w:val="28"/>
              </w:rPr>
              <w:t>Заслушивание сообщений студентов о типичных представителях каждого класса животных (обитатели  местного  края,  уголка природы;  домашние животные)</w:t>
            </w:r>
          </w:p>
        </w:tc>
      </w:tr>
      <w:tr w:rsidR="002E5364" w:rsidTr="00666E01">
        <w:tc>
          <w:tcPr>
            <w:tcW w:w="3369" w:type="dxa"/>
          </w:tcPr>
          <w:p w:rsidR="002E5364" w:rsidRPr="00666E01" w:rsidRDefault="00747C31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Биоценоз – сообщество живых организмов.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747C31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3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образцов искусственно созданных мини-экосистем (аквариум, террариум и инсектарий). </w:t>
            </w:r>
          </w:p>
        </w:tc>
      </w:tr>
      <w:tr w:rsidR="002E5364" w:rsidTr="00666E01">
        <w:tc>
          <w:tcPr>
            <w:tcW w:w="3369" w:type="dxa"/>
          </w:tcPr>
          <w:p w:rsidR="002E5364" w:rsidRPr="00666E01" w:rsidRDefault="00747C31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образовательных программ для дошкольных учреждений.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6038" w:type="dxa"/>
          </w:tcPr>
          <w:p w:rsidR="00747C31" w:rsidRPr="00747C31" w:rsidRDefault="00747C31" w:rsidP="0074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31">
              <w:rPr>
                <w:rFonts w:ascii="Times New Roman" w:hAnsi="Times New Roman" w:cs="Times New Roman"/>
                <w:sz w:val="28"/>
                <w:szCs w:val="28"/>
              </w:rPr>
              <w:t>Написание конспектов согласно требованиям программ.</w:t>
            </w:r>
          </w:p>
          <w:p w:rsidR="002E5364" w:rsidRDefault="002E5364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4" w:rsidTr="00666E01">
        <w:tc>
          <w:tcPr>
            <w:tcW w:w="3369" w:type="dxa"/>
          </w:tcPr>
          <w:p w:rsidR="002E5364" w:rsidRPr="00666E01" w:rsidRDefault="00747C31" w:rsidP="002E53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природы как важное</w:t>
            </w:r>
            <w:r w:rsidRPr="0066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условие  экологического образования детей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F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экологические группы комнатных растений: по отношению к свету (светолюбивые и теневыносливые, растения короткого и </w:t>
            </w:r>
            <w:proofErr w:type="gramStart"/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длинного светового дня</w:t>
            </w:r>
            <w:proofErr w:type="gramEnd"/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), водному режиму (гидрофиты, мезофиты, ксерофиты), температуре (теплолюбивые и холодостойкие).</w:t>
            </w:r>
          </w:p>
        </w:tc>
      </w:tr>
      <w:tr w:rsidR="002E5364" w:rsidTr="00666E01">
        <w:tc>
          <w:tcPr>
            <w:tcW w:w="3369" w:type="dxa"/>
          </w:tcPr>
          <w:p w:rsidR="002F7282" w:rsidRPr="00666E01" w:rsidRDefault="002F7282" w:rsidP="002F72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Участок дошкольного учреждения как база </w:t>
            </w:r>
          </w:p>
          <w:p w:rsidR="002E5364" w:rsidRPr="00666E01" w:rsidRDefault="002F7282" w:rsidP="002F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эколого-педагогической работы с детьми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Разработка и анализ конспектов по организации наблюдений (труда, игр) детей в процессе занятий и прогулок на участке дошкольного учреждения.</w:t>
            </w:r>
          </w:p>
        </w:tc>
      </w:tr>
      <w:tr w:rsidR="002E5364" w:rsidTr="00666E01">
        <w:tc>
          <w:tcPr>
            <w:tcW w:w="3369" w:type="dxa"/>
          </w:tcPr>
          <w:p w:rsidR="002E5364" w:rsidRPr="00666E01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sz w:val="28"/>
                <w:szCs w:val="28"/>
              </w:rPr>
              <w:t>Наблюдение – ведущий метод ознакомления с природой и экологического образования детей.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6038" w:type="dxa"/>
          </w:tcPr>
          <w:p w:rsidR="002F7282" w:rsidRPr="002F7282" w:rsidRDefault="002F7282" w:rsidP="002F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развернутых конспектов наблюдений за живыми объектами в разных возрастных группах.</w:t>
            </w:r>
          </w:p>
          <w:p w:rsidR="002E5364" w:rsidRDefault="002E5364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4" w:rsidTr="00666E01">
        <w:tc>
          <w:tcPr>
            <w:tcW w:w="3369" w:type="dxa"/>
          </w:tcPr>
          <w:p w:rsidR="002E5364" w:rsidRPr="00666E01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Опыт как наблюдение, проводимое в специально</w:t>
            </w:r>
            <w:r w:rsidRPr="0066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созданных условиях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и разработка плана постановки опыта с предметами неживой природы или растениями. Анализ работ студентов по подготовке и проведению опыта.</w:t>
            </w:r>
          </w:p>
        </w:tc>
      </w:tr>
      <w:tr w:rsidR="002E5364" w:rsidTr="00666E01">
        <w:tc>
          <w:tcPr>
            <w:tcW w:w="3369" w:type="dxa"/>
          </w:tcPr>
          <w:p w:rsidR="002E5364" w:rsidRPr="00666E01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01">
              <w:rPr>
                <w:rFonts w:ascii="Times New Roman" w:hAnsi="Times New Roman" w:cs="Times New Roman"/>
                <w:bCs/>
                <w:sz w:val="28"/>
                <w:szCs w:val="28"/>
              </w:rPr>
              <w:t>Труд - один из основных методов экологического образования дошкольников.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Связь труда в природе с наблюдениями и другими видами деятельности дошкольников.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Игра как метод экологического образования</w:t>
            </w:r>
            <w:r w:rsidRPr="0074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Представление дидактических игр (с природным материалом, настольно-печатных), разработанных   и   оформленных   студентами,   методических рекомендаций по их использованию.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 моделей и моделирования в эколого-педагогической работе с детьми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студентами предметно-схематических или графических моделей; представление методики их использования в работе с детьми.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словесных и наглядных методов в системе работы по экологическому образованию дошкольников.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6038" w:type="dxa"/>
          </w:tcPr>
          <w:p w:rsidR="002E5364" w:rsidRPr="002F7282" w:rsidRDefault="002F7282" w:rsidP="00666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Составление   плана-конспекта   обобщающей   беседы</w:t>
            </w:r>
            <w:r w:rsidR="00666E0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природе;</w:t>
            </w:r>
            <w:r w:rsidRPr="002F7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представление экологических сказок (рассказов взрослого о природоохранной деятельности людей) для старших дошкольников, разъяснение методики их применения.</w:t>
            </w:r>
            <w:r w:rsidRPr="002F728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и прогулки как форма воспитания начал экологической культуры детей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содержания, методов и приемов работы с детьми на учебной экологической тропе (на основе анализа материалов студенческой экскурсии по экологической тропе и последующего выделения природных объектов,   с которыми можно познакомить дошкольников).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Фенологические сроки наступления сезонов.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Прослеживать динамику сезонных изменений в живой и неживой природе.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наблюдений за трудом людей.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Наблюдение за уходом растений и животных взрослыми людьми. Наблюдение за выращиванием садовых растений и огородных культур в ДОУ и за его территорией.</w:t>
            </w:r>
          </w:p>
        </w:tc>
      </w:tr>
      <w:tr w:rsidR="002E5364" w:rsidTr="00666E01">
        <w:tc>
          <w:tcPr>
            <w:tcW w:w="3369" w:type="dxa"/>
          </w:tcPr>
          <w:p w:rsidR="002E5364" w:rsidRPr="00740073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экологического воспитания: общий подход.</w:t>
            </w:r>
          </w:p>
        </w:tc>
        <w:tc>
          <w:tcPr>
            <w:tcW w:w="1275" w:type="dxa"/>
          </w:tcPr>
          <w:p w:rsidR="002E5364" w:rsidRDefault="002E5364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E5364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Особенности    любой    технологии:   планирование, подробное методическое описание большинства мероприятий.</w:t>
            </w:r>
          </w:p>
        </w:tc>
      </w:tr>
      <w:tr w:rsidR="002F7282" w:rsidTr="00666E01">
        <w:tc>
          <w:tcPr>
            <w:tcW w:w="3369" w:type="dxa"/>
          </w:tcPr>
          <w:p w:rsidR="002F7282" w:rsidRPr="00740073" w:rsidRDefault="002F7282" w:rsidP="002E53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экологического воспитания младшего дошкольного возраста.</w:t>
            </w:r>
          </w:p>
        </w:tc>
        <w:tc>
          <w:tcPr>
            <w:tcW w:w="1275" w:type="dxa"/>
          </w:tcPr>
          <w:p w:rsidR="002F7282" w:rsidRDefault="002F7282" w:rsidP="0074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40073" w:rsidRDefault="00740073" w:rsidP="0074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74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F7282" w:rsidRPr="002F7282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Рассказывание и обыгрывание народных сказок, рассматривание иллюстраций в книгах, проведение экологических занятий и досугов.</w:t>
            </w:r>
          </w:p>
        </w:tc>
      </w:tr>
      <w:tr w:rsidR="002F7282" w:rsidTr="00666E01">
        <w:tc>
          <w:tcPr>
            <w:tcW w:w="3369" w:type="dxa"/>
          </w:tcPr>
          <w:p w:rsidR="002F7282" w:rsidRPr="00740073" w:rsidRDefault="002F7282" w:rsidP="002E53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природными особенностями человека. </w:t>
            </w:r>
          </w:p>
        </w:tc>
        <w:tc>
          <w:tcPr>
            <w:tcW w:w="1275" w:type="dxa"/>
          </w:tcPr>
          <w:p w:rsidR="002F7282" w:rsidRDefault="002F7282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F7282" w:rsidRPr="002F7282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часть природы. Строение внешнего   вида человека. Система внутренних органов. </w:t>
            </w:r>
          </w:p>
        </w:tc>
      </w:tr>
      <w:tr w:rsidR="002F7282" w:rsidTr="00666E01">
        <w:tc>
          <w:tcPr>
            <w:tcW w:w="3369" w:type="dxa"/>
          </w:tcPr>
          <w:p w:rsidR="002F7282" w:rsidRPr="00740073" w:rsidRDefault="002F7282" w:rsidP="002E53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родного края.</w:t>
            </w:r>
          </w:p>
        </w:tc>
        <w:tc>
          <w:tcPr>
            <w:tcW w:w="1275" w:type="dxa"/>
          </w:tcPr>
          <w:p w:rsidR="002F7282" w:rsidRDefault="002F7282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sz w:val="28"/>
                <w:szCs w:val="28"/>
              </w:rPr>
              <w:t>ПЗ №</w:t>
            </w:r>
            <w:r w:rsidR="007400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40073" w:rsidRDefault="00740073" w:rsidP="002E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</w:p>
        </w:tc>
        <w:tc>
          <w:tcPr>
            <w:tcW w:w="6038" w:type="dxa"/>
          </w:tcPr>
          <w:p w:rsidR="002F7282" w:rsidRPr="002F7282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82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методики работы в разновозрастной группе по данной теме.</w:t>
            </w:r>
          </w:p>
        </w:tc>
      </w:tr>
      <w:tr w:rsidR="002F7282" w:rsidTr="00666E01">
        <w:tc>
          <w:tcPr>
            <w:tcW w:w="3369" w:type="dxa"/>
          </w:tcPr>
          <w:p w:rsidR="002F7282" w:rsidRPr="00740073" w:rsidRDefault="00740073" w:rsidP="0074007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курсу</w:t>
            </w:r>
          </w:p>
        </w:tc>
        <w:tc>
          <w:tcPr>
            <w:tcW w:w="1275" w:type="dxa"/>
          </w:tcPr>
          <w:p w:rsidR="002F7282" w:rsidRPr="00740073" w:rsidRDefault="00740073" w:rsidP="002E53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073">
              <w:rPr>
                <w:rFonts w:ascii="Times New Roman" w:hAnsi="Times New Roman" w:cs="Times New Roman"/>
                <w:i/>
                <w:sz w:val="28"/>
                <w:szCs w:val="28"/>
              </w:rPr>
              <w:t>24 часа</w:t>
            </w:r>
          </w:p>
        </w:tc>
        <w:tc>
          <w:tcPr>
            <w:tcW w:w="6038" w:type="dxa"/>
          </w:tcPr>
          <w:p w:rsidR="002F7282" w:rsidRPr="002F7282" w:rsidRDefault="002F7282" w:rsidP="002E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364" w:rsidRPr="002E5364" w:rsidRDefault="002E5364" w:rsidP="002E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364" w:rsidRPr="002E5364" w:rsidSect="002E5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7"/>
    <w:rsid w:val="002E5364"/>
    <w:rsid w:val="002F7282"/>
    <w:rsid w:val="00666E01"/>
    <w:rsid w:val="00740073"/>
    <w:rsid w:val="00747C31"/>
    <w:rsid w:val="00BB307C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</dc:creator>
  <cp:keywords/>
  <dc:description/>
  <cp:lastModifiedBy>Ильсур</cp:lastModifiedBy>
  <cp:revision>3</cp:revision>
  <dcterms:created xsi:type="dcterms:W3CDTF">2011-08-28T14:12:00Z</dcterms:created>
  <dcterms:modified xsi:type="dcterms:W3CDTF">2011-08-28T14:44:00Z</dcterms:modified>
</cp:coreProperties>
</file>