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E" w:rsidRDefault="001C209A" w:rsidP="008A1C2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Нобелевские Лауреаты</w:t>
      </w:r>
      <w:r w:rsidR="00F24BA3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, ученые 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и </w:t>
      </w:r>
      <w:r w:rsidR="00F24BA3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знаменитые люди</w:t>
      </w:r>
    </w:p>
    <w:p w:rsidR="001C209A" w:rsidRPr="009644AE" w:rsidRDefault="001C209A" w:rsidP="008A1C2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о Творении и Создателе</w:t>
      </w:r>
    </w:p>
    <w:p w:rsidR="009644AE" w:rsidRDefault="001C209A" w:rsidP="008A1C22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Блез Паскаль (1623-1662), французский физик и м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тематик: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Есть три разряда людей: одни обрели Бога и служат Ему, люди эти разумны и счастливы. Другие не нашли и не ищут Его; эти безумны и несчастны. Третьи не обрели, но ищут Его, это люди разумные, но еще несчастны. Земную науку надо понять, чтобы ее полюбить, а божественную надо полюбить, чтобы понять ее. В мире нет ничего более великого, чем Иисус Христос, а в Иисусе Христе нет 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чего более великого, чем Его жертва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9644AE" w:rsidRDefault="009644AE" w:rsidP="008A1C22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Роберт </w:t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Милликен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(1868-1953), американский физик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не могу представить себе, как может настоящий ат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ист быть ученым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</w:p>
    <w:p w:rsidR="009644AE" w:rsidRPr="008A1C22" w:rsidRDefault="001C209A" w:rsidP="008A1C22">
      <w:pPr>
        <w:spacing w:after="0" w:line="240" w:lineRule="auto"/>
        <w:rPr>
          <w:rFonts w:ascii="Bookman Old Style" w:eastAsia="Times New Roman" w:hAnsi="Bookman Old Style"/>
          <w:b/>
          <w:bCs/>
          <w:szCs w:val="28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Исаак Ньютон (1643-1727), английский физик и м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тематик</w:t>
      </w:r>
      <w:r w:rsidR="008A1C22">
        <w:rPr>
          <w:rFonts w:ascii="Bookman Old Style" w:eastAsia="Times New Roman" w:hAnsi="Bookman Old Style"/>
          <w:sz w:val="52"/>
          <w:szCs w:val="52"/>
          <w:lang w:eastAsia="ru-RU"/>
        </w:rPr>
        <w:t xml:space="preserve">: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Библия содержит в себе больше признаков достоверности, чем вся светская история. В своей жизни я познал два важных фактора: первое, что я великий грешник и второе, что Иисус Христос является моим Спасителем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="008A1C22">
        <w:rPr>
          <w:rFonts w:ascii="Bookman Old Style" w:eastAsia="Times New Roman" w:hAnsi="Bookman Old Style"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Законы механики я вывожу из законов Божьих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Майкл Фарадей (1791-1867), английский физик: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поражаюсь, почему люди предпочитают блуждать в неизвестности по многим важным вопросам, когда Бог подарил им такую чудесную книгу?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8A1C22" w:rsidRDefault="001C209A" w:rsidP="008A1C22">
      <w:pPr>
        <w:spacing w:after="0" w:line="240" w:lineRule="auto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Антуан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Анри Беккерель (1852-1908), французский физик, открывший явление радиоактивности, его именем </w:t>
      </w:r>
      <w:r w:rsidR="009644AE" w:rsidRPr="008A1C22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названа единица радиоакти</w:t>
      </w:r>
      <w:r w:rsidR="009644AE" w:rsidRPr="008A1C22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в</w:t>
      </w:r>
      <w:r w:rsidR="009644AE" w:rsidRPr="008A1C22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ности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:</w:t>
      </w:r>
      <w:r w:rsidR="008A1C22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</w:p>
    <w:p w:rsidR="008A1C22" w:rsidRPr="008A1C22" w:rsidRDefault="001C209A" w:rsidP="008A1C22">
      <w:pPr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Именно мои работы привели меня к Богу, к в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ре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9644AE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Макс Борн (1882-1970), немецкий физик, один и</w:t>
      </w:r>
      <w:r w:rsidR="009644AE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з создателей квантовой механики</w:t>
      </w:r>
      <w:r w:rsidR="009644AE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:</w:t>
      </w:r>
      <w:r w:rsidR="009644AE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="009644AE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Наука оставила вопрос о Боге совершенно открытым. Наука не имеет права судить об этом</w:t>
      </w:r>
      <w:r w:rsidR="009644AE" w:rsidRPr="001C209A">
        <w:rPr>
          <w:rFonts w:ascii="Bookman Old Style" w:eastAsia="Times New Roman" w:hAnsi="Bookman Old Style"/>
          <w:sz w:val="52"/>
          <w:szCs w:val="52"/>
          <w:lang w:eastAsia="ru-RU"/>
        </w:rPr>
        <w:t>.</w:t>
      </w:r>
      <w:r w:rsidR="009644AE" w:rsidRPr="009644AE">
        <w:rPr>
          <w:rFonts w:ascii="Bookman Old Style" w:eastAsia="Times New Roman" w:hAnsi="Bookman Old Style"/>
          <w:sz w:val="52"/>
          <w:szCs w:val="52"/>
          <w:lang w:eastAsia="ru-RU"/>
        </w:rPr>
        <w:t xml:space="preserve"> </w:t>
      </w:r>
      <w:r w:rsidR="009644AE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Многие ученые в</w:t>
      </w:r>
      <w:r w:rsidR="009644AE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="009644AE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рят в Бога. Те, кто говорит, что изучение наук делает ч</w:t>
      </w:r>
      <w:r w:rsidR="009644AE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="009644AE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ловека атеистом, вероятно, какие-то смешные люди</w:t>
      </w:r>
      <w:r w:rsidR="009644AE"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="009644AE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8A1C22" w:rsidRPr="008A1C22" w:rsidRDefault="008A1C22" w:rsidP="008A1C22">
      <w:pPr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Вернер Гейзенберг (1901-1976), немецкий физик, один из создателей квантовой механики: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Первый глоток из кубка естествознания порождает ат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изм, но на дне сосуда нас ожидает Бог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8A1C22" w:rsidRDefault="008A1C22" w:rsidP="008A1C22">
      <w:pPr>
        <w:spacing w:after="0" w:line="240" w:lineRule="auto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Паскуль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Йордан (1902-1980), немецкий физик, один из основателей квантовой механики:</w:t>
      </w:r>
      <w:r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Современная наука устранила препятствия, которые лежали ранее на п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у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ти между естественным знанием и религиозным мирово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з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зрением. Сегодняшнее естествознание больше не восстает против Творца</w:t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t>".</w:t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br/>
      </w:r>
    </w:p>
    <w:p w:rsidR="008A1C22" w:rsidRDefault="001C209A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Альберт Эйнштейн (1879-1955), выдающийся физик: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DA48ED" w:rsidRDefault="001C209A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верю в Бога, как в Личность, и по совести могу ск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зать, что ни одной минуты моей жизни я не был ате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стом. </w:t>
      </w:r>
      <w:r w:rsidR="008A1C22">
        <w:rPr>
          <w:rFonts w:ascii="Bookman Old Style" w:eastAsia="Times New Roman" w:hAnsi="Bookman Old Style"/>
          <w:iCs/>
          <w:sz w:val="52"/>
          <w:szCs w:val="52"/>
          <w:lang w:eastAsia="ru-RU"/>
        </w:rPr>
        <w:t>Нас должна пугать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не взрывная сила атомной бо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бы, но сила озлобленности человеческого сердца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Напрасно перед лицом катастроф XX века многие ж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луются: "Как Бог допустил?"... Да. Он допустил: допустил нашу свободу, но не оставил нас во тьме неведения. Путь познания добра и зла указан. И человеку самому пр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шлось расплачиваться за выбор ложных путей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Я - еврей, но сияющий образ </w:t>
      </w:r>
      <w:r w:rsidR="009644AE" w:rsidRPr="009644AE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Иисуса Христа 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произвел на меня потрясающее впечатление. Никто не выражался так божественно, как Он. Действительно, в этом мире есть только одно место, где нет тьмы. Это личность Иисуса Христа. В Нем Бог нам открылся наиболее постижимо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Андрей Дмитриевич Сахаров (1921-1989), советский физик и общественный деятель, один из создателей водородной бомбы в СССР (1953):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не знаю, в глубине души, какова моя позиция на 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мом деле, я не верю ни в какие догматы, мне не нравятся официальные церкви. В то же самое время я не могу представить себе Вселенную и человеческую жизнь без какого-то осмысленного начала, без источника духовной "теплоты", лежащего вне матер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ии и ее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законов. Вероятно, такое чувство можно назвать религиозным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Луи Пастер (1822-1895), французский бактериолог: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Еще настанет день, когда будут смеяться над глупостью современной нам материалистической философии. Чем больше я занимаюсь изучением природы, тем более ост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навливаюсь в благоговейном изумлении перед делами Творца. Я молюсь во время работ своих в лаборатории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Жан Анри Фабр (1823-1915), французский энтомолог: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Мир управляется бесконечным Разумом. Чем больше я н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блюдаю, те</w:t>
      </w:r>
      <w:r w:rsidR="00DA48ED" w:rsidRPr="00DA48ED">
        <w:rPr>
          <w:rFonts w:ascii="Bookman Old Style" w:eastAsia="Times New Roman" w:hAnsi="Bookman Old Style"/>
          <w:iCs/>
          <w:sz w:val="50"/>
          <w:szCs w:val="50"/>
          <w:lang w:eastAsia="ru-RU"/>
        </w:rPr>
        <w:t xml:space="preserve">м больше я открываю этот Разум. 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Я знаю, что надо мною будут смеяться, но я мало забочусь об этом; ле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г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че содрать с меня кожу, чем отнять у меня веру в Бога. Бог... мне не надо в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рить в Него - я вижу Его</w:t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Эдвин </w:t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Конклин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(1863-1952), американский биолог, специалист в области эволюционной теории: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То предположение, что жизнь возникла посредством сл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у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чайности, можно сравнить с предположением, что полн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ценный словарь является следствием взрыва в типогр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фии</w:t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t>".</w:t>
      </w:r>
      <w:r w:rsidRPr="001C209A">
        <w:rPr>
          <w:rFonts w:ascii="Bookman Old Style" w:eastAsia="Times New Roman" w:hAnsi="Bookman Old Style"/>
          <w:sz w:val="50"/>
          <w:szCs w:val="50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DA48ED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Поль </w:t>
      </w:r>
      <w:proofErr w:type="spellStart"/>
      <w:r w:rsidR="00DA48ED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Сабатье</w:t>
      </w:r>
      <w:proofErr w:type="spellEnd"/>
      <w:r w:rsidR="00DA48ED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(1854-1941), французский химик:</w:t>
      </w:r>
      <w:r w:rsidR="00DA48ED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DA48ED" w:rsidRPr="001C209A">
        <w:rPr>
          <w:rFonts w:ascii="Bookman Old Style" w:eastAsia="Times New Roman" w:hAnsi="Bookman Old Style"/>
          <w:sz w:val="50"/>
          <w:szCs w:val="50"/>
          <w:lang w:eastAsia="ru-RU"/>
        </w:rPr>
        <w:t>"</w:t>
      </w:r>
      <w:r w:rsidR="00DA48ED" w:rsidRPr="001C209A">
        <w:rPr>
          <w:rFonts w:ascii="Bookman Old Style" w:eastAsia="Times New Roman" w:hAnsi="Bookman Old Style"/>
          <w:iCs/>
          <w:sz w:val="50"/>
          <w:szCs w:val="50"/>
          <w:lang w:eastAsia="ru-RU"/>
        </w:rPr>
        <w:t>Естественные науки и религию противопоставляют друг другу лишь люди плохо образованные как в том, так и в другом</w:t>
      </w:r>
      <w:r w:rsidR="00DA48ED" w:rsidRPr="001C209A">
        <w:rPr>
          <w:rFonts w:ascii="Bookman Old Style" w:eastAsia="Times New Roman" w:hAnsi="Bookman Old Style"/>
          <w:sz w:val="50"/>
          <w:szCs w:val="50"/>
          <w:lang w:eastAsia="ru-RU"/>
        </w:rPr>
        <w:t>".</w:t>
      </w:r>
      <w:r w:rsidR="00DA48ED" w:rsidRPr="001C209A">
        <w:rPr>
          <w:rFonts w:ascii="Bookman Old Style" w:eastAsia="Times New Roman" w:hAnsi="Bookman Old Style"/>
          <w:sz w:val="50"/>
          <w:szCs w:val="50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lastRenderedPageBreak/>
        <w:t>Наталья Петровна Бехтерева (р. 1924), российский ф</w:t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и</w:t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зиолог, специалист в области физиологии мозга чел</w:t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о</w:t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века: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никогда не была атеистом, тем более воинс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вующим, и никогда не отрицала того, что не знала. У м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ня всегда было ощущение: может быть, и есть что-то 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кое... А настоящая вера пришла после всего пережит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го. Не могла не прийти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20"/>
          <w:szCs w:val="20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 xml:space="preserve">Александр Сергеевич </w:t>
      </w:r>
      <w:proofErr w:type="spellStart"/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Спирин</w:t>
      </w:r>
      <w:proofErr w:type="spellEnd"/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 xml:space="preserve"> (р. 1931), российский биолог, академик РАН, ведущий российский специ</w:t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а</w:t>
      </w:r>
      <w:r w:rsidRPr="001C209A">
        <w:rPr>
          <w:rFonts w:ascii="Bookman Old Style" w:eastAsia="Times New Roman" w:hAnsi="Bookman Old Style"/>
          <w:b/>
          <w:bCs/>
          <w:sz w:val="50"/>
          <w:szCs w:val="50"/>
          <w:lang w:eastAsia="ru-RU"/>
        </w:rPr>
        <w:t>лист в области молекулярной биологии: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глубоко уб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жден, что путем эволюции невозможно получить сло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ж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ный прибор... это таинственное, я бы сказал, "божес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венное" соединение - РНК, центральное звено живой м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терии, не могло появиться в результате эволюции. Она либо есть, либо ее нет. Она настолько совершенна, что должна была быть создана некой системой, способной изобретать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Гэмфри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Дэви (1778-1829), английский химик: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До тошноты наслушавшись в лекционных залах речей физиологов-эволюционистов о постепенном развитии материи до степени одушевления собственной силой и даже о развитии ее до степени разумного существа, я, бывало, уходил в зеленые поля и рощи по берегу реки - к природе, безмолвно обращавшей мое сердце к Богу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Рене Декарт (1596-1650), французский математик: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 каком-то смысле можно сказать, что, не зная Бога, нельзя иметь достоверного познания ни о чем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DA48ED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Анри Коши (1789-1857), французский математик:</w:t>
      </w:r>
      <w:r w:rsidR="00DA48ED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="00DA48ED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верю в божественность Христа, как верили Тихо де Браге, Коперник, Декарт, Ньютон, Паскаль... как верили почти все великие астрономы и математики прошл</w:t>
      </w:r>
      <w:r w:rsidR="00DA48ED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="00DA48ED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го</w:t>
      </w:r>
      <w:r w:rsidR="00DA48ED"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</w:p>
    <w:p w:rsidR="00DA48ED" w:rsidRDefault="001C209A" w:rsidP="008A1C22">
      <w:pPr>
        <w:spacing w:after="0" w:line="240" w:lineRule="auto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 xml:space="preserve">Готфрид </w:t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Лебниц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(1646-1716), немецкий матем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Сотворенный мир является совершеннейшим... божес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венное всемогущество произвело его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Джеймс Ирвин (1930-1991), американский косм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навт (участник экспедиции на Луну 1971 года):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У каждого человека есть свой "жизненный полет", но достигнуть высот он может только с помощью познания Бога. Если пребывание на Луне заставило меня серьезнее оценить красоту Земли, этого Божьего дара, дающего возможность поддерживать жизнь, то восхождение на гору Арарат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помогло мне лучше осознать покровительс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во Всевышнего своему народу и Его осуждение за грехи не только людей времен Ноя, но точно так же и совр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менного поколения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F24BA3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Гоголь:</w:t>
      </w:r>
      <w:r w:rsidR="00F24BA3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="00F24BA3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Тот, кто с Богом, светло глядит вперед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А. Солженицын: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Без веры в Бога человек - ничто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Дж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ордж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Вашингтон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, первый президент США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: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Невозможно правильно править миром без Бога и Би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лии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Эпикур: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Самое лучшее время для человека - это время познания истин Божьих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Авраам Линкольн:</w:t>
      </w:r>
      <w:r w:rsidR="00DA48ED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убежден, что Библия является наилучшим подарком, которым Бог когда-либо наделил человека. Все наилучшее от Спасителя мира подается нам через эту книгу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F24BA3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Последние слова Бетховена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, оглохшего в расцвете св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о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его творчества:</w:t>
      </w:r>
      <w:r w:rsidR="00F24BA3">
        <w:rPr>
          <w:rFonts w:ascii="Bookman Old Style" w:eastAsia="Times New Roman" w:hAnsi="Bookman Old Style"/>
          <w:sz w:val="52"/>
          <w:szCs w:val="52"/>
          <w:lang w:eastAsia="ru-RU"/>
        </w:rPr>
        <w:t xml:space="preserve"> 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="00F24BA3"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Там, на небесах, я снова получу свой слух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DA48ED" w:rsidRDefault="001C209A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Ф. М. Достоевский (1821-1881):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F24BA3" w:rsidRDefault="001C209A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Господи! Что за книга это Священное Писание, какое чудо и какая сила, данные с нею человеку!.. И сколько тайн разрешенных и откровенных! Люблю книгу сию! Г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бель народу без Божьего Слова, ибо жаждет душа сего слова и всякого прекрасного восприятия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Даже те, кто отвергают христианство и делают против него выпады, в своих сокровенных мыслях хранят хр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стианские идеалы. Их пылкий энтузиазм, проницател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ь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ность их сердец не способны вообразить идеал выше, чем идеал Христа. При всех попытках сделать это, результаты были смешными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Я верю, что нет никого 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более прекрасного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, более забо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ливого, более мудрого, более мужественного, более 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вершенного, чем Спаситель. Я говорю себе с ревностной любовью - нет, и не может быть подобного Ему!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 xml:space="preserve">Бэкон </w:t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Фрэнсис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(1561-1626), английский философ, родоначальник английского материализма: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Наука - это полная чаша, утоляющая жажду ума; если коснуться этой чаши только краями губ, то она удаляет от Бога; но если ее пить большими глотками, то она пр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ближает нас к Богу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Др. Ч. Малик - бывший президент ООН, Генеральной Национальной Ассамблеи:</w:t>
      </w:r>
      <w:r w:rsidR="00F24BA3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действительно не знаю, что останется от цивилизации и истории, если накопле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ное влияние Христа будет прямо искоренено из литер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туры, искусства, практического поведения, моральных стандартов и творчества в размерной деятельности мы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ли и духа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</w:p>
    <w:p w:rsidR="00F24BA3" w:rsidRDefault="00F24BA3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</w:p>
    <w:p w:rsidR="00DA48ED" w:rsidRPr="00F24BA3" w:rsidRDefault="00F24BA3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Николай Бердяев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:</w:t>
      </w:r>
      <w:r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Совесть есть воспомин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ние о Боге и о Божьей жизни в нашей гре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ш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ной жизни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F24BA3" w:rsidRDefault="001C209A" w:rsidP="008A1C22">
      <w:pPr>
        <w:spacing w:after="0" w:line="240" w:lineRule="auto"/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Наполеон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 xml:space="preserve">, </w:t>
      </w:r>
      <w:r w:rsidRPr="001C209A">
        <w:rPr>
          <w:rFonts w:ascii="Bookman Old Style" w:eastAsia="Times New Roman" w:hAnsi="Bookman Old Style"/>
          <w:b/>
          <w:sz w:val="52"/>
          <w:szCs w:val="52"/>
          <w:lang w:eastAsia="ru-RU"/>
        </w:rPr>
        <w:t>много думавший в своем заточении о п</w:t>
      </w:r>
      <w:r w:rsidRPr="001C209A">
        <w:rPr>
          <w:rFonts w:ascii="Bookman Old Style" w:eastAsia="Times New Roman" w:hAnsi="Bookman Old Style"/>
          <w:b/>
          <w:sz w:val="52"/>
          <w:szCs w:val="52"/>
          <w:lang w:eastAsia="ru-RU"/>
        </w:rPr>
        <w:t>у</w:t>
      </w:r>
      <w:r w:rsidRPr="001C209A">
        <w:rPr>
          <w:rFonts w:ascii="Bookman Old Style" w:eastAsia="Times New Roman" w:hAnsi="Bookman Old Style"/>
          <w:b/>
          <w:sz w:val="52"/>
          <w:szCs w:val="52"/>
          <w:lang w:eastAsia="ru-RU"/>
        </w:rPr>
        <w:t>тях истории, к концу жизни говорил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Христос хочет любви человека - это значит, Он хочет 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го, что с величайшим трудом можно получить от мира, чего напрасно требует мудрец от нескольких друзей, отец - от своих детей, супруга - от своего мужа, брат - от бр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та, словом, Христос хочет сердца; этого Он хочет для себя и достигает этого совершенно беспредельно... лишь Ему одному удалось возвысить человеческое сердце к нев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димому до пожертвования 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временным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, и при помощи этого средства Он связал небо и землю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Если бы Сократ вошел сейчас в эту комнату, то мы все встали бы и отдали ему честь. Но если бы в эту комнату вошел Иисус Христос, то мы все пали бы ниц и поклон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лись Ему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Библия - необыкновенная книга. Она - Живое Существо, побеждающее все ей противостоящее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А. С. Пушкин (1799-1837):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Я думаю, что мы никогда не дадим народу ничего лучше Писания... в нем находишь всю человеческую жизнь. Библия </w:t>
      </w:r>
      <w:proofErr w:type="spell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всемирна</w:t>
      </w:r>
      <w:proofErr w:type="spell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... Вот единственная книга в мире: в ней все есть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Профессор И. М. Андреев: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Атеисты представляют собою, большей частью, 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нед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учек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- простых и высококвалифицированных. Атеист всегда дефектен: или умом, или моралью, или волей (злая воля)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F24BA3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Рылеев К. Пис</w:t>
      </w:r>
      <w:r w:rsidR="00F24BA3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ьмо к жене в книге «Искание Бога»</w:t>
      </w:r>
      <w:r w:rsidR="00F24BA3"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: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Мы должны любовью подчинить Христу физический мир и в нем, как в духовном мире, подчинить себя вечной любви: Богу, ради Бога, по любви Христа".</w:t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="00F24BA3"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Др. Вернер Браун - директор НАСА и создатель рак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ты, выведшей на орбиту первый американский спутник: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 наше время многие люди думают, что быстрые успехи в области науки делают религиозную веру неуместной и старомодной. Они не понимают, как мы можем довол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ь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ствоваться верой, когда наука позволяет нам так много знать. Ответ прост: в наше время существует гораздо больше загадок природы, чем в начале века просвещения и науки, и каждое очередное открытие порождает мн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жество новых вопросов и тайн. И чем глубже мы познаем эти тайны бытия, тем полнее наша уверенность в том, что любое совершенное творение должно иметь своего Творца. Такое организованное, точно уравновешенное, величественное творение, как вселенная, может быть лишь воплощением Божественного замысла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 xml:space="preserve">Марк О. </w:t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Хатфильд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- американский сенатор: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понял, что посвятил тридцать лет своей жизни искл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ю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чительно себе, и решил посвятить оставшуюся жизнь только Иисусу Христу. Я попросил Господа простить мой эгоизм и помочь мне жить для Бога и во имя Его. След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вать за Христом означает для меня быть счастливым и бросать вызов всему обыденному и злому. Жить самоо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верженной жизнью христианина означает жить не для себя, но для Иисуса Христа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Толстой Лев Николаевич (1828-1910)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 xml:space="preserve">, </w:t>
      </w:r>
      <w:r w:rsidRPr="001C209A">
        <w:rPr>
          <w:rFonts w:ascii="Bookman Old Style" w:eastAsia="Times New Roman" w:hAnsi="Bookman Old Style"/>
          <w:b/>
          <w:sz w:val="52"/>
          <w:szCs w:val="52"/>
          <w:lang w:eastAsia="ru-RU"/>
        </w:rPr>
        <w:t>русский пис</w:t>
      </w:r>
      <w:r w:rsidRPr="001C209A">
        <w:rPr>
          <w:rFonts w:ascii="Bookman Old Style" w:eastAsia="Times New Roman" w:hAnsi="Bookman Old Style"/>
          <w:b/>
          <w:sz w:val="52"/>
          <w:szCs w:val="52"/>
          <w:lang w:eastAsia="ru-RU"/>
        </w:rPr>
        <w:t>а</w:t>
      </w:r>
      <w:r w:rsidR="00F24BA3" w:rsidRPr="00F24BA3">
        <w:rPr>
          <w:rFonts w:ascii="Bookman Old Style" w:eastAsia="Times New Roman" w:hAnsi="Bookman Old Style"/>
          <w:b/>
          <w:sz w:val="52"/>
          <w:szCs w:val="52"/>
          <w:lang w:eastAsia="ru-RU"/>
        </w:rPr>
        <w:t>тель</w:t>
      </w:r>
      <w:r w:rsidRPr="001C209A">
        <w:rPr>
          <w:rFonts w:ascii="Bookman Old Style" w:eastAsia="Times New Roman" w:hAnsi="Bookman Old Style"/>
          <w:b/>
          <w:sz w:val="52"/>
          <w:szCs w:val="52"/>
          <w:lang w:eastAsia="ru-RU"/>
        </w:rPr>
        <w:t>:</w:t>
      </w:r>
      <w:r w:rsidR="00F24BA3">
        <w:rPr>
          <w:rFonts w:ascii="Bookman Old Style" w:eastAsia="Times New Roman" w:hAnsi="Bookman Old Style"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Если я верю в Бога, то мне нечего спрашивать о том, что выйдет из моего послушания Богу, потому что я знаю, что Бог - любовь, а из любви ничего, кроме добра, выйти не может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Блез Паскаль: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Два рода людей знают Бога: люди со смиренным сер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д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цем, - все равно, умные они или глупые, - и люди исти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но разумные. Только люди гордые и среднего разума не знают Бога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В. Г. Белинский (1811-1848):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Есть книга, в которой все сказано, все решено, после которой ни в чем нет сомнения, книга бессмертная, св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тая, книга вечной истины, вечной жизни - Евангелие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А. И. Герцен (1812-1870):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Во всяком возрасте и при различных обстоятельствах я возвращался к чтению Евангелия и всякий раз его 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держание низводило 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мир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и кротость в душу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F24BA3" w:rsidRDefault="001C209A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Байрон (1788-1824) - английский поэт.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 xml:space="preserve"> После смерти в его Библии нашли написанные им строки:</w:t>
      </w:r>
      <w:r w:rsidR="00F24BA3">
        <w:rPr>
          <w:rFonts w:ascii="Bookman Old Style" w:eastAsia="Times New Roman" w:hAnsi="Bookman Old Style"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 это св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тейшей Книге - тайна всех тайн. Счастливы те, кто в 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стоянии открыть двери Библии и решительно 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д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ти по ее путям. Но лучше было бы никогда не рождаться тем л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ю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дям, которые читают ее только с той целью, чтобы 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мневаться и пренебрежительно относиться к ней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Г. Гейне (1797-1856) - немецкий поэт: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Библия. Кто потерял своего Бога, тот снова найдет Его в это книге, а кто никогда не знал Его, на того из нее д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ы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хание Божьего Слова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Эразм </w:t>
      </w:r>
      <w:proofErr w:type="spellStart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Роттердамский</w:t>
      </w:r>
      <w:proofErr w:type="spellEnd"/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(1467-1536), филолог, пис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тель:</w:t>
      </w:r>
      <w:r w:rsidR="00F24BA3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 xml:space="preserve"> 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Поставь перед собой как единственную цель жи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з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ни Христа; к Нему одному обрати все стремления, все усилия, все дело и досуг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Чарльз Диккенс (1812-1870) - английский писатель: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Новый Завет является величайшей книгой теперь и в будущем для всего мира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И. Гете (1749-1832) - немецкий поэт, писатель: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Библия говорит к сердцу каждого поколения, а мерилом для оценки жизненности и силы народа будет всегда его отношение к Библии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Я убежден, что, чем больше будут понимать Библию, тем прекраснее она будет казаться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Тургенев Иван Сергеевич (1818-83), русский пис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а</w:t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t>тель, член-корреспондент Петербургской АН (1860):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Земное все прах и тлен, - и блажен тот, кто бросил якорь не в эти бездонные волны! 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Имеющий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веру - имеет все и ничего потерять не может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b/>
          <w:bCs/>
          <w:sz w:val="52"/>
          <w:szCs w:val="52"/>
          <w:lang w:eastAsia="ru-RU"/>
        </w:rPr>
        <w:lastRenderedPageBreak/>
        <w:t>Н. И. Пирогов (1818-1881) - русский хирург: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p w:rsidR="001C209A" w:rsidRPr="001C209A" w:rsidRDefault="001C209A" w:rsidP="008A1C22">
      <w:pPr>
        <w:spacing w:after="0" w:line="240" w:lineRule="auto"/>
        <w:rPr>
          <w:rFonts w:ascii="Bookman Old Style" w:eastAsia="Times New Roman" w:hAnsi="Bookman Old Style"/>
          <w:sz w:val="52"/>
          <w:szCs w:val="52"/>
          <w:lang w:eastAsia="ru-RU"/>
        </w:rPr>
      </w:pP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Мне нужен был отвлеченный, недостижимо высокий идеал веры. И, принявшись за Евангелие, которого я н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и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когда еще не читывал, а мне уже было 38 лет от роду, - я нашел для себя этот идеал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  <w:t>"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Понятие о Боге не признаю специальностью мудрецов века, а считаю неотъемлемою и самою дорогою собс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т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венностью каждого мыслящего человека. Существование верховного разума, </w:t>
      </w:r>
      <w:proofErr w:type="gramStart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а</w:t>
      </w:r>
      <w:proofErr w:type="gramEnd"/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 xml:space="preserve"> следовательно, и верховной творч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ской воли, я считаю необходимым и неминуемым треб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о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ванием моего собственного разума, так что если бы я и хотел теперь не признать Бога, то не мог бы этого сд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е</w:t>
      </w:r>
      <w:r w:rsidRPr="001C209A">
        <w:rPr>
          <w:rFonts w:ascii="Bookman Old Style" w:eastAsia="Times New Roman" w:hAnsi="Bookman Old Style"/>
          <w:iCs/>
          <w:sz w:val="52"/>
          <w:szCs w:val="52"/>
          <w:lang w:eastAsia="ru-RU"/>
        </w:rPr>
        <w:t>лать, не сойдя с ума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t>".</w:t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  <w:r w:rsidRPr="001C209A">
        <w:rPr>
          <w:rFonts w:ascii="Bookman Old Style" w:eastAsia="Times New Roman" w:hAnsi="Bookman Old Style"/>
          <w:sz w:val="52"/>
          <w:szCs w:val="52"/>
          <w:lang w:eastAsia="ru-RU"/>
        </w:rPr>
        <w:br/>
      </w:r>
    </w:p>
    <w:sectPr w:rsidR="001C209A" w:rsidRPr="001C209A" w:rsidSect="009644AE">
      <w:pgSz w:w="16838" w:h="11906" w:orient="landscape"/>
      <w:pgMar w:top="709" w:right="678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1C209A"/>
    <w:rsid w:val="000D2177"/>
    <w:rsid w:val="001C209A"/>
    <w:rsid w:val="005F0279"/>
    <w:rsid w:val="008A1C22"/>
    <w:rsid w:val="009644AE"/>
    <w:rsid w:val="00DA48ED"/>
    <w:rsid w:val="00EA2016"/>
    <w:rsid w:val="00F2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858C-7F68-4393-87E4-C8316D31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Valera@Narina</dc:creator>
  <cp:keywords/>
  <dc:description/>
  <cp:lastModifiedBy>Valera@Narina</cp:lastModifiedBy>
  <cp:revision>2</cp:revision>
  <dcterms:created xsi:type="dcterms:W3CDTF">2010-08-24T19:51:00Z</dcterms:created>
  <dcterms:modified xsi:type="dcterms:W3CDTF">2010-08-24T20:39:00Z</dcterms:modified>
</cp:coreProperties>
</file>