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2" w:rsidRPr="00E053C2" w:rsidRDefault="00E053C2" w:rsidP="00E053C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53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Программа «Оздоровительно-развивающая художественная гимнастика для девочек </w:t>
      </w:r>
      <w:r w:rsidR="004A321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младшего школьного возраста</w:t>
      </w:r>
      <w:r w:rsidRPr="00E053C2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3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Цели программы: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>1. Укрепление здоровья;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>1. Выявление у детей способностей к данному виду спорта;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>2. Формирование устойчивого двигательного навыка.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3C2">
        <w:rPr>
          <w:rFonts w:ascii="Times New Roman" w:eastAsia="Calibri" w:hAnsi="Times New Roman" w:cs="Times New Roman"/>
          <w:sz w:val="28"/>
          <w:szCs w:val="28"/>
          <w:u w:val="single"/>
        </w:rPr>
        <w:t>Задачи программы: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Соразмерное развитие физических качеств гимнасток: силы, гибкости, координации, прыгучести, быстроты, равновесия и выносливости;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специальных знаний, умений и навыков, необходимых для успешной деятельности в художественной гимнастике;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морально-волевых и нравственно-эстетических качеств.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специальных эстетических качеств: музыкальности,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танцевальности</w:t>
      </w:r>
      <w:proofErr w:type="spell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выразительности;</w:t>
      </w:r>
    </w:p>
    <w:p w:rsidR="00E053C2" w:rsidRPr="00E053C2" w:rsidRDefault="00E053C2" w:rsidP="004A32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3C2">
        <w:rPr>
          <w:rFonts w:ascii="Times New Roman" w:eastAsia="Calibri" w:hAnsi="Times New Roman" w:cs="Times New Roman"/>
          <w:sz w:val="28"/>
          <w:szCs w:val="28"/>
        </w:rPr>
        <w:t>Программа "Оздоровительно-развивающая художественная гимнастика для детей дошкольного возраста" составлена и соответствии с Законом Российской Федерации "Об образовании", федеральным Законом от 13.01.96 № 12-фз и Типовым Положением об образовательном учреждении дополнительного образования детей (Постановление Правительства РФ от 07.03.95 № 233), нормативными документами Министерства образования РФ и  Приказом № 390 от 28 июня 2001 г. Государственного комитета РФ по физической культуре, спорту и туризму, регламентирующими</w:t>
      </w:r>
      <w:proofErr w:type="gramEnd"/>
      <w:r w:rsidRPr="00E053C2">
        <w:rPr>
          <w:rFonts w:ascii="Times New Roman" w:eastAsia="Calibri" w:hAnsi="Times New Roman" w:cs="Times New Roman"/>
          <w:sz w:val="28"/>
          <w:szCs w:val="28"/>
        </w:rPr>
        <w:t xml:space="preserve"> работу спортивных школ. Программа направлена на гармоничное физическое развитие дошкольников, на массовый уровень – оздоровительно-развивающую художественную гимнастику. Содержание составлено с учётом требований СанПиН (2,4.1,1.249-03) и на основе методических пособий Всероссийской Федерации художественной гимнастики.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ориентирована на детей </w:t>
      </w:r>
      <w:r w:rsidR="004A3216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Группа может иметь постоянный или переменный состав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группы принимаются обучающиеся изъявившие желания заниматься художественной гимнастикой и не имеющие медицинских противопоказаний.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 xml:space="preserve">Упражнения художественной гимнастики воспитывают тонкое мышечное ощущение, координацию движений, формируют правильную осанку, способствуют сохранению равновесия в сложных условиях, гибкости и выносливости. 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>Характерной особенностью проведения упражнений художественной гимнастики является использование  элементов и соединений танцевального характера, различных видов бега и прыжков. Выполняя эти упражнения, занимающиеся учатся свободно владеть своим телом, легко передвигаться.</w:t>
      </w:r>
      <w:r w:rsidRPr="00E053C2">
        <w:rPr>
          <w:rFonts w:ascii="Times New Roman" w:eastAsia="Calibri" w:hAnsi="Times New Roman" w:cs="Times New Roman"/>
          <w:sz w:val="18"/>
          <w:szCs w:val="18"/>
        </w:rPr>
        <w:t xml:space="preserve"> [7]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C2">
        <w:rPr>
          <w:rFonts w:ascii="Times New Roman" w:eastAsia="Calibri" w:hAnsi="Times New Roman" w:cs="Times New Roman"/>
          <w:sz w:val="28"/>
          <w:szCs w:val="28"/>
        </w:rPr>
        <w:t>Обучение упражнениям художественной гимнастики осуществляется в соответствии с принципами педагогики; сознательности и активности, систематичности и последовательности, наглядности и доступности. Чтобы создать предварительное представление о предлагаемом упражнении, тренер должен правильно назвать и показать действие.</w:t>
      </w:r>
    </w:p>
    <w:p w:rsidR="00E053C2" w:rsidRPr="00E053C2" w:rsidRDefault="00E053C2" w:rsidP="004A32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3C2" w:rsidRPr="00E053C2" w:rsidRDefault="00E053C2" w:rsidP="004A32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«Оздоровительно-развивающая художественная гимнастика» рассчитана на 72 академических  часа (39 недель).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 обучающихся: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</w:t>
      </w:r>
      <w:r w:rsidR="004A3216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Период реализации: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- 31 мая 2014 года;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360"/>
      </w:tblGrid>
      <w:tr w:rsidR="00E053C2" w:rsidRPr="00E053C2" w:rsidTr="00FB5985">
        <w:tc>
          <w:tcPr>
            <w:tcW w:w="2518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693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4360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академических часов в неделю</w:t>
            </w:r>
          </w:p>
        </w:tc>
      </w:tr>
      <w:tr w:rsidR="00E053C2" w:rsidRPr="00E053C2" w:rsidTr="00FB5985">
        <w:tc>
          <w:tcPr>
            <w:tcW w:w="2518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4360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(72 в год)</w:t>
            </w:r>
          </w:p>
        </w:tc>
      </w:tr>
    </w:tbl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Отрытый урок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середине декабря;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Контрольный урок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середине мая в виде открытого урока;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Участие в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показательных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выступление: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новогоднее показательное выступление в клубе;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Учебно-тематический план: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985"/>
        <w:gridCol w:w="1241"/>
      </w:tblGrid>
      <w:tr w:rsidR="00E053C2" w:rsidRPr="00E053C2" w:rsidTr="00FB5985">
        <w:trPr>
          <w:trHeight w:val="820"/>
        </w:trPr>
        <w:tc>
          <w:tcPr>
            <w:tcW w:w="534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часы</w:t>
            </w:r>
          </w:p>
        </w:tc>
        <w:tc>
          <w:tcPr>
            <w:tcW w:w="1985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часы</w:t>
            </w:r>
          </w:p>
        </w:tc>
        <w:tc>
          <w:tcPr>
            <w:tcW w:w="1241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053C2" w:rsidRPr="00E053C2" w:rsidTr="00FB5985">
        <w:trPr>
          <w:trHeight w:val="267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Теория, в </w:t>
            </w:r>
            <w:proofErr w:type="spellStart"/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Техника безопасности</w:t>
            </w:r>
          </w:p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Здоровый образ жизни</w:t>
            </w:r>
          </w:p>
        </w:tc>
        <w:tc>
          <w:tcPr>
            <w:tcW w:w="1701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подготовка, в </w:t>
            </w:r>
            <w:proofErr w:type="spellStart"/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41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Специальная физическая подготовка</w:t>
            </w: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 выполняется дозировано на каждом занятии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Шаги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Бег на </w:t>
            </w:r>
            <w:proofErr w:type="spellStart"/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Наклоны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Подскоки и прыжки с двух ног с места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Упражнения в равновесии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Волны руками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rPr>
          <w:trHeight w:val="33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Вращения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занятии, начиная с17 занятия</w:t>
            </w:r>
          </w:p>
        </w:tc>
      </w:tr>
      <w:tr w:rsidR="00E053C2" w:rsidRPr="00E053C2" w:rsidTr="00FB5985">
        <w:trPr>
          <w:trHeight w:val="190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Упражнения на гибкость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занятии, начиная с17 занятия</w:t>
            </w:r>
          </w:p>
        </w:tc>
      </w:tr>
      <w:tr w:rsidR="00E053C2" w:rsidRPr="00E053C2" w:rsidTr="00FB5985">
        <w:trPr>
          <w:trHeight w:val="917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Упражнения со скакалкой</w:t>
            </w:r>
          </w:p>
        </w:tc>
        <w:tc>
          <w:tcPr>
            <w:tcW w:w="4927" w:type="dxa"/>
            <w:gridSpan w:val="3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на каждом занятии, начиная с 50 занятия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Общефизическая подготовка, в </w:t>
            </w:r>
            <w:proofErr w:type="spellStart"/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927" w:type="dxa"/>
            <w:gridSpan w:val="3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 подготовка выполняется дозировано на каждом занятии</w:t>
            </w:r>
          </w:p>
        </w:tc>
      </w:tr>
      <w:tr w:rsidR="00E053C2" w:rsidRPr="00E053C2" w:rsidTr="00FB5985">
        <w:trPr>
          <w:trHeight w:val="923"/>
        </w:trPr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Упражнения на формирование правильной осанки и ходьбы;</w:t>
            </w:r>
          </w:p>
        </w:tc>
        <w:tc>
          <w:tcPr>
            <w:tcW w:w="4927" w:type="dxa"/>
            <w:gridSpan w:val="3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Упражнения на формирование правильной постановки рук и ног;</w:t>
            </w:r>
          </w:p>
        </w:tc>
        <w:tc>
          <w:tcPr>
            <w:tcW w:w="4927" w:type="dxa"/>
            <w:gridSpan w:val="3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Маховые упражнения;</w:t>
            </w:r>
          </w:p>
        </w:tc>
        <w:tc>
          <w:tcPr>
            <w:tcW w:w="4927" w:type="dxa"/>
            <w:gridSpan w:val="3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Круговые упражнения;</w:t>
            </w:r>
          </w:p>
        </w:tc>
        <w:tc>
          <w:tcPr>
            <w:tcW w:w="4927" w:type="dxa"/>
            <w:gridSpan w:val="3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Упражнения на развитие силы</w:t>
            </w:r>
          </w:p>
        </w:tc>
        <w:tc>
          <w:tcPr>
            <w:tcW w:w="4927" w:type="dxa"/>
            <w:gridSpan w:val="3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на каждом занятии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(проводиться в виде открытого урока)</w:t>
            </w:r>
          </w:p>
        </w:tc>
        <w:tc>
          <w:tcPr>
            <w:tcW w:w="1701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показательных выступлениях</w:t>
            </w:r>
          </w:p>
        </w:tc>
        <w:tc>
          <w:tcPr>
            <w:tcW w:w="1701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1701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E053C2" w:rsidRPr="00E053C2" w:rsidRDefault="00E053C2" w:rsidP="00E05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053C2" w:rsidRPr="00E053C2" w:rsidTr="00FB5985">
        <w:tc>
          <w:tcPr>
            <w:tcW w:w="534" w:type="dxa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E053C2" w:rsidRPr="00E053C2" w:rsidRDefault="00E053C2" w:rsidP="00E05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1" w:type="dxa"/>
            <w:vAlign w:val="center"/>
          </w:tcPr>
          <w:p w:rsidR="00E053C2" w:rsidRPr="00E053C2" w:rsidRDefault="00E053C2" w:rsidP="00E0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Лекционные занятия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на занятиях;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1.1.Общие требования безопасности.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должен:</w:t>
      </w:r>
      <w:r w:rsidRPr="00E05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53C2" w:rsidRPr="00E053C2" w:rsidRDefault="00E053C2" w:rsidP="00E053C2">
      <w:pPr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медицинский осмотр и заниматься в той медицинской группе, к которой он относится по состоянию здоровья;</w:t>
      </w:r>
    </w:p>
    <w:p w:rsidR="00E053C2" w:rsidRPr="00E053C2" w:rsidRDefault="00E053C2" w:rsidP="00E053C2">
      <w:pPr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опрятную спортивную форму; </w:t>
      </w:r>
    </w:p>
    <w:p w:rsidR="00E053C2" w:rsidRPr="00E053C2" w:rsidRDefault="00E053C2" w:rsidP="00E053C2">
      <w:pPr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раздевалки по первому требованию тренера;</w:t>
      </w:r>
    </w:p>
    <w:p w:rsidR="00E053C2" w:rsidRPr="00E053C2" w:rsidRDefault="00E053C2" w:rsidP="00E053C2">
      <w:pPr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спортивному инвентарю и оборудованию и использовать его по назначению;</w:t>
      </w:r>
    </w:p>
    <w:p w:rsidR="00E053C2" w:rsidRPr="00E053C2" w:rsidRDefault="00E053C2" w:rsidP="00E053C2">
      <w:pPr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коротко остриженные ногти;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нельзя: </w:t>
      </w:r>
    </w:p>
    <w:p w:rsidR="00E053C2" w:rsidRPr="00E053C2" w:rsidRDefault="00E053C2" w:rsidP="00E053C2">
      <w:pPr>
        <w:numPr>
          <w:ilvl w:val="0"/>
          <w:numId w:val="5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открывать двери и виснуть на них, выключать свет, трогать плафоны в раздевалке, спортивном зале;</w:t>
      </w:r>
    </w:p>
    <w:p w:rsidR="00E053C2" w:rsidRPr="00E053C2" w:rsidRDefault="00E053C2" w:rsidP="00E053C2">
      <w:pPr>
        <w:numPr>
          <w:ilvl w:val="0"/>
          <w:numId w:val="5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вставлять в розетки посторонние предметы;</w:t>
      </w:r>
    </w:p>
    <w:p w:rsidR="00E053C2" w:rsidRPr="00E053C2" w:rsidRDefault="00E053C2" w:rsidP="00E053C2">
      <w:pPr>
        <w:numPr>
          <w:ilvl w:val="0"/>
          <w:numId w:val="5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холодную воду до и после урока;</w:t>
      </w:r>
    </w:p>
    <w:p w:rsidR="00E053C2" w:rsidRPr="00E053C2" w:rsidRDefault="00E053C2" w:rsidP="00E05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Требования безопасности перед началом занятий. </w:t>
      </w:r>
      <w:r w:rsidRPr="00E053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E0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Учащийся должен:</w:t>
      </w:r>
    </w:p>
    <w:p w:rsidR="00E053C2" w:rsidRPr="00E053C2" w:rsidRDefault="00E053C2" w:rsidP="00E053C2">
      <w:pPr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переодеться в раздевалке, надеть на себя спортивную форму и обувь</w:t>
      </w:r>
    </w:p>
    <w:p w:rsidR="00E053C2" w:rsidRPr="00E053C2" w:rsidRDefault="00E053C2" w:rsidP="00E053C2">
      <w:pPr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себя предметы, представляющие опасность для других занимающихся (серьги, часы, браслеты и т.д.);</w:t>
      </w:r>
    </w:p>
    <w:p w:rsidR="00E053C2" w:rsidRPr="00E053C2" w:rsidRDefault="00E053C2" w:rsidP="00E053C2">
      <w:pPr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из карманов спортивной формы посторонние предметы;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 разрешения тренера выходить на место проведения занятия;</w:t>
      </w:r>
    </w:p>
    <w:p w:rsidR="00E053C2" w:rsidRPr="00E053C2" w:rsidRDefault="00E053C2" w:rsidP="00835A06">
      <w:pPr>
        <w:numPr>
          <w:ilvl w:val="0"/>
          <w:numId w:val="6"/>
        </w:numPr>
        <w:spacing w:after="0" w:line="360" w:lineRule="auto"/>
        <w:ind w:left="851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тренера встать в строй для общего построения.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35A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безопасности во время занятий.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должен:</w:t>
      </w:r>
      <w:r w:rsidRPr="00E0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3C2" w:rsidRPr="00E053C2" w:rsidRDefault="00E053C2" w:rsidP="00E053C2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и чётко выполнять задания тренера;</w:t>
      </w:r>
    </w:p>
    <w:p w:rsidR="00E053C2" w:rsidRPr="00E053C2" w:rsidRDefault="00E053C2" w:rsidP="00E053C2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спортивный инвентарь и выполнять упражнения с разрешения тренера;</w:t>
      </w:r>
    </w:p>
    <w:p w:rsidR="00E053C2" w:rsidRPr="00E053C2" w:rsidRDefault="00E053C2" w:rsidP="00E053C2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передвижений смотреть вперёд, соблюдать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и дистанцию, избегать столкновений;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нельзя:  </w:t>
      </w:r>
    </w:p>
    <w:p w:rsidR="00E053C2" w:rsidRPr="00E053C2" w:rsidRDefault="00E053C2" w:rsidP="00E053C2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место проведения занятия без разрешения учителя;</w:t>
      </w:r>
    </w:p>
    <w:p w:rsidR="00E053C2" w:rsidRPr="00E053C2" w:rsidRDefault="00E053C2" w:rsidP="00E053C2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толкаться, ставить подножки в строю и движении;</w:t>
      </w:r>
    </w:p>
    <w:p w:rsidR="00E053C2" w:rsidRPr="00E053C2" w:rsidRDefault="00E053C2" w:rsidP="00E053C2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и отвлекать при объяснении заданий и выполнении упражнений;</w:t>
      </w:r>
    </w:p>
    <w:p w:rsidR="00E053C2" w:rsidRPr="00E053C2" w:rsidRDefault="00E053C2" w:rsidP="00E053C2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изменять направление своего движения.</w:t>
      </w:r>
    </w:p>
    <w:p w:rsidR="00E053C2" w:rsidRPr="00835A06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35A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безопасности при несчастных случаях и экстремальных ситуациях.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Учащийся должен: </w:t>
      </w:r>
    </w:p>
    <w:p w:rsidR="00E053C2" w:rsidRPr="00E053C2" w:rsidRDefault="00E053C2" w:rsidP="00E053C2">
      <w:pPr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травмы или ухудшения самочувствия прекратить занятия и поставить в известность тренера;</w:t>
      </w:r>
    </w:p>
    <w:p w:rsidR="00E053C2" w:rsidRPr="00E053C2" w:rsidRDefault="00E053C2" w:rsidP="00835A06">
      <w:pPr>
        <w:numPr>
          <w:ilvl w:val="0"/>
          <w:numId w:val="9"/>
        </w:numPr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в спортзале немедленно прекратить занятие, организованно, под руководством тренера покинуть место проведения занятия через запасные выходы согласно плану эвакуации;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A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безопасности по окончании занятий.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должен:</w:t>
      </w:r>
      <w:r w:rsidRPr="00E0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3C2" w:rsidRPr="00E053C2" w:rsidRDefault="00E053C2" w:rsidP="00E053C2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тренера убрать спортивный инвентарь в места его хранения;</w:t>
      </w:r>
    </w:p>
    <w:p w:rsidR="00E053C2" w:rsidRPr="00E053C2" w:rsidRDefault="00E053C2" w:rsidP="00E053C2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покинуть место проведения занятия;</w:t>
      </w:r>
    </w:p>
    <w:p w:rsidR="00E053C2" w:rsidRPr="00E053C2" w:rsidRDefault="00E053C2" w:rsidP="00E053C2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переодеться в раздевалке; </w:t>
      </w:r>
    </w:p>
    <w:p w:rsidR="00E053C2" w:rsidRPr="00E053C2" w:rsidRDefault="00E053C2" w:rsidP="00E053C2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с мылом руки.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Здоровый образ жизни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этом направлении должна осуществляться педагогами совместно с семьей. Так как именно семья играет важную роль в организации здорового образа жизни ребенка. Но нельзя забывать и о том, что мнение профессионального педагога также необходимо внимательно выслушивать и адекватно на него реагировать. Здесь важно понимать, что для полноценного развития ребенка нужны оба звена, поскольку каждое из них имеет свои функции и они не могут заменять друг друга.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семьи и педагогов в это время является приобщение ребенка к здоровому образу жизни, а именно: способствовать формированию разумного отношения к своему организму, ведению здорового образа жизни с самого раннего детства, получению знаний, навыков, основных санитарно-гигиенических норм.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здорового образа жизни для ребенка должно стать самой важной жизненной привычкой впоследствии. В связи с этим, основная задача детских садов и семьи, используя разнообразные формы работы, должны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основы здорового образа жизни. Поэтому именно в семье и дошкольном учреждении у ребенка нужно сформировать и развить понятие ценности здоровья, побуждать самостоятельно и активно сохранять и приумножать его.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педагоги и родители не должны задавить ребенка слишком большим количеством новой и пока еще неосознанной информации. А наоборот, дать возможность подумать, проанализировать, прислушаться к своему организму, научиться мыслить.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– это не только все знания, усвоенные за определенное время, а целый стиль жизни, адекватное поведение в разных жизненных ситуациях. Ведь дети могут оказаться о абсолютно неожиданных ситуациях, и основная цель тут – развить у них самостоятельность, ответственность, а иногда и автоматизм. Всё, чему родители и педагоги учат детей, должно применяться ими в реальной жизни. Например, навык мытья рук по приходу домой с улицы, перед и после похода в туалет, после ползанья по полу, перед едой и так далее.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воспитании детей дошкольного возраста, очень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формирование у них культурно-гигиенических навыков, которое необходимо заранее хорошо спланировать, продумать и организовать.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 раннего детства нужно приучать ребенка к тому, что такие вещи, как расческа, постель, горшок, носовой платок, полотенце, зубная щетка, должны быть индивидуальными и никогда не должны передаваться, кому бы то ни было.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чтоб ребенок понимал, что соблюдение чистоты – это залог не только личного здоровья, но и здоровья окружающих людей. Именно поэтому важно переобуваться после прихода с улицы в домашние тапочки. Эта мера убережет от вдыхания излишней пыли и ее осаждения в легких, что чревато болезнями.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объяснить детям как они должны следить за своим здоровьем и за здоровьем окружающих, способствовать формированию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личной гигиены, рассказать о том, что такое режим дня, зарядка по утрам, здоровая пища, ввести такое понятие как инфекционная болезнь, что нужно делать, чтобы быть здоровым.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воспитателям пригодятся такие способы решения поставленных задач как занятия, прогулки (кстати, именно в этом возрасте нужно пояснить для чего человеку двигательная активность), закаливающие мероприятия, изобразительная деятельность, спортивные занятия, гигиенические процедуры, беседы, проведение праздников, чтение.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 выходит, что семья и дошкольные учебные заведения, каждый, обладая своей особой функцией, дает ребенку полный социальный опыт и правильно представление о здоровье, его сохранении и собственно про здоровый образ жизни.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 детей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Специальная физическая подготовка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(СФП) – это специально организованный процесс, направленный на развитие и совершенствование физических качеств, необходимых для успешного освоения и качественного выполнения упражнений конкретного вида спорта.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7 основных физических способностей: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Координация.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Координационные способности  представляют собой функциональные возможности определенных органов и структур организма, взаимодействие которых обуславливает согласование отдельных элементов движения в единое смысловое двигательное действие (Б.А. </w:t>
      </w:r>
      <w:proofErr w:type="spellStart"/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Ашмарин</w:t>
      </w:r>
      <w:proofErr w:type="spellEnd"/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Координационные способности делятся </w:t>
      </w:r>
      <w:proofErr w:type="gramStart"/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53C2" w:rsidRPr="00E053C2" w:rsidRDefault="00E053C2" w:rsidP="00E05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пространстве.</w:t>
      </w:r>
      <w:r w:rsidRPr="00E05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этой способностью понимается умение точно определять и своевременно изменять положение тела и осуществлять движение в нужном направлении. Метод, направленный на совершенствование этой способности, заключается в системном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заданий, содержащих последовательно возрастающие требования к быстроте и точности ориентирования в пространстве.</w:t>
      </w:r>
    </w:p>
    <w:p w:rsidR="00E053C2" w:rsidRPr="00E053C2" w:rsidRDefault="00E053C2" w:rsidP="00E05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воспроизведения движения по пространственным, силовым и временным параметрам.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Гибкость – подвижность в суставах – способность выполнять движения по большой амплитуде пассивно и активно.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необходима для выполнения волнообразных движений, акробатических упражнений, входящих в программу художественной гимнастики, для принятия позы в полете при исполнении прыжков (Д. Мавромати).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гибкости облегчается выполнение всех видов гимнастических упражнений - наклонов, равновесий, прыжков, волн. Гибкость придает спортсменке пластичность, мягкость, изящество. Современная художественная гимнастика уделяет специальное внимание этому качеству, поэтому оно имеет решающее значение в упражнениях с предметами.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Гибкость делится </w:t>
      </w:r>
      <w:proofErr w:type="gramStart"/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и пассивную.</w:t>
      </w:r>
    </w:p>
    <w:p w:rsidR="00E053C2" w:rsidRPr="00E053C2" w:rsidRDefault="00E053C2" w:rsidP="00E053C2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гибкость подразумевает максимально возможную подвижность в суставе, которую спортсмен может проявить самостоятельно, без посторонней помощи, используя только силу своих мышц. В художественной гимнастике большое значение имеет активная гибкость, обеспечивающая необходимую свободу движений, а также позволяющая овладевать рациональной спортивной техникой. В этом случае в качестве средств воспитание гибкости используют упражнения на растяжку, которые должны выполняться с предельной амплитудой;</w:t>
      </w:r>
    </w:p>
    <w:p w:rsidR="00E053C2" w:rsidRPr="00E053C2" w:rsidRDefault="00E053C2" w:rsidP="00E053C2">
      <w:pPr>
        <w:numPr>
          <w:ilvl w:val="0"/>
          <w:numId w:val="2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Пассивная гибкость характеризуется наивысшей амплитудой, которую можно достичь за счет внешних сил, создаваемых партнером, снарядом, отягощением. Пассивные упражнения делятся на следующие:  динамические (пружинные) и статические (удержание позы).  Для развития пассивной гибкости самым эффективным методом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сочетание этих двух способов: пружинные движения с последующей фиксацией позы;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Равновесие – способность сохранять устойчивое положение в статических и динамических упражнениях.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факторов, влияющих на способность сохранять устойчивое положение тела, является уровень развития физических и координационных качеств, определенная степень развития силовых и скоростных качеств мышц позволяет многократно повторять усилия различного характера с максимально возможной скоростью. Для тренировки умения сохранять равновесие используют следующие виды упражнений: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устойчивого положения после динамических движений, после раздражения вестибулярного анализатора, с выключенным зрением, на уменьшенной и повышенной опоре.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быстро реагировать и выполнять движения с большой скоростью и частотой. Общеразвивающие упражнения для развития быстроты представляют собой различные движения, выполняемые возможно быстро. К основным методам развития быстроты относят: повторный метод; метод ускорений; переменный метод; уравнительный метод; игровой метод; соревновательный метод.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Прыгучесть – скоростно-силовое качество, проявляющееся в высоте отталкивания. Для развития прыгучести используют упражнения на развитие силы, скорости и высоты отталкивания, а также прыжковой выносливости.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Сила – способность преодолевать внешнее сопротивление или противодействовать ему за счет мышечных усилий в статических и динамических движениях. В качестве основных средств развития силы используют упражнения на силу рук, ног и туловища: сгибание и разгибание, отведение и приведение, круговые движения, бег, прыжки, выпады, приседы и т. д.;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Выносливость – способность противостоять утомлению. В качестве основных средств развития выносливости является бег со средней скоростью, бег трусцой, ходьба.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специальную физическую подготовку детей первого года обучения  входят следующие упражнения: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Шаги: на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E0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высокий, пружинящий, двойной;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Бег: на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Наклоны: вперед, в стороны, назад на двух ногах;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Подскоки и прыжки с двух ног с места: выпрямившись, из приседа, боковой с согнутыми ногами, толчком одной с места, подбивной в сторону и вперед.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Упражнения в равновесии: стойка на носках, равновесие в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переднее равновесие;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Волны руками: вертикальные и горизонтальные, одновременные и последовательные;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Вращения:  переступанием и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Упражнения на гибкость: мост из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три шпагата на полу;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Упражнения со скакалкой: качание и махи, вращение вперед и назад; прыжки через скакалку;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2 . Общая физическая подготовка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 направлена на общее гармоническое развитие всего организма, развитие всей его мускулатуры, укрепление органов и систем организма и повышение его функциональных возможностей, улучшение способностей к координации движений, увеличение быстроты, силы, выносливости, ловкости, гибкости,</w:t>
      </w:r>
      <w:r w:rsidRPr="00E05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недостатков телосложении и осанки у юных спортсменок.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выбор средств зависит от склонностей занимающихся, существующих традиций спортивного коллектива и имеющихся возможностей.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юных гимнасток средствами общей физической подготовки будут: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Бег;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Лазанье;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воспитания чувства равновесия;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Общеразвивающие упражнения без предметов;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Общеразвивающие упражнения с предметами;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годы обучения необходимо большое внимание уделять общей физической подготовке, т.к. она способствует разностороннему развитию и повышению функциональных возможностей организма юных спортсменок. Общая физическая подготовка должна осуществляться на протяжении всего года, изменяясь в объеме в зависимости от периода подготовки.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испытания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проводиться в конце учебного года в виде открытого урока. Итоговое занятие представляет собой комплекс переводных нормативов по общей и специальной физической подготовке: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Гибкость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положения лежа, придвинуть руки к ногам.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полное касание пальцами рук пяток;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расстояние 10-20 см;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расстояние 20-30 см.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Сила спины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лежа на животе (ноги закреплены), 5 раз прогнуться, руки за головой, затем держать 5 секунд.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туловище вертикально пола;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туловище от 45 градусов и выше относительно пола;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туловище чуть ниже 45 градусов относительно пола;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Амплитуда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три шпагата на полу, руки в стороны.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полное касание бедрами пола;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- 5 см до пола, нарушение техники;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более 5 см до пола, значительное нарушение техники.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Сила брюшного пресса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сед в «угол», руки в стороны (держать 5 сек). </w:t>
      </w:r>
      <w:proofErr w:type="gramEnd"/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спина прямая, угол между ногами и туловищем менее 90 градусов;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сутулые плечи или согнутые колени, угол 90 градусов;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угол между ногами и туловищем более 90 градусов.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Прыгучесть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прыжков через скакалку, каждое запутывание 0,5 балла.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соблюдение техники прыжка;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то же, чуть согнутые колени или невытянутые носки;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значительное сгибание колен, нарушение осанки.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Устойчивость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носках (держать 5 сек).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соблюдение техники равновесия;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то же, чуть согнуты колени, небольшие переступания;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значительное сгибание колен, нарушение осанки, более 5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переступаний</w:t>
      </w:r>
      <w:proofErr w:type="spell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Внешний вид.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5 баллов.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</w:t>
      </w:r>
    </w:p>
    <w:p w:rsidR="00E053C2" w:rsidRPr="00E053C2" w:rsidRDefault="00E053C2" w:rsidP="00E053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– 45 баллов;</w:t>
      </w:r>
    </w:p>
    <w:p w:rsidR="00E053C2" w:rsidRPr="00E053C2" w:rsidRDefault="00E053C2" w:rsidP="00E053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Переводной норматив – 27 баллов.</w:t>
      </w:r>
    </w:p>
    <w:p w:rsidR="00E053C2" w:rsidRPr="00E053C2" w:rsidRDefault="00E053C2" w:rsidP="00E05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Методическое обеспечение образовательной программы.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Игровой метод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метод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обучающегося.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Структурный метод.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заключается в </w:t>
      </w:r>
      <w:proofErr w:type="spell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последовательноем</w:t>
      </w:r>
      <w:proofErr w:type="spell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разучивании и усвоении движений, с использованием специально подготовленных связок состоящих из базовых шагов, повторяющихся в определённом порядке и в точном соответствии с музыкальным сопровождением.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 усложнения. Этот метод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переход от простых движений к более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Разнообразие движений обеспечивается путём постепенного добавления к простейшему варианту упражнения новых деталей. Серии постепенно усложняющихся движений составляет при этом одну двигательную фразу, последним в которой является наиболее сложное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движение. Соединением таких элементов из отдельных двигательных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 достигается создание танцевальной комбинации.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 сходства. Этот метод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формировать идею простого движения в разнообразные варианты. Разнообразие элементов аэробики, созданных с помощью этого метода, определяется выбором преобладающей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двигательной темы, в соответствии с которой выполняются движения, как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отдельными частями тела, так и всем телом.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 блоков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объединения движений в блоки по мере их усвоения, после чего они выполняются блоком. В рамках танцевальных комбинаций можно чередовать движения высокой и низкой и интенсивности.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[8]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53C2" w:rsidRPr="00E053C2" w:rsidRDefault="00E053C2" w:rsidP="00835A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Фронтальный метод 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следить за действиями всех одновременно, используется в ходе разучивания простых движений, когда обучающиеся способны сразу овладеть показанными упражнениями, обеспечивает большую плотность занятий.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Групповой метод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объединять обучающихся в малые группы по уровню их подготовленности, варьируя степень нагрузки и интенсивность выполнения упражнений.</w:t>
      </w:r>
    </w:p>
    <w:p w:rsidR="00E053C2" w:rsidRPr="00E053C2" w:rsidRDefault="00E053C2" w:rsidP="00E05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05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Индивидуальный метод</w:t>
      </w:r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индивидуальный подход к </w:t>
      </w:r>
      <w:proofErr w:type="gramStart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05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исправлять ошибки, воспитывать навык самостоятельных занятий.</w:t>
      </w:r>
      <w:r w:rsidRPr="00E053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00BEB" w:rsidRDefault="00000BEB"/>
    <w:sectPr w:rsidR="0000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C44"/>
    <w:multiLevelType w:val="hybridMultilevel"/>
    <w:tmpl w:val="6066A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3D5067"/>
    <w:multiLevelType w:val="hybridMultilevel"/>
    <w:tmpl w:val="8C6A2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E724D"/>
    <w:multiLevelType w:val="hybridMultilevel"/>
    <w:tmpl w:val="A164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87A68"/>
    <w:multiLevelType w:val="hybridMultilevel"/>
    <w:tmpl w:val="4836C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3B086D"/>
    <w:multiLevelType w:val="hybridMultilevel"/>
    <w:tmpl w:val="D2000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2B365E"/>
    <w:multiLevelType w:val="hybridMultilevel"/>
    <w:tmpl w:val="FA120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62067"/>
    <w:multiLevelType w:val="hybridMultilevel"/>
    <w:tmpl w:val="7D50E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0154E"/>
    <w:multiLevelType w:val="hybridMultilevel"/>
    <w:tmpl w:val="1D20A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60245E"/>
    <w:multiLevelType w:val="hybridMultilevel"/>
    <w:tmpl w:val="D54A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82345D"/>
    <w:multiLevelType w:val="hybridMultilevel"/>
    <w:tmpl w:val="2F960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2"/>
    <w:rsid w:val="00000BEB"/>
    <w:rsid w:val="00004444"/>
    <w:rsid w:val="000D31E6"/>
    <w:rsid w:val="000F7B18"/>
    <w:rsid w:val="00153176"/>
    <w:rsid w:val="00182955"/>
    <w:rsid w:val="001C5F98"/>
    <w:rsid w:val="00287327"/>
    <w:rsid w:val="003778EE"/>
    <w:rsid w:val="003A3F6D"/>
    <w:rsid w:val="00481D78"/>
    <w:rsid w:val="004A3216"/>
    <w:rsid w:val="005407FA"/>
    <w:rsid w:val="00586BD9"/>
    <w:rsid w:val="005C21D8"/>
    <w:rsid w:val="005C45B4"/>
    <w:rsid w:val="006502C7"/>
    <w:rsid w:val="00686620"/>
    <w:rsid w:val="006A5584"/>
    <w:rsid w:val="007B68AD"/>
    <w:rsid w:val="007D675A"/>
    <w:rsid w:val="00835A06"/>
    <w:rsid w:val="00970A16"/>
    <w:rsid w:val="009C55C8"/>
    <w:rsid w:val="00A71C36"/>
    <w:rsid w:val="00A8684F"/>
    <w:rsid w:val="00A9459C"/>
    <w:rsid w:val="00B25659"/>
    <w:rsid w:val="00BC23BC"/>
    <w:rsid w:val="00C227B0"/>
    <w:rsid w:val="00C37C1D"/>
    <w:rsid w:val="00C74FE6"/>
    <w:rsid w:val="00CF2FC7"/>
    <w:rsid w:val="00D3118E"/>
    <w:rsid w:val="00D33BAC"/>
    <w:rsid w:val="00DD763D"/>
    <w:rsid w:val="00E053C2"/>
    <w:rsid w:val="00E30A21"/>
    <w:rsid w:val="00E43D8B"/>
    <w:rsid w:val="00F20C28"/>
    <w:rsid w:val="00F56147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Абдрахманова</dc:creator>
  <cp:keywords/>
  <dc:description/>
  <cp:lastModifiedBy>Анастасия Абдрахманова</cp:lastModifiedBy>
  <cp:revision>3</cp:revision>
  <dcterms:created xsi:type="dcterms:W3CDTF">2014-09-13T19:32:00Z</dcterms:created>
  <dcterms:modified xsi:type="dcterms:W3CDTF">2014-09-13T19:39:00Z</dcterms:modified>
</cp:coreProperties>
</file>