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669" w:rsidRDefault="00BE4BE8">
      <w:pPr>
        <w:rPr>
          <w:rFonts w:ascii="Times New Roman" w:hAnsi="Times New Roman" w:cs="Times New Roman"/>
          <w:sz w:val="36"/>
        </w:rPr>
      </w:pPr>
      <w:r>
        <w:rPr>
          <w:rFonts w:ascii="Times New Roman" w:hAnsi="Times New Roman" w:cs="Times New Roman"/>
          <w:sz w:val="36"/>
        </w:rPr>
        <w:t xml:space="preserve">                            Тема: « </w:t>
      </w:r>
      <w:r w:rsidR="00702E49" w:rsidRPr="00702E49">
        <w:rPr>
          <w:rFonts w:ascii="Times New Roman" w:hAnsi="Times New Roman" w:cs="Times New Roman"/>
          <w:sz w:val="36"/>
        </w:rPr>
        <w:t xml:space="preserve">Как научить </w:t>
      </w:r>
      <w:r w:rsidR="00702E49">
        <w:rPr>
          <w:rFonts w:ascii="Times New Roman" w:hAnsi="Times New Roman" w:cs="Times New Roman"/>
          <w:sz w:val="36"/>
        </w:rPr>
        <w:t>подтягиванию</w:t>
      </w:r>
      <w:r>
        <w:rPr>
          <w:rFonts w:ascii="Times New Roman" w:hAnsi="Times New Roman" w:cs="Times New Roman"/>
          <w:sz w:val="36"/>
        </w:rPr>
        <w:t>».</w:t>
      </w:r>
      <w:bookmarkStart w:id="0" w:name="_GoBack"/>
      <w:bookmarkEnd w:id="0"/>
    </w:p>
    <w:p w:rsidR="00702E49" w:rsidRDefault="00702E49">
      <w:pPr>
        <w:rPr>
          <w:rFonts w:ascii="Times New Roman" w:hAnsi="Times New Roman" w:cs="Times New Roman"/>
          <w:sz w:val="36"/>
        </w:rPr>
      </w:pPr>
      <w:r>
        <w:rPr>
          <w:rFonts w:ascii="Times New Roman" w:hAnsi="Times New Roman" w:cs="Times New Roman"/>
          <w:sz w:val="36"/>
        </w:rPr>
        <w:t xml:space="preserve">    Как научить детей подтягиванию? Приступая к обучению, в первую очередь придерживаюсь  правила </w:t>
      </w:r>
      <w:proofErr w:type="gramStart"/>
      <w:r>
        <w:rPr>
          <w:rFonts w:ascii="Times New Roman" w:hAnsi="Times New Roman" w:cs="Times New Roman"/>
          <w:sz w:val="36"/>
        </w:rPr>
        <w:t>от</w:t>
      </w:r>
      <w:proofErr w:type="gramEnd"/>
      <w:r>
        <w:rPr>
          <w:rFonts w:ascii="Times New Roman" w:hAnsi="Times New Roman" w:cs="Times New Roman"/>
          <w:sz w:val="36"/>
        </w:rPr>
        <w:t xml:space="preserve"> простого к сложному. Исхожу из того, что разнообразие порождает интерес, а доступность упражнений и ближайшая конкретная цель прибавляют ученикам силу и уверенность  в своих стремлениях. Вера в успех – вот ключ к успеху! </w:t>
      </w:r>
      <w:proofErr w:type="spellStart"/>
      <w:r>
        <w:rPr>
          <w:rFonts w:ascii="Times New Roman" w:hAnsi="Times New Roman" w:cs="Times New Roman"/>
          <w:sz w:val="36"/>
        </w:rPr>
        <w:t>Вооружась</w:t>
      </w:r>
      <w:proofErr w:type="spellEnd"/>
      <w:r>
        <w:rPr>
          <w:rFonts w:ascii="Times New Roman" w:hAnsi="Times New Roman" w:cs="Times New Roman"/>
          <w:sz w:val="36"/>
        </w:rPr>
        <w:t xml:space="preserve"> этими принципами,  начинаю так планировать свою работу с </w:t>
      </w:r>
      <w:r>
        <w:rPr>
          <w:rFonts w:ascii="Times New Roman" w:hAnsi="Times New Roman" w:cs="Times New Roman"/>
          <w:sz w:val="36"/>
          <w:lang w:val="en-US"/>
        </w:rPr>
        <w:t>I</w:t>
      </w:r>
      <w:r w:rsidRPr="00702E49">
        <w:rPr>
          <w:rFonts w:ascii="Times New Roman" w:hAnsi="Times New Roman" w:cs="Times New Roman"/>
          <w:sz w:val="36"/>
        </w:rPr>
        <w:t xml:space="preserve"> </w:t>
      </w:r>
      <w:r>
        <w:rPr>
          <w:rFonts w:ascii="Times New Roman" w:hAnsi="Times New Roman" w:cs="Times New Roman"/>
          <w:sz w:val="36"/>
        </w:rPr>
        <w:t xml:space="preserve">по </w:t>
      </w:r>
      <w:r>
        <w:rPr>
          <w:rFonts w:ascii="Times New Roman" w:hAnsi="Times New Roman" w:cs="Times New Roman"/>
          <w:sz w:val="36"/>
          <w:lang w:val="en-US"/>
        </w:rPr>
        <w:t>XI</w:t>
      </w:r>
      <w:r w:rsidRPr="00702E49">
        <w:rPr>
          <w:rFonts w:ascii="Times New Roman" w:hAnsi="Times New Roman" w:cs="Times New Roman"/>
          <w:sz w:val="36"/>
        </w:rPr>
        <w:t xml:space="preserve"> </w:t>
      </w:r>
      <w:r>
        <w:rPr>
          <w:rFonts w:ascii="Times New Roman" w:hAnsi="Times New Roman" w:cs="Times New Roman"/>
          <w:sz w:val="36"/>
        </w:rPr>
        <w:t>класс, чтобы каждый из юношей смог подтянуться 12-15 раз к окончанию средней школы.</w:t>
      </w:r>
    </w:p>
    <w:p w:rsidR="00702E49" w:rsidRDefault="00702E49">
      <w:pPr>
        <w:rPr>
          <w:rFonts w:ascii="Times New Roman" w:hAnsi="Times New Roman" w:cs="Times New Roman"/>
          <w:sz w:val="36"/>
        </w:rPr>
      </w:pPr>
      <w:r>
        <w:rPr>
          <w:rFonts w:ascii="Times New Roman" w:hAnsi="Times New Roman" w:cs="Times New Roman"/>
          <w:sz w:val="36"/>
        </w:rPr>
        <w:t xml:space="preserve">    Выполнять подтягивание в висе на низкой перекладине, конечно, проще. Очень слабым ученикам предлагаю делать это упражнение в висе лежа на согнутых руках на низкой перекладине, а также даю такое домашние задание : поставить два стула, поперек положить любую палку, которая сможет заменить перекладину, и выполнять подтягивание (если мама и папа хотят помочь ребенку научиться подтягиваться, то могут держать палку в опущенных руках)</w:t>
      </w:r>
      <w:proofErr w:type="gramStart"/>
      <w:r>
        <w:rPr>
          <w:rFonts w:ascii="Times New Roman" w:hAnsi="Times New Roman" w:cs="Times New Roman"/>
          <w:sz w:val="36"/>
        </w:rPr>
        <w:t xml:space="preserve"> .</w:t>
      </w:r>
      <w:proofErr w:type="gramEnd"/>
      <w:r>
        <w:rPr>
          <w:rFonts w:ascii="Times New Roman" w:hAnsi="Times New Roman" w:cs="Times New Roman"/>
          <w:sz w:val="36"/>
        </w:rPr>
        <w:t xml:space="preserve"> Получается хорошая тройка: мама, папа, я – спортивная семья. Эти домашние задания целесообразно демонстрировать на открытых уроках для родителей.</w:t>
      </w:r>
    </w:p>
    <w:p w:rsidR="00702E49" w:rsidRDefault="00702E49">
      <w:pPr>
        <w:rPr>
          <w:rFonts w:ascii="Times New Roman" w:hAnsi="Times New Roman" w:cs="Times New Roman"/>
          <w:sz w:val="36"/>
        </w:rPr>
      </w:pPr>
      <w:r>
        <w:rPr>
          <w:rFonts w:ascii="Times New Roman" w:hAnsi="Times New Roman" w:cs="Times New Roman"/>
          <w:sz w:val="36"/>
        </w:rPr>
        <w:t xml:space="preserve">     </w:t>
      </w:r>
      <w:r w:rsidR="00B30107">
        <w:rPr>
          <w:rFonts w:ascii="Times New Roman" w:hAnsi="Times New Roman" w:cs="Times New Roman"/>
          <w:sz w:val="36"/>
        </w:rPr>
        <w:t>На урочных занятиях физической культурой подтягивание в тройках со сменой ролей можно включать как в основную, так и  в заключительную часть урока.</w:t>
      </w:r>
    </w:p>
    <w:p w:rsidR="00B30107" w:rsidRDefault="00B30107">
      <w:pPr>
        <w:rPr>
          <w:rFonts w:ascii="Times New Roman" w:hAnsi="Times New Roman" w:cs="Times New Roman"/>
          <w:sz w:val="36"/>
        </w:rPr>
      </w:pPr>
      <w:r>
        <w:rPr>
          <w:rFonts w:ascii="Times New Roman" w:hAnsi="Times New Roman" w:cs="Times New Roman"/>
          <w:sz w:val="36"/>
        </w:rPr>
        <w:t xml:space="preserve">      Полезным и эффективным упражнением в достижении вышеназванной цели является подтягивание на пристеночной перекладине, где ученик может помочь себе подтянуться толчком согнутой ноги, стоящей на гимнастической стенке.</w:t>
      </w:r>
    </w:p>
    <w:p w:rsidR="00B30107" w:rsidRDefault="00B30107">
      <w:pPr>
        <w:rPr>
          <w:rFonts w:ascii="Times New Roman" w:hAnsi="Times New Roman" w:cs="Times New Roman"/>
          <w:sz w:val="36"/>
        </w:rPr>
      </w:pPr>
      <w:r>
        <w:rPr>
          <w:rFonts w:ascii="Times New Roman" w:hAnsi="Times New Roman" w:cs="Times New Roman"/>
          <w:sz w:val="36"/>
        </w:rPr>
        <w:lastRenderedPageBreak/>
        <w:t xml:space="preserve">        При подтягивании в висе на пристеночной перекладине «углом» обе ноги поставлены на рейку гимнастической стенки чуть ниже пояса. Ноги и туловище образуют угол 90</w:t>
      </w:r>
      <w:r>
        <w:rPr>
          <w:rFonts w:ascii="Times New Roman" w:hAnsi="Times New Roman" w:cs="Times New Roman"/>
          <w:sz w:val="36"/>
          <w:vertAlign w:val="superscript"/>
        </w:rPr>
        <w:t>0</w:t>
      </w:r>
      <w:r>
        <w:rPr>
          <w:rFonts w:ascii="Times New Roman" w:hAnsi="Times New Roman" w:cs="Times New Roman"/>
          <w:sz w:val="36"/>
        </w:rPr>
        <w:t>, а руки и туловище  составляют прямую линию. В таком положении надо сгибать руки до касания подбородком перекладины. Следить, чтобы прямой угол между закрепленными ногами и туловищем сохранялся.</w:t>
      </w:r>
    </w:p>
    <w:p w:rsidR="00B30107" w:rsidRDefault="00B30107">
      <w:pPr>
        <w:rPr>
          <w:rFonts w:ascii="Times New Roman" w:hAnsi="Times New Roman" w:cs="Times New Roman"/>
          <w:sz w:val="36"/>
        </w:rPr>
      </w:pPr>
      <w:r>
        <w:rPr>
          <w:rFonts w:ascii="Times New Roman" w:hAnsi="Times New Roman" w:cs="Times New Roman"/>
          <w:sz w:val="36"/>
        </w:rPr>
        <w:t xml:space="preserve">         Следующий этап – вис на согнутых руках на перекладине. Пусть подтягивание пока не получается, но выполнить вис на согнутых руках и при этом задержаться в этом исходном положении какое-то время смогут, пожалуй, все.</w:t>
      </w:r>
    </w:p>
    <w:p w:rsidR="00B30107" w:rsidRDefault="00B30107">
      <w:pPr>
        <w:rPr>
          <w:rFonts w:ascii="Times New Roman" w:hAnsi="Times New Roman" w:cs="Times New Roman"/>
          <w:sz w:val="36"/>
        </w:rPr>
      </w:pPr>
      <w:r>
        <w:rPr>
          <w:rFonts w:ascii="Times New Roman" w:hAnsi="Times New Roman" w:cs="Times New Roman"/>
          <w:sz w:val="36"/>
        </w:rPr>
        <w:t xml:space="preserve">      Я предлагаю выполнять это упражнение как тест для проверки силы рук на первых уроках гимнастики, причем в процессе работы можно использовать различные хваты – снизу, сверху. А при контрольной проверке применять только хват сверху (подбородок должен находиться на уровне перекладины, но не касаться ее).</w:t>
      </w:r>
    </w:p>
    <w:p w:rsidR="006F56DF" w:rsidRDefault="00B30107" w:rsidP="006F56DF">
      <w:pPr>
        <w:ind w:left="-142"/>
        <w:rPr>
          <w:rFonts w:ascii="Times New Roman" w:hAnsi="Times New Roman" w:cs="Times New Roman"/>
          <w:sz w:val="36"/>
        </w:rPr>
      </w:pPr>
      <w:r>
        <w:rPr>
          <w:rFonts w:ascii="Times New Roman" w:hAnsi="Times New Roman" w:cs="Times New Roman"/>
          <w:sz w:val="36"/>
        </w:rPr>
        <w:t xml:space="preserve">      </w:t>
      </w:r>
      <w:r w:rsidR="006F56DF">
        <w:rPr>
          <w:rFonts w:ascii="Times New Roman" w:hAnsi="Times New Roman" w:cs="Times New Roman"/>
          <w:sz w:val="36"/>
        </w:rPr>
        <w:t xml:space="preserve">   </w:t>
      </w:r>
      <w:r>
        <w:rPr>
          <w:rFonts w:ascii="Times New Roman" w:hAnsi="Times New Roman" w:cs="Times New Roman"/>
          <w:sz w:val="36"/>
        </w:rPr>
        <w:t>Оценочная таблица с контрольными показателями теста «Вис на  согнутых руках на перекладине для мальчиков (юношей)» приведена ниже на этой странице. Цифры в вертикальных графах показывают количество секунд, в тече</w:t>
      </w:r>
      <w:r w:rsidR="006F56DF">
        <w:rPr>
          <w:rFonts w:ascii="Times New Roman" w:hAnsi="Times New Roman" w:cs="Times New Roman"/>
          <w:sz w:val="36"/>
        </w:rPr>
        <w:t>ние которых надо продержаться  в висе для получения той или иной оценки</w:t>
      </w:r>
    </w:p>
    <w:p w:rsidR="006F56DF" w:rsidRDefault="006F56DF" w:rsidP="006F56DF">
      <w:pPr>
        <w:ind w:left="-993" w:firstLine="284"/>
        <w:rPr>
          <w:rFonts w:ascii="Times New Roman" w:hAnsi="Times New Roman" w:cs="Times New Roman"/>
          <w:sz w:val="36"/>
        </w:rPr>
      </w:pPr>
    </w:p>
    <w:tbl>
      <w:tblPr>
        <w:tblStyle w:val="a3"/>
        <w:tblW w:w="9659" w:type="dxa"/>
        <w:tblLook w:val="04A0" w:firstRow="1" w:lastRow="0" w:firstColumn="1" w:lastColumn="0" w:noHBand="0" w:noVBand="1"/>
      </w:tblPr>
      <w:tblGrid>
        <w:gridCol w:w="1142"/>
        <w:gridCol w:w="765"/>
        <w:gridCol w:w="765"/>
        <w:gridCol w:w="765"/>
        <w:gridCol w:w="767"/>
        <w:gridCol w:w="765"/>
        <w:gridCol w:w="767"/>
        <w:gridCol w:w="782"/>
        <w:gridCol w:w="836"/>
        <w:gridCol w:w="768"/>
        <w:gridCol w:w="766"/>
        <w:gridCol w:w="771"/>
      </w:tblGrid>
      <w:tr w:rsidR="006F56DF" w:rsidTr="006F56DF">
        <w:trPr>
          <w:trHeight w:val="420"/>
        </w:trPr>
        <w:tc>
          <w:tcPr>
            <w:tcW w:w="1019" w:type="dxa"/>
            <w:vMerge w:val="restart"/>
            <w:tcBorders>
              <w:right w:val="single" w:sz="4" w:space="0" w:color="auto"/>
            </w:tcBorders>
          </w:tcPr>
          <w:p w:rsidR="006F56DF" w:rsidRDefault="006F56DF">
            <w:pPr>
              <w:rPr>
                <w:rFonts w:ascii="Times New Roman" w:hAnsi="Times New Roman" w:cs="Times New Roman"/>
                <w:sz w:val="36"/>
              </w:rPr>
            </w:pPr>
            <w:proofErr w:type="spellStart"/>
            <w:proofErr w:type="gramStart"/>
            <w:r>
              <w:rPr>
                <w:rFonts w:ascii="Times New Roman" w:hAnsi="Times New Roman" w:cs="Times New Roman"/>
                <w:sz w:val="36"/>
              </w:rPr>
              <w:t>Оцен</w:t>
            </w:r>
            <w:proofErr w:type="spellEnd"/>
            <w:r>
              <w:rPr>
                <w:rFonts w:ascii="Times New Roman" w:hAnsi="Times New Roman" w:cs="Times New Roman"/>
                <w:sz w:val="36"/>
              </w:rPr>
              <w:t>-ка</w:t>
            </w:r>
            <w:proofErr w:type="gramEnd"/>
          </w:p>
        </w:tc>
        <w:tc>
          <w:tcPr>
            <w:tcW w:w="8639" w:type="dxa"/>
            <w:gridSpan w:val="11"/>
            <w:tcBorders>
              <w:left w:val="single" w:sz="4" w:space="0" w:color="auto"/>
              <w:bottom w:val="single" w:sz="4" w:space="0" w:color="auto"/>
            </w:tcBorders>
          </w:tcPr>
          <w:p w:rsidR="006F56DF" w:rsidRDefault="006F56DF" w:rsidP="006F56DF">
            <w:pPr>
              <w:jc w:val="center"/>
              <w:rPr>
                <w:rFonts w:ascii="Times New Roman" w:hAnsi="Times New Roman" w:cs="Times New Roman"/>
                <w:sz w:val="36"/>
              </w:rPr>
            </w:pPr>
            <w:r>
              <w:rPr>
                <w:rFonts w:ascii="Times New Roman" w:hAnsi="Times New Roman" w:cs="Times New Roman"/>
                <w:sz w:val="36"/>
              </w:rPr>
              <w:t>Классы</w:t>
            </w:r>
          </w:p>
        </w:tc>
      </w:tr>
      <w:tr w:rsidR="006F56DF" w:rsidTr="006F56DF">
        <w:trPr>
          <w:trHeight w:val="315"/>
        </w:trPr>
        <w:tc>
          <w:tcPr>
            <w:tcW w:w="1019" w:type="dxa"/>
            <w:vMerge/>
            <w:tcBorders>
              <w:right w:val="single" w:sz="4" w:space="0" w:color="auto"/>
            </w:tcBorders>
          </w:tcPr>
          <w:p w:rsidR="006F56DF" w:rsidRDefault="006F56DF">
            <w:pPr>
              <w:rPr>
                <w:rFonts w:ascii="Times New Roman" w:hAnsi="Times New Roman" w:cs="Times New Roman"/>
                <w:sz w:val="36"/>
              </w:rPr>
            </w:pPr>
          </w:p>
        </w:tc>
        <w:tc>
          <w:tcPr>
            <w:tcW w:w="784" w:type="dxa"/>
            <w:tcBorders>
              <w:top w:val="single" w:sz="4" w:space="0" w:color="auto"/>
              <w:left w:val="single" w:sz="4" w:space="0" w:color="auto"/>
            </w:tcBorders>
          </w:tcPr>
          <w:p w:rsidR="006F56DF" w:rsidRPr="006F56DF" w:rsidRDefault="006F56DF" w:rsidP="006F56DF">
            <w:pPr>
              <w:jc w:val="center"/>
              <w:rPr>
                <w:rFonts w:ascii="Times New Roman" w:hAnsi="Times New Roman" w:cs="Times New Roman"/>
                <w:sz w:val="36"/>
                <w:lang w:val="en-US"/>
              </w:rPr>
            </w:pPr>
            <w:r>
              <w:rPr>
                <w:rFonts w:ascii="Times New Roman" w:hAnsi="Times New Roman" w:cs="Times New Roman"/>
                <w:sz w:val="36"/>
                <w:lang w:val="en-US"/>
              </w:rPr>
              <w:t>I</w:t>
            </w:r>
          </w:p>
        </w:tc>
        <w:tc>
          <w:tcPr>
            <w:tcW w:w="784" w:type="dxa"/>
            <w:tcBorders>
              <w:top w:val="single" w:sz="4" w:space="0" w:color="auto"/>
            </w:tcBorders>
          </w:tcPr>
          <w:p w:rsidR="006F56DF" w:rsidRPr="006F56DF" w:rsidRDefault="006F56DF" w:rsidP="006F56DF">
            <w:pPr>
              <w:jc w:val="center"/>
              <w:rPr>
                <w:rFonts w:ascii="Times New Roman" w:hAnsi="Times New Roman" w:cs="Times New Roman"/>
                <w:sz w:val="36"/>
                <w:lang w:val="en-US"/>
              </w:rPr>
            </w:pPr>
            <w:r>
              <w:rPr>
                <w:rFonts w:ascii="Times New Roman" w:hAnsi="Times New Roman" w:cs="Times New Roman"/>
                <w:sz w:val="36"/>
                <w:lang w:val="en-US"/>
              </w:rPr>
              <w:t>II</w:t>
            </w:r>
          </w:p>
        </w:tc>
        <w:tc>
          <w:tcPr>
            <w:tcW w:w="784" w:type="dxa"/>
            <w:tcBorders>
              <w:top w:val="single" w:sz="4" w:space="0" w:color="auto"/>
            </w:tcBorders>
          </w:tcPr>
          <w:p w:rsidR="006F56DF" w:rsidRPr="006F56DF" w:rsidRDefault="006F56DF" w:rsidP="006F56DF">
            <w:pPr>
              <w:jc w:val="center"/>
              <w:rPr>
                <w:rFonts w:ascii="Times New Roman" w:hAnsi="Times New Roman" w:cs="Times New Roman"/>
                <w:sz w:val="36"/>
                <w:lang w:val="en-US"/>
              </w:rPr>
            </w:pPr>
            <w:r>
              <w:rPr>
                <w:rFonts w:ascii="Times New Roman" w:hAnsi="Times New Roman" w:cs="Times New Roman"/>
                <w:sz w:val="36"/>
                <w:lang w:val="en-US"/>
              </w:rPr>
              <w:t>III</w:t>
            </w:r>
          </w:p>
        </w:tc>
        <w:tc>
          <w:tcPr>
            <w:tcW w:w="784" w:type="dxa"/>
            <w:tcBorders>
              <w:top w:val="single" w:sz="4" w:space="0" w:color="auto"/>
            </w:tcBorders>
          </w:tcPr>
          <w:p w:rsidR="006F56DF" w:rsidRPr="006F56DF" w:rsidRDefault="006F56DF" w:rsidP="006F56DF">
            <w:pPr>
              <w:jc w:val="center"/>
              <w:rPr>
                <w:rFonts w:ascii="Times New Roman" w:hAnsi="Times New Roman" w:cs="Times New Roman"/>
                <w:sz w:val="36"/>
                <w:lang w:val="en-US"/>
              </w:rPr>
            </w:pPr>
            <w:r>
              <w:rPr>
                <w:rFonts w:ascii="Times New Roman" w:hAnsi="Times New Roman" w:cs="Times New Roman"/>
                <w:sz w:val="36"/>
                <w:lang w:val="en-US"/>
              </w:rPr>
              <w:t>IV</w:t>
            </w:r>
          </w:p>
        </w:tc>
        <w:tc>
          <w:tcPr>
            <w:tcW w:w="784" w:type="dxa"/>
            <w:tcBorders>
              <w:top w:val="single" w:sz="4" w:space="0" w:color="auto"/>
            </w:tcBorders>
          </w:tcPr>
          <w:p w:rsidR="006F56DF" w:rsidRPr="006F56DF" w:rsidRDefault="006F56DF" w:rsidP="006F56DF">
            <w:pPr>
              <w:jc w:val="center"/>
              <w:rPr>
                <w:rFonts w:ascii="Times New Roman" w:hAnsi="Times New Roman" w:cs="Times New Roman"/>
                <w:sz w:val="36"/>
                <w:lang w:val="en-US"/>
              </w:rPr>
            </w:pPr>
            <w:r>
              <w:rPr>
                <w:rFonts w:ascii="Times New Roman" w:hAnsi="Times New Roman" w:cs="Times New Roman"/>
                <w:sz w:val="36"/>
                <w:lang w:val="en-US"/>
              </w:rPr>
              <w:t>V</w:t>
            </w:r>
          </w:p>
        </w:tc>
        <w:tc>
          <w:tcPr>
            <w:tcW w:w="784" w:type="dxa"/>
            <w:tcBorders>
              <w:top w:val="single" w:sz="4" w:space="0" w:color="auto"/>
            </w:tcBorders>
          </w:tcPr>
          <w:p w:rsidR="006F56DF" w:rsidRPr="006F56DF" w:rsidRDefault="006F56DF" w:rsidP="006F56DF">
            <w:pPr>
              <w:jc w:val="center"/>
              <w:rPr>
                <w:rFonts w:ascii="Times New Roman" w:hAnsi="Times New Roman" w:cs="Times New Roman"/>
                <w:sz w:val="36"/>
                <w:lang w:val="en-US"/>
              </w:rPr>
            </w:pPr>
            <w:r>
              <w:rPr>
                <w:rFonts w:ascii="Times New Roman" w:hAnsi="Times New Roman" w:cs="Times New Roman"/>
                <w:sz w:val="36"/>
                <w:lang w:val="en-US"/>
              </w:rPr>
              <w:t>VI</w:t>
            </w:r>
          </w:p>
        </w:tc>
        <w:tc>
          <w:tcPr>
            <w:tcW w:w="788" w:type="dxa"/>
            <w:tcBorders>
              <w:top w:val="single" w:sz="4" w:space="0" w:color="auto"/>
            </w:tcBorders>
          </w:tcPr>
          <w:p w:rsidR="006F56DF" w:rsidRPr="006F56DF" w:rsidRDefault="006F56DF" w:rsidP="006F56DF">
            <w:pPr>
              <w:jc w:val="center"/>
              <w:rPr>
                <w:rFonts w:ascii="Times New Roman" w:hAnsi="Times New Roman" w:cs="Times New Roman"/>
                <w:sz w:val="36"/>
                <w:lang w:val="en-US"/>
              </w:rPr>
            </w:pPr>
            <w:r>
              <w:rPr>
                <w:rFonts w:ascii="Times New Roman" w:hAnsi="Times New Roman" w:cs="Times New Roman"/>
                <w:sz w:val="36"/>
                <w:lang w:val="en-US"/>
              </w:rPr>
              <w:t>VII</w:t>
            </w:r>
          </w:p>
        </w:tc>
        <w:tc>
          <w:tcPr>
            <w:tcW w:w="790" w:type="dxa"/>
            <w:tcBorders>
              <w:top w:val="single" w:sz="4" w:space="0" w:color="auto"/>
            </w:tcBorders>
          </w:tcPr>
          <w:p w:rsidR="006F56DF" w:rsidRPr="006F56DF" w:rsidRDefault="006F56DF" w:rsidP="006F56DF">
            <w:pPr>
              <w:jc w:val="center"/>
              <w:rPr>
                <w:rFonts w:ascii="Times New Roman" w:hAnsi="Times New Roman" w:cs="Times New Roman"/>
                <w:sz w:val="36"/>
                <w:lang w:val="en-US"/>
              </w:rPr>
            </w:pPr>
            <w:r>
              <w:rPr>
                <w:rFonts w:ascii="Times New Roman" w:hAnsi="Times New Roman" w:cs="Times New Roman"/>
                <w:sz w:val="36"/>
                <w:lang w:val="en-US"/>
              </w:rPr>
              <w:t>VIII</w:t>
            </w:r>
          </w:p>
        </w:tc>
        <w:tc>
          <w:tcPr>
            <w:tcW w:w="785" w:type="dxa"/>
            <w:tcBorders>
              <w:top w:val="single" w:sz="4" w:space="0" w:color="auto"/>
            </w:tcBorders>
          </w:tcPr>
          <w:p w:rsidR="006F56DF" w:rsidRPr="006F56DF" w:rsidRDefault="006F56DF" w:rsidP="006F56DF">
            <w:pPr>
              <w:jc w:val="center"/>
              <w:rPr>
                <w:rFonts w:ascii="Times New Roman" w:hAnsi="Times New Roman" w:cs="Times New Roman"/>
                <w:sz w:val="36"/>
                <w:lang w:val="en-US"/>
              </w:rPr>
            </w:pPr>
            <w:r>
              <w:rPr>
                <w:rFonts w:ascii="Times New Roman" w:hAnsi="Times New Roman" w:cs="Times New Roman"/>
                <w:sz w:val="36"/>
                <w:lang w:val="en-US"/>
              </w:rPr>
              <w:t>IX</w:t>
            </w:r>
          </w:p>
        </w:tc>
        <w:tc>
          <w:tcPr>
            <w:tcW w:w="785" w:type="dxa"/>
            <w:tcBorders>
              <w:top w:val="single" w:sz="4" w:space="0" w:color="auto"/>
            </w:tcBorders>
          </w:tcPr>
          <w:p w:rsidR="006F56DF" w:rsidRPr="006F56DF" w:rsidRDefault="006F56DF" w:rsidP="006F56DF">
            <w:pPr>
              <w:jc w:val="center"/>
              <w:rPr>
                <w:rFonts w:ascii="Times New Roman" w:hAnsi="Times New Roman" w:cs="Times New Roman"/>
                <w:sz w:val="36"/>
                <w:lang w:val="en-US"/>
              </w:rPr>
            </w:pPr>
            <w:r>
              <w:rPr>
                <w:rFonts w:ascii="Times New Roman" w:hAnsi="Times New Roman" w:cs="Times New Roman"/>
                <w:sz w:val="36"/>
                <w:lang w:val="en-US"/>
              </w:rPr>
              <w:t>X</w:t>
            </w:r>
          </w:p>
        </w:tc>
        <w:tc>
          <w:tcPr>
            <w:tcW w:w="788" w:type="dxa"/>
            <w:tcBorders>
              <w:top w:val="single" w:sz="4" w:space="0" w:color="auto"/>
            </w:tcBorders>
          </w:tcPr>
          <w:p w:rsidR="006F56DF" w:rsidRPr="006F56DF" w:rsidRDefault="006F56DF" w:rsidP="006F56DF">
            <w:pPr>
              <w:jc w:val="center"/>
              <w:rPr>
                <w:rFonts w:ascii="Times New Roman" w:hAnsi="Times New Roman" w:cs="Times New Roman"/>
                <w:sz w:val="36"/>
                <w:lang w:val="en-US"/>
              </w:rPr>
            </w:pPr>
            <w:r>
              <w:rPr>
                <w:rFonts w:ascii="Times New Roman" w:hAnsi="Times New Roman" w:cs="Times New Roman"/>
                <w:sz w:val="36"/>
                <w:lang w:val="en-US"/>
              </w:rPr>
              <w:t>XI</w:t>
            </w:r>
          </w:p>
        </w:tc>
      </w:tr>
      <w:tr w:rsidR="006F56DF" w:rsidTr="006F56DF">
        <w:trPr>
          <w:trHeight w:val="401"/>
        </w:trPr>
        <w:tc>
          <w:tcPr>
            <w:tcW w:w="1019" w:type="dxa"/>
          </w:tcPr>
          <w:p w:rsidR="006F56DF" w:rsidRDefault="006F56DF" w:rsidP="006F56DF">
            <w:pPr>
              <w:jc w:val="center"/>
              <w:rPr>
                <w:rFonts w:ascii="Times New Roman" w:hAnsi="Times New Roman" w:cs="Times New Roman"/>
                <w:sz w:val="36"/>
              </w:rPr>
            </w:pPr>
            <w:r>
              <w:rPr>
                <w:rFonts w:ascii="Times New Roman" w:hAnsi="Times New Roman" w:cs="Times New Roman"/>
                <w:sz w:val="36"/>
              </w:rPr>
              <w:t>«5»</w:t>
            </w:r>
          </w:p>
        </w:tc>
        <w:tc>
          <w:tcPr>
            <w:tcW w:w="784" w:type="dxa"/>
          </w:tcPr>
          <w:p w:rsidR="006F56DF" w:rsidRDefault="006F56DF" w:rsidP="006F56DF">
            <w:pPr>
              <w:jc w:val="center"/>
              <w:rPr>
                <w:rFonts w:ascii="Times New Roman" w:hAnsi="Times New Roman" w:cs="Times New Roman"/>
                <w:sz w:val="36"/>
              </w:rPr>
            </w:pPr>
            <w:r>
              <w:rPr>
                <w:rFonts w:ascii="Times New Roman" w:hAnsi="Times New Roman" w:cs="Times New Roman"/>
                <w:sz w:val="36"/>
              </w:rPr>
              <w:t>12</w:t>
            </w:r>
          </w:p>
        </w:tc>
        <w:tc>
          <w:tcPr>
            <w:tcW w:w="784" w:type="dxa"/>
          </w:tcPr>
          <w:p w:rsidR="006F56DF" w:rsidRPr="006F56DF" w:rsidRDefault="006F56DF" w:rsidP="006F56DF">
            <w:pPr>
              <w:jc w:val="center"/>
              <w:rPr>
                <w:rFonts w:ascii="Times New Roman" w:hAnsi="Times New Roman" w:cs="Times New Roman"/>
                <w:sz w:val="36"/>
              </w:rPr>
            </w:pPr>
            <w:r>
              <w:rPr>
                <w:rFonts w:ascii="Times New Roman" w:hAnsi="Times New Roman" w:cs="Times New Roman"/>
                <w:sz w:val="36"/>
              </w:rPr>
              <w:t>15</w:t>
            </w:r>
          </w:p>
        </w:tc>
        <w:tc>
          <w:tcPr>
            <w:tcW w:w="784" w:type="dxa"/>
          </w:tcPr>
          <w:p w:rsidR="006F56DF" w:rsidRDefault="006F56DF" w:rsidP="006F56DF">
            <w:pPr>
              <w:jc w:val="center"/>
              <w:rPr>
                <w:rFonts w:ascii="Times New Roman" w:hAnsi="Times New Roman" w:cs="Times New Roman"/>
                <w:sz w:val="36"/>
              </w:rPr>
            </w:pPr>
            <w:r>
              <w:rPr>
                <w:rFonts w:ascii="Times New Roman" w:hAnsi="Times New Roman" w:cs="Times New Roman"/>
                <w:sz w:val="36"/>
              </w:rPr>
              <w:t>17</w:t>
            </w:r>
          </w:p>
        </w:tc>
        <w:tc>
          <w:tcPr>
            <w:tcW w:w="784" w:type="dxa"/>
          </w:tcPr>
          <w:p w:rsidR="006F56DF" w:rsidRDefault="006F56DF" w:rsidP="006F56DF">
            <w:pPr>
              <w:jc w:val="center"/>
              <w:rPr>
                <w:rFonts w:ascii="Times New Roman" w:hAnsi="Times New Roman" w:cs="Times New Roman"/>
                <w:sz w:val="36"/>
              </w:rPr>
            </w:pPr>
            <w:r>
              <w:rPr>
                <w:rFonts w:ascii="Times New Roman" w:hAnsi="Times New Roman" w:cs="Times New Roman"/>
                <w:sz w:val="36"/>
              </w:rPr>
              <w:t>20</w:t>
            </w:r>
          </w:p>
        </w:tc>
        <w:tc>
          <w:tcPr>
            <w:tcW w:w="784" w:type="dxa"/>
          </w:tcPr>
          <w:p w:rsidR="006F56DF" w:rsidRDefault="006F56DF" w:rsidP="006F56DF">
            <w:pPr>
              <w:jc w:val="center"/>
              <w:rPr>
                <w:rFonts w:ascii="Times New Roman" w:hAnsi="Times New Roman" w:cs="Times New Roman"/>
                <w:sz w:val="36"/>
              </w:rPr>
            </w:pPr>
            <w:r>
              <w:rPr>
                <w:rFonts w:ascii="Times New Roman" w:hAnsi="Times New Roman" w:cs="Times New Roman"/>
                <w:sz w:val="36"/>
              </w:rPr>
              <w:t>25</w:t>
            </w:r>
          </w:p>
        </w:tc>
        <w:tc>
          <w:tcPr>
            <w:tcW w:w="784" w:type="dxa"/>
          </w:tcPr>
          <w:p w:rsidR="006F56DF" w:rsidRDefault="006F56DF" w:rsidP="006F56DF">
            <w:pPr>
              <w:jc w:val="center"/>
              <w:rPr>
                <w:rFonts w:ascii="Times New Roman" w:hAnsi="Times New Roman" w:cs="Times New Roman"/>
                <w:sz w:val="36"/>
              </w:rPr>
            </w:pPr>
            <w:r>
              <w:rPr>
                <w:rFonts w:ascii="Times New Roman" w:hAnsi="Times New Roman" w:cs="Times New Roman"/>
                <w:sz w:val="36"/>
              </w:rPr>
              <w:t>30</w:t>
            </w:r>
          </w:p>
        </w:tc>
        <w:tc>
          <w:tcPr>
            <w:tcW w:w="788" w:type="dxa"/>
          </w:tcPr>
          <w:p w:rsidR="006F56DF" w:rsidRDefault="006F56DF" w:rsidP="006F56DF">
            <w:pPr>
              <w:jc w:val="center"/>
              <w:rPr>
                <w:rFonts w:ascii="Times New Roman" w:hAnsi="Times New Roman" w:cs="Times New Roman"/>
                <w:sz w:val="36"/>
              </w:rPr>
            </w:pPr>
            <w:r>
              <w:rPr>
                <w:rFonts w:ascii="Times New Roman" w:hAnsi="Times New Roman" w:cs="Times New Roman"/>
                <w:sz w:val="36"/>
              </w:rPr>
              <w:t>35</w:t>
            </w:r>
          </w:p>
        </w:tc>
        <w:tc>
          <w:tcPr>
            <w:tcW w:w="790" w:type="dxa"/>
          </w:tcPr>
          <w:p w:rsidR="006F56DF" w:rsidRDefault="006F56DF" w:rsidP="006F56DF">
            <w:pPr>
              <w:jc w:val="center"/>
              <w:rPr>
                <w:rFonts w:ascii="Times New Roman" w:hAnsi="Times New Roman" w:cs="Times New Roman"/>
                <w:sz w:val="36"/>
              </w:rPr>
            </w:pPr>
            <w:r>
              <w:rPr>
                <w:rFonts w:ascii="Times New Roman" w:hAnsi="Times New Roman" w:cs="Times New Roman"/>
                <w:sz w:val="36"/>
              </w:rPr>
              <w:t>40</w:t>
            </w:r>
          </w:p>
        </w:tc>
        <w:tc>
          <w:tcPr>
            <w:tcW w:w="785" w:type="dxa"/>
          </w:tcPr>
          <w:p w:rsidR="006F56DF" w:rsidRDefault="006F56DF" w:rsidP="006F56DF">
            <w:pPr>
              <w:jc w:val="center"/>
              <w:rPr>
                <w:rFonts w:ascii="Times New Roman" w:hAnsi="Times New Roman" w:cs="Times New Roman"/>
                <w:sz w:val="36"/>
              </w:rPr>
            </w:pPr>
            <w:r>
              <w:rPr>
                <w:rFonts w:ascii="Times New Roman" w:hAnsi="Times New Roman" w:cs="Times New Roman"/>
                <w:sz w:val="36"/>
              </w:rPr>
              <w:t>45</w:t>
            </w:r>
          </w:p>
        </w:tc>
        <w:tc>
          <w:tcPr>
            <w:tcW w:w="785" w:type="dxa"/>
          </w:tcPr>
          <w:p w:rsidR="006F56DF" w:rsidRDefault="006F56DF" w:rsidP="006F56DF">
            <w:pPr>
              <w:jc w:val="center"/>
              <w:rPr>
                <w:rFonts w:ascii="Times New Roman" w:hAnsi="Times New Roman" w:cs="Times New Roman"/>
                <w:sz w:val="36"/>
              </w:rPr>
            </w:pPr>
            <w:r>
              <w:rPr>
                <w:rFonts w:ascii="Times New Roman" w:hAnsi="Times New Roman" w:cs="Times New Roman"/>
                <w:sz w:val="36"/>
              </w:rPr>
              <w:t>50</w:t>
            </w:r>
          </w:p>
        </w:tc>
        <w:tc>
          <w:tcPr>
            <w:tcW w:w="788" w:type="dxa"/>
          </w:tcPr>
          <w:p w:rsidR="006F56DF" w:rsidRDefault="006F56DF" w:rsidP="006F56DF">
            <w:pPr>
              <w:jc w:val="center"/>
              <w:rPr>
                <w:rFonts w:ascii="Times New Roman" w:hAnsi="Times New Roman" w:cs="Times New Roman"/>
                <w:sz w:val="36"/>
              </w:rPr>
            </w:pPr>
            <w:r>
              <w:rPr>
                <w:rFonts w:ascii="Times New Roman" w:hAnsi="Times New Roman" w:cs="Times New Roman"/>
                <w:sz w:val="36"/>
              </w:rPr>
              <w:t>60</w:t>
            </w:r>
          </w:p>
        </w:tc>
      </w:tr>
      <w:tr w:rsidR="006F56DF" w:rsidTr="006F56DF">
        <w:trPr>
          <w:trHeight w:val="401"/>
        </w:trPr>
        <w:tc>
          <w:tcPr>
            <w:tcW w:w="1019" w:type="dxa"/>
          </w:tcPr>
          <w:p w:rsidR="006F56DF" w:rsidRDefault="006F56DF" w:rsidP="006F56DF">
            <w:pPr>
              <w:jc w:val="center"/>
              <w:rPr>
                <w:rFonts w:ascii="Times New Roman" w:hAnsi="Times New Roman" w:cs="Times New Roman"/>
                <w:sz w:val="36"/>
              </w:rPr>
            </w:pPr>
            <w:r>
              <w:rPr>
                <w:rFonts w:ascii="Times New Roman" w:hAnsi="Times New Roman" w:cs="Times New Roman"/>
                <w:sz w:val="36"/>
              </w:rPr>
              <w:t>«4»</w:t>
            </w:r>
          </w:p>
        </w:tc>
        <w:tc>
          <w:tcPr>
            <w:tcW w:w="784" w:type="dxa"/>
          </w:tcPr>
          <w:p w:rsidR="006F56DF" w:rsidRDefault="006F56DF" w:rsidP="006F56DF">
            <w:pPr>
              <w:jc w:val="center"/>
              <w:rPr>
                <w:rFonts w:ascii="Times New Roman" w:hAnsi="Times New Roman" w:cs="Times New Roman"/>
                <w:sz w:val="36"/>
              </w:rPr>
            </w:pPr>
            <w:r>
              <w:rPr>
                <w:rFonts w:ascii="Times New Roman" w:hAnsi="Times New Roman" w:cs="Times New Roman"/>
                <w:sz w:val="36"/>
              </w:rPr>
              <w:t>8</w:t>
            </w:r>
          </w:p>
        </w:tc>
        <w:tc>
          <w:tcPr>
            <w:tcW w:w="784" w:type="dxa"/>
          </w:tcPr>
          <w:p w:rsidR="006F56DF" w:rsidRDefault="006F56DF" w:rsidP="006F56DF">
            <w:pPr>
              <w:jc w:val="center"/>
              <w:rPr>
                <w:rFonts w:ascii="Times New Roman" w:hAnsi="Times New Roman" w:cs="Times New Roman"/>
                <w:sz w:val="36"/>
              </w:rPr>
            </w:pPr>
            <w:r>
              <w:rPr>
                <w:rFonts w:ascii="Times New Roman" w:hAnsi="Times New Roman" w:cs="Times New Roman"/>
                <w:sz w:val="36"/>
              </w:rPr>
              <w:t>10</w:t>
            </w:r>
          </w:p>
        </w:tc>
        <w:tc>
          <w:tcPr>
            <w:tcW w:w="784" w:type="dxa"/>
          </w:tcPr>
          <w:p w:rsidR="006F56DF" w:rsidRDefault="006F56DF" w:rsidP="006F56DF">
            <w:pPr>
              <w:jc w:val="center"/>
              <w:rPr>
                <w:rFonts w:ascii="Times New Roman" w:hAnsi="Times New Roman" w:cs="Times New Roman"/>
                <w:sz w:val="36"/>
              </w:rPr>
            </w:pPr>
            <w:r>
              <w:rPr>
                <w:rFonts w:ascii="Times New Roman" w:hAnsi="Times New Roman" w:cs="Times New Roman"/>
                <w:sz w:val="36"/>
              </w:rPr>
              <w:t>14</w:t>
            </w:r>
          </w:p>
        </w:tc>
        <w:tc>
          <w:tcPr>
            <w:tcW w:w="784" w:type="dxa"/>
          </w:tcPr>
          <w:p w:rsidR="006F56DF" w:rsidRDefault="006F56DF" w:rsidP="006F56DF">
            <w:pPr>
              <w:jc w:val="center"/>
              <w:rPr>
                <w:rFonts w:ascii="Times New Roman" w:hAnsi="Times New Roman" w:cs="Times New Roman"/>
                <w:sz w:val="36"/>
              </w:rPr>
            </w:pPr>
            <w:r>
              <w:rPr>
                <w:rFonts w:ascii="Times New Roman" w:hAnsi="Times New Roman" w:cs="Times New Roman"/>
                <w:sz w:val="36"/>
              </w:rPr>
              <w:t>15</w:t>
            </w:r>
          </w:p>
        </w:tc>
        <w:tc>
          <w:tcPr>
            <w:tcW w:w="784" w:type="dxa"/>
          </w:tcPr>
          <w:p w:rsidR="006F56DF" w:rsidRDefault="006F56DF" w:rsidP="006F56DF">
            <w:pPr>
              <w:jc w:val="center"/>
              <w:rPr>
                <w:rFonts w:ascii="Times New Roman" w:hAnsi="Times New Roman" w:cs="Times New Roman"/>
                <w:sz w:val="36"/>
              </w:rPr>
            </w:pPr>
            <w:r>
              <w:rPr>
                <w:rFonts w:ascii="Times New Roman" w:hAnsi="Times New Roman" w:cs="Times New Roman"/>
                <w:sz w:val="36"/>
              </w:rPr>
              <w:t>18</w:t>
            </w:r>
          </w:p>
        </w:tc>
        <w:tc>
          <w:tcPr>
            <w:tcW w:w="784" w:type="dxa"/>
          </w:tcPr>
          <w:p w:rsidR="006F56DF" w:rsidRDefault="006F56DF" w:rsidP="006F56DF">
            <w:pPr>
              <w:jc w:val="center"/>
              <w:rPr>
                <w:rFonts w:ascii="Times New Roman" w:hAnsi="Times New Roman" w:cs="Times New Roman"/>
                <w:sz w:val="36"/>
              </w:rPr>
            </w:pPr>
            <w:r>
              <w:rPr>
                <w:rFonts w:ascii="Times New Roman" w:hAnsi="Times New Roman" w:cs="Times New Roman"/>
                <w:sz w:val="36"/>
              </w:rPr>
              <w:t>20</w:t>
            </w:r>
          </w:p>
        </w:tc>
        <w:tc>
          <w:tcPr>
            <w:tcW w:w="788" w:type="dxa"/>
          </w:tcPr>
          <w:p w:rsidR="006F56DF" w:rsidRDefault="006F56DF" w:rsidP="006F56DF">
            <w:pPr>
              <w:jc w:val="center"/>
              <w:rPr>
                <w:rFonts w:ascii="Times New Roman" w:hAnsi="Times New Roman" w:cs="Times New Roman"/>
                <w:sz w:val="36"/>
              </w:rPr>
            </w:pPr>
            <w:r>
              <w:rPr>
                <w:rFonts w:ascii="Times New Roman" w:hAnsi="Times New Roman" w:cs="Times New Roman"/>
                <w:sz w:val="36"/>
              </w:rPr>
              <w:t>25</w:t>
            </w:r>
          </w:p>
        </w:tc>
        <w:tc>
          <w:tcPr>
            <w:tcW w:w="790" w:type="dxa"/>
          </w:tcPr>
          <w:p w:rsidR="006F56DF" w:rsidRDefault="006F56DF" w:rsidP="006F56DF">
            <w:pPr>
              <w:jc w:val="center"/>
              <w:rPr>
                <w:rFonts w:ascii="Times New Roman" w:hAnsi="Times New Roman" w:cs="Times New Roman"/>
                <w:sz w:val="36"/>
              </w:rPr>
            </w:pPr>
            <w:r>
              <w:rPr>
                <w:rFonts w:ascii="Times New Roman" w:hAnsi="Times New Roman" w:cs="Times New Roman"/>
                <w:sz w:val="36"/>
              </w:rPr>
              <w:t>30</w:t>
            </w:r>
          </w:p>
        </w:tc>
        <w:tc>
          <w:tcPr>
            <w:tcW w:w="785" w:type="dxa"/>
          </w:tcPr>
          <w:p w:rsidR="006F56DF" w:rsidRDefault="006F56DF" w:rsidP="006F56DF">
            <w:pPr>
              <w:jc w:val="center"/>
              <w:rPr>
                <w:rFonts w:ascii="Times New Roman" w:hAnsi="Times New Roman" w:cs="Times New Roman"/>
                <w:sz w:val="36"/>
              </w:rPr>
            </w:pPr>
            <w:r>
              <w:rPr>
                <w:rFonts w:ascii="Times New Roman" w:hAnsi="Times New Roman" w:cs="Times New Roman"/>
                <w:sz w:val="36"/>
              </w:rPr>
              <w:t>35</w:t>
            </w:r>
          </w:p>
        </w:tc>
        <w:tc>
          <w:tcPr>
            <w:tcW w:w="785" w:type="dxa"/>
          </w:tcPr>
          <w:p w:rsidR="006F56DF" w:rsidRDefault="006F56DF" w:rsidP="006F56DF">
            <w:pPr>
              <w:jc w:val="center"/>
              <w:rPr>
                <w:rFonts w:ascii="Times New Roman" w:hAnsi="Times New Roman" w:cs="Times New Roman"/>
                <w:sz w:val="36"/>
              </w:rPr>
            </w:pPr>
            <w:r>
              <w:rPr>
                <w:rFonts w:ascii="Times New Roman" w:hAnsi="Times New Roman" w:cs="Times New Roman"/>
                <w:sz w:val="36"/>
              </w:rPr>
              <w:t>40</w:t>
            </w:r>
          </w:p>
        </w:tc>
        <w:tc>
          <w:tcPr>
            <w:tcW w:w="788" w:type="dxa"/>
          </w:tcPr>
          <w:p w:rsidR="006F56DF" w:rsidRDefault="006F56DF" w:rsidP="006F56DF">
            <w:pPr>
              <w:jc w:val="center"/>
              <w:rPr>
                <w:rFonts w:ascii="Times New Roman" w:hAnsi="Times New Roman" w:cs="Times New Roman"/>
                <w:sz w:val="36"/>
              </w:rPr>
            </w:pPr>
            <w:r>
              <w:rPr>
                <w:rFonts w:ascii="Times New Roman" w:hAnsi="Times New Roman" w:cs="Times New Roman"/>
                <w:sz w:val="36"/>
              </w:rPr>
              <w:t>45</w:t>
            </w:r>
          </w:p>
        </w:tc>
      </w:tr>
      <w:tr w:rsidR="006F56DF" w:rsidTr="006F56DF">
        <w:trPr>
          <w:trHeight w:val="401"/>
        </w:trPr>
        <w:tc>
          <w:tcPr>
            <w:tcW w:w="1019" w:type="dxa"/>
          </w:tcPr>
          <w:p w:rsidR="006F56DF" w:rsidRDefault="006F56DF" w:rsidP="006F56DF">
            <w:pPr>
              <w:jc w:val="center"/>
              <w:rPr>
                <w:rFonts w:ascii="Times New Roman" w:hAnsi="Times New Roman" w:cs="Times New Roman"/>
                <w:sz w:val="36"/>
              </w:rPr>
            </w:pPr>
            <w:r>
              <w:rPr>
                <w:rFonts w:ascii="Times New Roman" w:hAnsi="Times New Roman" w:cs="Times New Roman"/>
                <w:sz w:val="36"/>
              </w:rPr>
              <w:t>«3»</w:t>
            </w:r>
          </w:p>
        </w:tc>
        <w:tc>
          <w:tcPr>
            <w:tcW w:w="784" w:type="dxa"/>
          </w:tcPr>
          <w:p w:rsidR="006F56DF" w:rsidRDefault="006F56DF" w:rsidP="006F56DF">
            <w:pPr>
              <w:jc w:val="center"/>
              <w:rPr>
                <w:rFonts w:ascii="Times New Roman" w:hAnsi="Times New Roman" w:cs="Times New Roman"/>
                <w:sz w:val="36"/>
              </w:rPr>
            </w:pPr>
            <w:r>
              <w:rPr>
                <w:rFonts w:ascii="Times New Roman" w:hAnsi="Times New Roman" w:cs="Times New Roman"/>
                <w:sz w:val="36"/>
              </w:rPr>
              <w:t>4</w:t>
            </w:r>
          </w:p>
        </w:tc>
        <w:tc>
          <w:tcPr>
            <w:tcW w:w="784" w:type="dxa"/>
          </w:tcPr>
          <w:p w:rsidR="006F56DF" w:rsidRDefault="006F56DF" w:rsidP="006F56DF">
            <w:pPr>
              <w:jc w:val="center"/>
              <w:rPr>
                <w:rFonts w:ascii="Times New Roman" w:hAnsi="Times New Roman" w:cs="Times New Roman"/>
                <w:sz w:val="36"/>
              </w:rPr>
            </w:pPr>
            <w:r>
              <w:rPr>
                <w:rFonts w:ascii="Times New Roman" w:hAnsi="Times New Roman" w:cs="Times New Roman"/>
                <w:sz w:val="36"/>
              </w:rPr>
              <w:t>6</w:t>
            </w:r>
          </w:p>
        </w:tc>
        <w:tc>
          <w:tcPr>
            <w:tcW w:w="784" w:type="dxa"/>
          </w:tcPr>
          <w:p w:rsidR="006F56DF" w:rsidRDefault="006F56DF" w:rsidP="006F56DF">
            <w:pPr>
              <w:jc w:val="center"/>
              <w:rPr>
                <w:rFonts w:ascii="Times New Roman" w:hAnsi="Times New Roman" w:cs="Times New Roman"/>
                <w:sz w:val="36"/>
              </w:rPr>
            </w:pPr>
            <w:r>
              <w:rPr>
                <w:rFonts w:ascii="Times New Roman" w:hAnsi="Times New Roman" w:cs="Times New Roman"/>
                <w:sz w:val="36"/>
              </w:rPr>
              <w:t>8</w:t>
            </w:r>
          </w:p>
        </w:tc>
        <w:tc>
          <w:tcPr>
            <w:tcW w:w="784" w:type="dxa"/>
          </w:tcPr>
          <w:p w:rsidR="006F56DF" w:rsidRDefault="006F56DF" w:rsidP="006F56DF">
            <w:pPr>
              <w:jc w:val="center"/>
              <w:rPr>
                <w:rFonts w:ascii="Times New Roman" w:hAnsi="Times New Roman" w:cs="Times New Roman"/>
                <w:sz w:val="36"/>
              </w:rPr>
            </w:pPr>
            <w:r>
              <w:rPr>
                <w:rFonts w:ascii="Times New Roman" w:hAnsi="Times New Roman" w:cs="Times New Roman"/>
                <w:sz w:val="36"/>
              </w:rPr>
              <w:t>10</w:t>
            </w:r>
          </w:p>
        </w:tc>
        <w:tc>
          <w:tcPr>
            <w:tcW w:w="784" w:type="dxa"/>
          </w:tcPr>
          <w:p w:rsidR="006F56DF" w:rsidRDefault="006F56DF" w:rsidP="006F56DF">
            <w:pPr>
              <w:jc w:val="center"/>
              <w:rPr>
                <w:rFonts w:ascii="Times New Roman" w:hAnsi="Times New Roman" w:cs="Times New Roman"/>
                <w:sz w:val="36"/>
              </w:rPr>
            </w:pPr>
            <w:r>
              <w:rPr>
                <w:rFonts w:ascii="Times New Roman" w:hAnsi="Times New Roman" w:cs="Times New Roman"/>
                <w:sz w:val="36"/>
              </w:rPr>
              <w:t>12</w:t>
            </w:r>
          </w:p>
        </w:tc>
        <w:tc>
          <w:tcPr>
            <w:tcW w:w="784" w:type="dxa"/>
          </w:tcPr>
          <w:p w:rsidR="006F56DF" w:rsidRDefault="006F56DF" w:rsidP="006F56DF">
            <w:pPr>
              <w:jc w:val="center"/>
              <w:rPr>
                <w:rFonts w:ascii="Times New Roman" w:hAnsi="Times New Roman" w:cs="Times New Roman"/>
                <w:sz w:val="36"/>
              </w:rPr>
            </w:pPr>
            <w:r>
              <w:rPr>
                <w:rFonts w:ascii="Times New Roman" w:hAnsi="Times New Roman" w:cs="Times New Roman"/>
                <w:sz w:val="36"/>
              </w:rPr>
              <w:t>15</w:t>
            </w:r>
          </w:p>
        </w:tc>
        <w:tc>
          <w:tcPr>
            <w:tcW w:w="788" w:type="dxa"/>
          </w:tcPr>
          <w:p w:rsidR="006F56DF" w:rsidRDefault="006F56DF" w:rsidP="006F56DF">
            <w:pPr>
              <w:jc w:val="center"/>
              <w:rPr>
                <w:rFonts w:ascii="Times New Roman" w:hAnsi="Times New Roman" w:cs="Times New Roman"/>
                <w:sz w:val="36"/>
              </w:rPr>
            </w:pPr>
            <w:r>
              <w:rPr>
                <w:rFonts w:ascii="Times New Roman" w:hAnsi="Times New Roman" w:cs="Times New Roman"/>
                <w:sz w:val="36"/>
              </w:rPr>
              <w:t>18</w:t>
            </w:r>
          </w:p>
        </w:tc>
        <w:tc>
          <w:tcPr>
            <w:tcW w:w="790" w:type="dxa"/>
          </w:tcPr>
          <w:p w:rsidR="006F56DF" w:rsidRDefault="006F56DF" w:rsidP="006F56DF">
            <w:pPr>
              <w:jc w:val="center"/>
              <w:rPr>
                <w:rFonts w:ascii="Times New Roman" w:hAnsi="Times New Roman" w:cs="Times New Roman"/>
                <w:sz w:val="36"/>
              </w:rPr>
            </w:pPr>
            <w:r>
              <w:rPr>
                <w:rFonts w:ascii="Times New Roman" w:hAnsi="Times New Roman" w:cs="Times New Roman"/>
                <w:sz w:val="36"/>
              </w:rPr>
              <w:t>20</w:t>
            </w:r>
          </w:p>
        </w:tc>
        <w:tc>
          <w:tcPr>
            <w:tcW w:w="785" w:type="dxa"/>
          </w:tcPr>
          <w:p w:rsidR="006F56DF" w:rsidRDefault="006F56DF" w:rsidP="006F56DF">
            <w:pPr>
              <w:jc w:val="center"/>
              <w:rPr>
                <w:rFonts w:ascii="Times New Roman" w:hAnsi="Times New Roman" w:cs="Times New Roman"/>
                <w:sz w:val="36"/>
              </w:rPr>
            </w:pPr>
            <w:r>
              <w:rPr>
                <w:rFonts w:ascii="Times New Roman" w:hAnsi="Times New Roman" w:cs="Times New Roman"/>
                <w:sz w:val="36"/>
              </w:rPr>
              <w:t>25</w:t>
            </w:r>
          </w:p>
        </w:tc>
        <w:tc>
          <w:tcPr>
            <w:tcW w:w="785" w:type="dxa"/>
          </w:tcPr>
          <w:p w:rsidR="006F56DF" w:rsidRDefault="006F56DF" w:rsidP="006F56DF">
            <w:pPr>
              <w:jc w:val="center"/>
              <w:rPr>
                <w:rFonts w:ascii="Times New Roman" w:hAnsi="Times New Roman" w:cs="Times New Roman"/>
                <w:sz w:val="36"/>
              </w:rPr>
            </w:pPr>
            <w:r>
              <w:rPr>
                <w:rFonts w:ascii="Times New Roman" w:hAnsi="Times New Roman" w:cs="Times New Roman"/>
                <w:sz w:val="36"/>
              </w:rPr>
              <w:t>30</w:t>
            </w:r>
          </w:p>
        </w:tc>
        <w:tc>
          <w:tcPr>
            <w:tcW w:w="788" w:type="dxa"/>
          </w:tcPr>
          <w:p w:rsidR="006F56DF" w:rsidRDefault="006F56DF" w:rsidP="006F56DF">
            <w:pPr>
              <w:jc w:val="center"/>
              <w:rPr>
                <w:rFonts w:ascii="Times New Roman" w:hAnsi="Times New Roman" w:cs="Times New Roman"/>
                <w:sz w:val="36"/>
              </w:rPr>
            </w:pPr>
            <w:r>
              <w:rPr>
                <w:rFonts w:ascii="Times New Roman" w:hAnsi="Times New Roman" w:cs="Times New Roman"/>
                <w:sz w:val="36"/>
              </w:rPr>
              <w:t>30</w:t>
            </w:r>
          </w:p>
        </w:tc>
      </w:tr>
      <w:tr w:rsidR="006F56DF" w:rsidTr="006F56DF">
        <w:trPr>
          <w:trHeight w:val="417"/>
        </w:trPr>
        <w:tc>
          <w:tcPr>
            <w:tcW w:w="1019" w:type="dxa"/>
          </w:tcPr>
          <w:p w:rsidR="006F56DF" w:rsidRDefault="006F56DF" w:rsidP="006F56DF">
            <w:pPr>
              <w:jc w:val="center"/>
              <w:rPr>
                <w:rFonts w:ascii="Times New Roman" w:hAnsi="Times New Roman" w:cs="Times New Roman"/>
                <w:sz w:val="36"/>
              </w:rPr>
            </w:pPr>
            <w:r>
              <w:rPr>
                <w:rFonts w:ascii="Times New Roman" w:hAnsi="Times New Roman" w:cs="Times New Roman"/>
                <w:sz w:val="36"/>
              </w:rPr>
              <w:t>«2»</w:t>
            </w:r>
          </w:p>
        </w:tc>
        <w:tc>
          <w:tcPr>
            <w:tcW w:w="784" w:type="dxa"/>
          </w:tcPr>
          <w:p w:rsidR="006F56DF" w:rsidRDefault="006F56DF" w:rsidP="006F56DF">
            <w:pPr>
              <w:jc w:val="center"/>
              <w:rPr>
                <w:rFonts w:ascii="Times New Roman" w:hAnsi="Times New Roman" w:cs="Times New Roman"/>
                <w:sz w:val="36"/>
              </w:rPr>
            </w:pPr>
            <w:r>
              <w:rPr>
                <w:rFonts w:ascii="Times New Roman" w:hAnsi="Times New Roman" w:cs="Times New Roman"/>
                <w:sz w:val="36"/>
              </w:rPr>
              <w:t>2</w:t>
            </w:r>
          </w:p>
        </w:tc>
        <w:tc>
          <w:tcPr>
            <w:tcW w:w="784" w:type="dxa"/>
          </w:tcPr>
          <w:p w:rsidR="006F56DF" w:rsidRDefault="006F56DF" w:rsidP="006F56DF">
            <w:pPr>
              <w:jc w:val="center"/>
              <w:rPr>
                <w:rFonts w:ascii="Times New Roman" w:hAnsi="Times New Roman" w:cs="Times New Roman"/>
                <w:sz w:val="36"/>
              </w:rPr>
            </w:pPr>
            <w:r>
              <w:rPr>
                <w:rFonts w:ascii="Times New Roman" w:hAnsi="Times New Roman" w:cs="Times New Roman"/>
                <w:sz w:val="36"/>
              </w:rPr>
              <w:t>4</w:t>
            </w:r>
          </w:p>
        </w:tc>
        <w:tc>
          <w:tcPr>
            <w:tcW w:w="784" w:type="dxa"/>
          </w:tcPr>
          <w:p w:rsidR="006F56DF" w:rsidRDefault="006F56DF" w:rsidP="006F56DF">
            <w:pPr>
              <w:jc w:val="center"/>
              <w:rPr>
                <w:rFonts w:ascii="Times New Roman" w:hAnsi="Times New Roman" w:cs="Times New Roman"/>
                <w:sz w:val="36"/>
              </w:rPr>
            </w:pPr>
            <w:r>
              <w:rPr>
                <w:rFonts w:ascii="Times New Roman" w:hAnsi="Times New Roman" w:cs="Times New Roman"/>
                <w:sz w:val="36"/>
              </w:rPr>
              <w:t>6</w:t>
            </w:r>
          </w:p>
        </w:tc>
        <w:tc>
          <w:tcPr>
            <w:tcW w:w="784" w:type="dxa"/>
          </w:tcPr>
          <w:p w:rsidR="006F56DF" w:rsidRDefault="006F56DF" w:rsidP="006F56DF">
            <w:pPr>
              <w:jc w:val="center"/>
              <w:rPr>
                <w:rFonts w:ascii="Times New Roman" w:hAnsi="Times New Roman" w:cs="Times New Roman"/>
                <w:sz w:val="36"/>
              </w:rPr>
            </w:pPr>
            <w:r>
              <w:rPr>
                <w:rFonts w:ascii="Times New Roman" w:hAnsi="Times New Roman" w:cs="Times New Roman"/>
                <w:sz w:val="36"/>
              </w:rPr>
              <w:t>8</w:t>
            </w:r>
          </w:p>
        </w:tc>
        <w:tc>
          <w:tcPr>
            <w:tcW w:w="784" w:type="dxa"/>
          </w:tcPr>
          <w:p w:rsidR="006F56DF" w:rsidRDefault="006F56DF" w:rsidP="006F56DF">
            <w:pPr>
              <w:jc w:val="center"/>
              <w:rPr>
                <w:rFonts w:ascii="Times New Roman" w:hAnsi="Times New Roman" w:cs="Times New Roman"/>
                <w:sz w:val="36"/>
              </w:rPr>
            </w:pPr>
            <w:r>
              <w:rPr>
                <w:rFonts w:ascii="Times New Roman" w:hAnsi="Times New Roman" w:cs="Times New Roman"/>
                <w:sz w:val="36"/>
              </w:rPr>
              <w:t>9</w:t>
            </w:r>
          </w:p>
        </w:tc>
        <w:tc>
          <w:tcPr>
            <w:tcW w:w="784" w:type="dxa"/>
          </w:tcPr>
          <w:p w:rsidR="006F56DF" w:rsidRDefault="006F56DF" w:rsidP="006F56DF">
            <w:pPr>
              <w:jc w:val="center"/>
              <w:rPr>
                <w:rFonts w:ascii="Times New Roman" w:hAnsi="Times New Roman" w:cs="Times New Roman"/>
                <w:sz w:val="36"/>
              </w:rPr>
            </w:pPr>
            <w:r>
              <w:rPr>
                <w:rFonts w:ascii="Times New Roman" w:hAnsi="Times New Roman" w:cs="Times New Roman"/>
                <w:sz w:val="36"/>
              </w:rPr>
              <w:t>10</w:t>
            </w:r>
          </w:p>
        </w:tc>
        <w:tc>
          <w:tcPr>
            <w:tcW w:w="788" w:type="dxa"/>
          </w:tcPr>
          <w:p w:rsidR="006F56DF" w:rsidRDefault="006F56DF" w:rsidP="006F56DF">
            <w:pPr>
              <w:jc w:val="center"/>
              <w:rPr>
                <w:rFonts w:ascii="Times New Roman" w:hAnsi="Times New Roman" w:cs="Times New Roman"/>
                <w:sz w:val="36"/>
              </w:rPr>
            </w:pPr>
            <w:r>
              <w:rPr>
                <w:rFonts w:ascii="Times New Roman" w:hAnsi="Times New Roman" w:cs="Times New Roman"/>
                <w:sz w:val="36"/>
              </w:rPr>
              <w:t>11</w:t>
            </w:r>
          </w:p>
        </w:tc>
        <w:tc>
          <w:tcPr>
            <w:tcW w:w="790" w:type="dxa"/>
          </w:tcPr>
          <w:p w:rsidR="006F56DF" w:rsidRDefault="006F56DF" w:rsidP="006F56DF">
            <w:pPr>
              <w:jc w:val="center"/>
              <w:rPr>
                <w:rFonts w:ascii="Times New Roman" w:hAnsi="Times New Roman" w:cs="Times New Roman"/>
                <w:sz w:val="36"/>
              </w:rPr>
            </w:pPr>
            <w:r>
              <w:rPr>
                <w:rFonts w:ascii="Times New Roman" w:hAnsi="Times New Roman" w:cs="Times New Roman"/>
                <w:sz w:val="36"/>
              </w:rPr>
              <w:t>12</w:t>
            </w:r>
          </w:p>
        </w:tc>
        <w:tc>
          <w:tcPr>
            <w:tcW w:w="785" w:type="dxa"/>
          </w:tcPr>
          <w:p w:rsidR="006F56DF" w:rsidRDefault="006F56DF" w:rsidP="006F56DF">
            <w:pPr>
              <w:jc w:val="center"/>
              <w:rPr>
                <w:rFonts w:ascii="Times New Roman" w:hAnsi="Times New Roman" w:cs="Times New Roman"/>
                <w:sz w:val="36"/>
              </w:rPr>
            </w:pPr>
            <w:r>
              <w:rPr>
                <w:rFonts w:ascii="Times New Roman" w:hAnsi="Times New Roman" w:cs="Times New Roman"/>
                <w:sz w:val="36"/>
              </w:rPr>
              <w:t>15</w:t>
            </w:r>
          </w:p>
        </w:tc>
        <w:tc>
          <w:tcPr>
            <w:tcW w:w="785" w:type="dxa"/>
          </w:tcPr>
          <w:p w:rsidR="006F56DF" w:rsidRDefault="006F56DF" w:rsidP="006F56DF">
            <w:pPr>
              <w:jc w:val="center"/>
              <w:rPr>
                <w:rFonts w:ascii="Times New Roman" w:hAnsi="Times New Roman" w:cs="Times New Roman"/>
                <w:sz w:val="36"/>
              </w:rPr>
            </w:pPr>
            <w:r>
              <w:rPr>
                <w:rFonts w:ascii="Times New Roman" w:hAnsi="Times New Roman" w:cs="Times New Roman"/>
                <w:sz w:val="36"/>
              </w:rPr>
              <w:t>18</w:t>
            </w:r>
          </w:p>
        </w:tc>
        <w:tc>
          <w:tcPr>
            <w:tcW w:w="788" w:type="dxa"/>
          </w:tcPr>
          <w:p w:rsidR="006F56DF" w:rsidRDefault="006F56DF" w:rsidP="006F56DF">
            <w:pPr>
              <w:jc w:val="center"/>
              <w:rPr>
                <w:rFonts w:ascii="Times New Roman" w:hAnsi="Times New Roman" w:cs="Times New Roman"/>
                <w:sz w:val="36"/>
              </w:rPr>
            </w:pPr>
            <w:r>
              <w:rPr>
                <w:rFonts w:ascii="Times New Roman" w:hAnsi="Times New Roman" w:cs="Times New Roman"/>
                <w:sz w:val="36"/>
              </w:rPr>
              <w:t>20</w:t>
            </w:r>
          </w:p>
        </w:tc>
      </w:tr>
    </w:tbl>
    <w:p w:rsidR="006F56DF" w:rsidRDefault="006F56DF">
      <w:pPr>
        <w:rPr>
          <w:rFonts w:ascii="Times New Roman" w:hAnsi="Times New Roman" w:cs="Times New Roman"/>
          <w:sz w:val="36"/>
        </w:rPr>
      </w:pPr>
    </w:p>
    <w:p w:rsidR="006F56DF" w:rsidRDefault="006F56DF">
      <w:pPr>
        <w:rPr>
          <w:rFonts w:ascii="Times New Roman" w:hAnsi="Times New Roman" w:cs="Times New Roman"/>
          <w:sz w:val="36"/>
        </w:rPr>
      </w:pPr>
      <w:r>
        <w:rPr>
          <w:rFonts w:ascii="Times New Roman" w:hAnsi="Times New Roman" w:cs="Times New Roman"/>
          <w:sz w:val="36"/>
        </w:rPr>
        <w:lastRenderedPageBreak/>
        <w:t xml:space="preserve">      При выполнении домашнего задания в висе на согнутых руках надо каждый день увеличивать продолжительность виса на 1 сек. Такой самоконтроль прост, но успех очевиден. </w:t>
      </w:r>
    </w:p>
    <w:p w:rsidR="006F56DF" w:rsidRDefault="006F56DF">
      <w:pPr>
        <w:rPr>
          <w:rFonts w:ascii="Times New Roman" w:hAnsi="Times New Roman" w:cs="Times New Roman"/>
          <w:sz w:val="36"/>
        </w:rPr>
      </w:pPr>
      <w:r>
        <w:rPr>
          <w:rFonts w:ascii="Times New Roman" w:hAnsi="Times New Roman" w:cs="Times New Roman"/>
          <w:sz w:val="36"/>
        </w:rPr>
        <w:t xml:space="preserve">      </w:t>
      </w:r>
      <w:r w:rsidR="00375C3B">
        <w:rPr>
          <w:rFonts w:ascii="Times New Roman" w:hAnsi="Times New Roman" w:cs="Times New Roman"/>
          <w:sz w:val="36"/>
        </w:rPr>
        <w:t>Существенный момент – помощь учителя. Очень часто наблюдаю, как дети психологически не могут заставить себя подтянуться, особенного с нулевого рубежа. Стараюсь дать возможность ребенку проверить свои силы, помогая (одной рукой поддерживая под спину, другой под ноги) во время выполнения учеником подтягивания. Придать ускорение телу занимающегося во время подтягивания надо на начальном  этапе упражнения. Далее ученик уже сам активно включается в работу, осуществляя сгибание рук.</w:t>
      </w:r>
    </w:p>
    <w:p w:rsidR="00375C3B" w:rsidRDefault="00375C3B">
      <w:pPr>
        <w:rPr>
          <w:rFonts w:ascii="Times New Roman" w:hAnsi="Times New Roman" w:cs="Times New Roman"/>
          <w:sz w:val="36"/>
        </w:rPr>
      </w:pPr>
      <w:r>
        <w:rPr>
          <w:rFonts w:ascii="Times New Roman" w:hAnsi="Times New Roman" w:cs="Times New Roman"/>
          <w:sz w:val="36"/>
        </w:rPr>
        <w:t xml:space="preserve">      Надо обязательно объяснять школьникам, как правильно выполнять вдох и выдох при подтягивании: выдох нужно делать активно в висе с прямыми руками, а вдох следуют произвольно во время сгибания рук. На одном цикле дыхания и тем более при задержке его много раз не подтянешься.</w:t>
      </w:r>
    </w:p>
    <w:p w:rsidR="00375C3B" w:rsidRDefault="00375C3B">
      <w:pPr>
        <w:rPr>
          <w:rFonts w:ascii="Times New Roman" w:hAnsi="Times New Roman" w:cs="Times New Roman"/>
          <w:sz w:val="36"/>
        </w:rPr>
      </w:pPr>
      <w:r>
        <w:rPr>
          <w:rFonts w:ascii="Times New Roman" w:hAnsi="Times New Roman" w:cs="Times New Roman"/>
          <w:sz w:val="36"/>
        </w:rPr>
        <w:t xml:space="preserve">       Подвижные игры, эстафеты, занятия на тренажерах – все упражнения, что связаны с подтягиванием, также помогут ребенку осуществить его заветную мечту – научиться выполнять подтягивание. В этом аспекте эффективны простейшие тренажеры «Грация» (резиновый эспандер) или «Пружинка» (ступни ног прижимают тренажер, а руки осуществляют  сгибание в положении стоя или сидя). «Грацию» или «Пружинку» можно с успехом применять на уроках в начальной школе. Они практически не занимают места, поэтому можно рекомендовать родителям учащихся приобрести такой  спортивный инвентарь для занятий в домашних условиях.</w:t>
      </w:r>
    </w:p>
    <w:p w:rsidR="006A7953" w:rsidRDefault="00375C3B">
      <w:pPr>
        <w:rPr>
          <w:rFonts w:ascii="Times New Roman" w:hAnsi="Times New Roman" w:cs="Times New Roman"/>
          <w:sz w:val="36"/>
        </w:rPr>
      </w:pPr>
      <w:r>
        <w:rPr>
          <w:rFonts w:ascii="Times New Roman" w:hAnsi="Times New Roman" w:cs="Times New Roman"/>
          <w:sz w:val="36"/>
        </w:rPr>
        <w:lastRenderedPageBreak/>
        <w:t xml:space="preserve">          </w:t>
      </w:r>
      <w:r w:rsidR="006A7953">
        <w:rPr>
          <w:rFonts w:ascii="Times New Roman" w:hAnsi="Times New Roman" w:cs="Times New Roman"/>
          <w:sz w:val="36"/>
        </w:rPr>
        <w:t xml:space="preserve">Важные подготовительные упражнения для выполнения подтягивания – эстафеты. В начальной школе можно, например, использовать лазание по гимнастической стенке или </w:t>
      </w:r>
      <w:proofErr w:type="gramStart"/>
      <w:r w:rsidR="006A7953">
        <w:rPr>
          <w:rFonts w:ascii="Times New Roman" w:hAnsi="Times New Roman" w:cs="Times New Roman"/>
          <w:sz w:val="36"/>
        </w:rPr>
        <w:t>подтягивание</w:t>
      </w:r>
      <w:proofErr w:type="gramEnd"/>
      <w:r w:rsidR="006A7953">
        <w:rPr>
          <w:rFonts w:ascii="Times New Roman" w:hAnsi="Times New Roman" w:cs="Times New Roman"/>
          <w:sz w:val="36"/>
        </w:rPr>
        <w:t xml:space="preserve"> лежа на гимнастической скамейке, держась за ее края. Вначале надо учащимся дать задание подтянуться, держась за скамейку двумя руками одновременно. В </w:t>
      </w:r>
      <w:r w:rsidR="006A7953">
        <w:rPr>
          <w:rFonts w:ascii="Times New Roman" w:hAnsi="Times New Roman" w:cs="Times New Roman"/>
          <w:sz w:val="36"/>
          <w:lang w:val="en-US"/>
        </w:rPr>
        <w:t>V</w:t>
      </w:r>
      <w:r w:rsidR="006A7953" w:rsidRPr="006A7953">
        <w:rPr>
          <w:rFonts w:ascii="Times New Roman" w:hAnsi="Times New Roman" w:cs="Times New Roman"/>
          <w:sz w:val="36"/>
        </w:rPr>
        <w:t>-</w:t>
      </w:r>
      <w:r w:rsidR="006A7953">
        <w:rPr>
          <w:rFonts w:ascii="Times New Roman" w:hAnsi="Times New Roman" w:cs="Times New Roman"/>
          <w:sz w:val="36"/>
          <w:lang w:val="en-US"/>
        </w:rPr>
        <w:t>VI</w:t>
      </w:r>
      <w:r w:rsidR="006A7953" w:rsidRPr="006A7953">
        <w:rPr>
          <w:rFonts w:ascii="Times New Roman" w:hAnsi="Times New Roman" w:cs="Times New Roman"/>
          <w:sz w:val="36"/>
        </w:rPr>
        <w:t xml:space="preserve"> </w:t>
      </w:r>
      <w:r w:rsidR="006A7953">
        <w:rPr>
          <w:rFonts w:ascii="Times New Roman" w:hAnsi="Times New Roman" w:cs="Times New Roman"/>
          <w:sz w:val="36"/>
        </w:rPr>
        <w:t>классах такое задание в эстафетах можно усложнить, например, подтягивание выполнять руками поочередно. Это упражнение также помогает детям научиться  лазанию по канату в два приема.</w:t>
      </w:r>
    </w:p>
    <w:p w:rsidR="006A7953" w:rsidRDefault="006A7953">
      <w:pPr>
        <w:rPr>
          <w:rFonts w:ascii="Times New Roman" w:hAnsi="Times New Roman" w:cs="Times New Roman"/>
          <w:sz w:val="36"/>
        </w:rPr>
      </w:pPr>
      <w:r>
        <w:rPr>
          <w:rFonts w:ascii="Times New Roman" w:hAnsi="Times New Roman" w:cs="Times New Roman"/>
          <w:sz w:val="36"/>
        </w:rPr>
        <w:t xml:space="preserve">         Полезна и эстафета с завязыванием ленточки, когда участники один за другим залезают на гимнастическую  стенку и завязывают ленточку на верхней рейке.</w:t>
      </w:r>
    </w:p>
    <w:p w:rsidR="006A7953" w:rsidRDefault="006A7953">
      <w:pPr>
        <w:rPr>
          <w:rFonts w:ascii="Times New Roman" w:hAnsi="Times New Roman" w:cs="Times New Roman"/>
          <w:sz w:val="36"/>
        </w:rPr>
      </w:pPr>
      <w:r>
        <w:rPr>
          <w:rFonts w:ascii="Times New Roman" w:hAnsi="Times New Roman" w:cs="Times New Roman"/>
          <w:sz w:val="36"/>
        </w:rPr>
        <w:t xml:space="preserve">        В </w:t>
      </w:r>
      <w:r>
        <w:rPr>
          <w:rFonts w:ascii="Times New Roman" w:hAnsi="Times New Roman" w:cs="Times New Roman"/>
          <w:sz w:val="36"/>
          <w:lang w:val="en-US"/>
        </w:rPr>
        <w:t>V</w:t>
      </w:r>
      <w:r w:rsidRPr="006A7953">
        <w:rPr>
          <w:rFonts w:ascii="Times New Roman" w:hAnsi="Times New Roman" w:cs="Times New Roman"/>
          <w:sz w:val="36"/>
        </w:rPr>
        <w:t>-</w:t>
      </w:r>
      <w:r>
        <w:rPr>
          <w:rFonts w:ascii="Times New Roman" w:hAnsi="Times New Roman" w:cs="Times New Roman"/>
          <w:sz w:val="36"/>
          <w:lang w:val="en-US"/>
        </w:rPr>
        <w:t>VII</w:t>
      </w:r>
      <w:r w:rsidRPr="006A7953">
        <w:rPr>
          <w:rFonts w:ascii="Times New Roman" w:hAnsi="Times New Roman" w:cs="Times New Roman"/>
          <w:sz w:val="36"/>
        </w:rPr>
        <w:t xml:space="preserve"> </w:t>
      </w:r>
      <w:r>
        <w:rPr>
          <w:rFonts w:ascii="Times New Roman" w:hAnsi="Times New Roman" w:cs="Times New Roman"/>
          <w:sz w:val="36"/>
        </w:rPr>
        <w:t>классах предлагаю эстафету с выполнением подтягивания на пристеночной перекладине, для  чего требуются четыре перекладины, закрепленные на гимнастической стенке, - по количеству участвующих команд. Подтягивание нужно выполнять по заданию учителя, например, три раза. Кто не умеет подтягиваться, тот выполняет его с помощью, отталкиваясь одной ногой  от гимнастической стенки. Для  большей нагрузки и совершенствования подготовительных приемов подтягивания предлагаю эту эстафету выполнять два-три раза подряд.</w:t>
      </w:r>
    </w:p>
    <w:p w:rsidR="00375C3B" w:rsidRDefault="006A7953">
      <w:pPr>
        <w:rPr>
          <w:rFonts w:ascii="Times New Roman" w:hAnsi="Times New Roman" w:cs="Times New Roman"/>
          <w:sz w:val="36"/>
        </w:rPr>
      </w:pPr>
      <w:r>
        <w:rPr>
          <w:rFonts w:ascii="Times New Roman" w:hAnsi="Times New Roman" w:cs="Times New Roman"/>
          <w:sz w:val="36"/>
        </w:rPr>
        <w:t xml:space="preserve">       В старшем возрасте, в </w:t>
      </w:r>
      <w:r>
        <w:rPr>
          <w:rFonts w:ascii="Times New Roman" w:hAnsi="Times New Roman" w:cs="Times New Roman"/>
          <w:sz w:val="36"/>
          <w:lang w:val="en-US"/>
        </w:rPr>
        <w:t>VIII</w:t>
      </w:r>
      <w:r w:rsidRPr="006A7953">
        <w:rPr>
          <w:rFonts w:ascii="Times New Roman" w:hAnsi="Times New Roman" w:cs="Times New Roman"/>
          <w:sz w:val="36"/>
        </w:rPr>
        <w:t>-</w:t>
      </w:r>
      <w:r>
        <w:rPr>
          <w:rFonts w:ascii="Times New Roman" w:hAnsi="Times New Roman" w:cs="Times New Roman"/>
          <w:sz w:val="36"/>
          <w:lang w:val="en-US"/>
        </w:rPr>
        <w:t>XI</w:t>
      </w:r>
      <w:r w:rsidRPr="006A7953">
        <w:rPr>
          <w:rFonts w:ascii="Times New Roman" w:hAnsi="Times New Roman" w:cs="Times New Roman"/>
          <w:sz w:val="36"/>
        </w:rPr>
        <w:t xml:space="preserve"> </w:t>
      </w:r>
      <w:r>
        <w:rPr>
          <w:rFonts w:ascii="Times New Roman" w:hAnsi="Times New Roman" w:cs="Times New Roman"/>
          <w:sz w:val="36"/>
        </w:rPr>
        <w:t>классах, интересно проходят соревнования на выявление самого сильного учащегося. Спортивный инвентарь – четыре пристеночных перекладины. Построив юношей по росту, я объясняю условия соревнований: «После того,</w:t>
      </w:r>
      <w:r w:rsidR="001A4AA3">
        <w:rPr>
          <w:rFonts w:ascii="Times New Roman" w:hAnsi="Times New Roman" w:cs="Times New Roman"/>
          <w:sz w:val="36"/>
        </w:rPr>
        <w:t xml:space="preserve"> как мы с вами выполним упражнение, которое определит самого сильного из вас, вы построитесь уже не по росту, а по силе. Впереди встанут самые сильные – те, кто сможет </w:t>
      </w:r>
      <w:r w:rsidR="001A4AA3">
        <w:rPr>
          <w:rFonts w:ascii="Times New Roman" w:hAnsi="Times New Roman" w:cs="Times New Roman"/>
          <w:sz w:val="36"/>
        </w:rPr>
        <w:lastRenderedPageBreak/>
        <w:t>дольше всех выполнить вис на согнутых руках на перекладине или подтянется наибольшее количество раз».</w:t>
      </w:r>
    </w:p>
    <w:p w:rsidR="001A4AA3" w:rsidRDefault="001A4AA3">
      <w:pPr>
        <w:rPr>
          <w:rFonts w:ascii="Times New Roman" w:hAnsi="Times New Roman" w:cs="Times New Roman"/>
          <w:sz w:val="36"/>
        </w:rPr>
      </w:pPr>
      <w:r>
        <w:rPr>
          <w:rFonts w:ascii="Times New Roman" w:hAnsi="Times New Roman" w:cs="Times New Roman"/>
          <w:sz w:val="36"/>
        </w:rPr>
        <w:t xml:space="preserve">         Если, например, на уроке присутствуют 14 юношей, то и мест будет 14 – с первого по четырнадцатое. Перекладин – четыре, а юношей 14, что делать? В таком случае предлагаю соревнование с выбыванием (предварительный этап и финал). Вдоль стены спортивного зала ставим четыре гимнастические скамейки. Одна скамейка предназначена для учеников, занявших в соревнованиях между четверками первые места, вторая – для вторых, третья – для третьих, четвертая – для четвертых.</w:t>
      </w:r>
    </w:p>
    <w:p w:rsidR="001A4AA3" w:rsidRDefault="001A4AA3">
      <w:pPr>
        <w:rPr>
          <w:rFonts w:ascii="Times New Roman" w:hAnsi="Times New Roman" w:cs="Times New Roman"/>
          <w:sz w:val="36"/>
        </w:rPr>
      </w:pPr>
      <w:r>
        <w:rPr>
          <w:rFonts w:ascii="Times New Roman" w:hAnsi="Times New Roman" w:cs="Times New Roman"/>
          <w:sz w:val="36"/>
        </w:rPr>
        <w:t xml:space="preserve">         Вначале по команде «Марш!» на перекладине выполняют вис на согнутых руках первые четыре ученика. Руки у участников согнуты, подбородок не касается перекладины. Кто первый выпрямит руки и спрыгнет с перекладины, тот должен будет сесть на скамейку 4, второй – на скамейку 3, третий – на скамейку 2. Победитель садится на скамейку 1. Участники второй четверки садятся в том же порядке. </w:t>
      </w:r>
      <w:proofErr w:type="gramStart"/>
      <w:r>
        <w:rPr>
          <w:rFonts w:ascii="Times New Roman" w:hAnsi="Times New Roman" w:cs="Times New Roman"/>
          <w:sz w:val="36"/>
        </w:rPr>
        <w:t>Так  как  у нас налицо 14 участников, оставшиеся 6 школьников выполняют вис по трое одновременно.</w:t>
      </w:r>
      <w:proofErr w:type="gramEnd"/>
    </w:p>
    <w:p w:rsidR="001A4AA3" w:rsidRDefault="001A4AA3">
      <w:pPr>
        <w:rPr>
          <w:rFonts w:ascii="Times New Roman" w:hAnsi="Times New Roman" w:cs="Times New Roman"/>
          <w:sz w:val="36"/>
        </w:rPr>
      </w:pPr>
      <w:r>
        <w:rPr>
          <w:rFonts w:ascii="Times New Roman" w:hAnsi="Times New Roman" w:cs="Times New Roman"/>
          <w:sz w:val="36"/>
        </w:rPr>
        <w:t xml:space="preserve">         В итоге, допустим, получилось, что на первых трех скамейках сидит по</w:t>
      </w:r>
      <w:r w:rsidR="00B9596D">
        <w:rPr>
          <w:rFonts w:ascii="Times New Roman" w:hAnsi="Times New Roman" w:cs="Times New Roman"/>
          <w:sz w:val="36"/>
        </w:rPr>
        <w:t xml:space="preserve"> четыре участника, а на скамейке 4 их двое. Последние участники, выполняя это упражнение (скамейка 4), разыгрывают 13-е и 14-е места; скамейка 3 -  места с9-го по 12-е; скамейка 2- с 5-го по 8-е. Первая, или финальная, скамейка разыгрывает места с 1-го по 4-е.</w:t>
      </w:r>
    </w:p>
    <w:p w:rsidR="00B9596D" w:rsidRDefault="00B9596D">
      <w:pPr>
        <w:rPr>
          <w:rFonts w:ascii="Times New Roman" w:hAnsi="Times New Roman" w:cs="Times New Roman"/>
          <w:sz w:val="36"/>
        </w:rPr>
      </w:pPr>
      <w:r>
        <w:rPr>
          <w:rFonts w:ascii="Times New Roman" w:hAnsi="Times New Roman" w:cs="Times New Roman"/>
          <w:sz w:val="36"/>
        </w:rPr>
        <w:t xml:space="preserve">          Так как на первую скамейку после предварительного розыгрыша сели наиболее сильные участники, им я и предлагаю определить победителя призеров  соревнования, выполняя подтягивание всем вместе, под мой счет.</w:t>
      </w:r>
    </w:p>
    <w:p w:rsidR="00FA2DED" w:rsidRDefault="00FA2DED">
      <w:pPr>
        <w:rPr>
          <w:rFonts w:ascii="Times New Roman" w:hAnsi="Times New Roman" w:cs="Times New Roman"/>
          <w:sz w:val="36"/>
        </w:rPr>
      </w:pPr>
      <w:r>
        <w:rPr>
          <w:rFonts w:ascii="Times New Roman" w:hAnsi="Times New Roman" w:cs="Times New Roman"/>
          <w:sz w:val="36"/>
        </w:rPr>
        <w:lastRenderedPageBreak/>
        <w:t xml:space="preserve">          Также соревнования можно проводить со всеми учащимися и начинать с подтягивания, а не с виса на согнутых руках. Если количество участников не более12, то во второй финальной стадии победитель четвертой скамейки переходит на третью и так далее, то есть у проигравших есть возможность отыграться и занять более высокое место</w:t>
      </w:r>
      <w:proofErr w:type="gramStart"/>
      <w:r>
        <w:rPr>
          <w:rFonts w:ascii="Times New Roman" w:hAnsi="Times New Roman" w:cs="Times New Roman"/>
          <w:sz w:val="36"/>
        </w:rPr>
        <w:t xml:space="preserve"> ,</w:t>
      </w:r>
      <w:proofErr w:type="gramEnd"/>
      <w:r>
        <w:rPr>
          <w:rFonts w:ascii="Times New Roman" w:hAnsi="Times New Roman" w:cs="Times New Roman"/>
          <w:sz w:val="36"/>
        </w:rPr>
        <w:t xml:space="preserve"> добравшись до финала. В конце соревнований юноши уже строятся не по росту, а по силе.</w:t>
      </w:r>
    </w:p>
    <w:p w:rsidR="00FA2DED" w:rsidRDefault="00FA2DED">
      <w:pPr>
        <w:rPr>
          <w:rFonts w:ascii="Times New Roman" w:hAnsi="Times New Roman" w:cs="Times New Roman"/>
          <w:sz w:val="36"/>
        </w:rPr>
      </w:pPr>
      <w:r>
        <w:rPr>
          <w:rFonts w:ascii="Times New Roman" w:hAnsi="Times New Roman" w:cs="Times New Roman"/>
          <w:sz w:val="36"/>
        </w:rPr>
        <w:t xml:space="preserve">        В старших классах провожу соревнование на самого сильного «Ступенька вверх», которое представляет собой подтягивание на максимальное количество раз («Кто больше?»).</w:t>
      </w:r>
    </w:p>
    <w:p w:rsidR="00FA2DED" w:rsidRDefault="00FA2DED">
      <w:pPr>
        <w:rPr>
          <w:rFonts w:ascii="Times New Roman" w:hAnsi="Times New Roman" w:cs="Times New Roman"/>
          <w:sz w:val="36"/>
        </w:rPr>
      </w:pPr>
      <w:r>
        <w:rPr>
          <w:rFonts w:ascii="Times New Roman" w:hAnsi="Times New Roman" w:cs="Times New Roman"/>
          <w:sz w:val="36"/>
        </w:rPr>
        <w:t xml:space="preserve">        Это упражнение надо выполнять не сразу, а за несколько подходов. Первый подход – подтянуться 1 раз, второй -2 раза и так далее. После каждого  подхода необходима пауза для отдыха 10-30 сек. При наличии четырех навесных перекладин и, пре</w:t>
      </w:r>
      <w:r w:rsidR="0023428F">
        <w:rPr>
          <w:rFonts w:ascii="Times New Roman" w:hAnsi="Times New Roman" w:cs="Times New Roman"/>
          <w:sz w:val="36"/>
        </w:rPr>
        <w:t>д</w:t>
      </w:r>
      <w:r>
        <w:rPr>
          <w:rFonts w:ascii="Times New Roman" w:hAnsi="Times New Roman" w:cs="Times New Roman"/>
          <w:sz w:val="36"/>
        </w:rPr>
        <w:t>положим, присутств</w:t>
      </w:r>
      <w:r w:rsidR="0023428F">
        <w:rPr>
          <w:rFonts w:ascii="Times New Roman" w:hAnsi="Times New Roman" w:cs="Times New Roman"/>
          <w:sz w:val="36"/>
        </w:rPr>
        <w:t>ии 12-16 юношей на уроке такие соревнования займут 5-7 мин.</w:t>
      </w:r>
    </w:p>
    <w:p w:rsidR="0023428F" w:rsidRDefault="0023428F">
      <w:pPr>
        <w:rPr>
          <w:rFonts w:ascii="Times New Roman" w:hAnsi="Times New Roman" w:cs="Times New Roman"/>
          <w:sz w:val="36"/>
        </w:rPr>
      </w:pPr>
      <w:r>
        <w:rPr>
          <w:rFonts w:ascii="Times New Roman" w:hAnsi="Times New Roman" w:cs="Times New Roman"/>
          <w:sz w:val="36"/>
        </w:rPr>
        <w:t xml:space="preserve">         Можно провести и соревнование на силу «Ступенька вниз»: за время первого подхода подтянуться максимальное количество раз, а затем в каждый последующий подход сбавлять число повторений на 1 раз.</w:t>
      </w:r>
    </w:p>
    <w:p w:rsidR="0023428F" w:rsidRDefault="0023428F">
      <w:pPr>
        <w:rPr>
          <w:rFonts w:ascii="Times New Roman" w:hAnsi="Times New Roman" w:cs="Times New Roman"/>
          <w:sz w:val="36"/>
        </w:rPr>
      </w:pPr>
      <w:r>
        <w:rPr>
          <w:rFonts w:ascii="Times New Roman" w:hAnsi="Times New Roman" w:cs="Times New Roman"/>
          <w:sz w:val="36"/>
        </w:rPr>
        <w:t xml:space="preserve">       Если суммировать все выполненные тем или иным участником подтягивания, то может получиться неплохой личный показатель. Например, при максимуме 12 раз общая сумма подтягиваний может  быть равна 78. Естественно, такой результат будет приятен для ученика, а у присутствующих на уроке девушек этот юноша вызовет особое уважение.</w:t>
      </w:r>
    </w:p>
    <w:p w:rsidR="0023428F" w:rsidRDefault="0023428F">
      <w:pPr>
        <w:rPr>
          <w:rFonts w:ascii="Times New Roman" w:hAnsi="Times New Roman" w:cs="Times New Roman"/>
          <w:sz w:val="36"/>
        </w:rPr>
      </w:pPr>
      <w:r>
        <w:rPr>
          <w:rFonts w:ascii="Times New Roman" w:hAnsi="Times New Roman" w:cs="Times New Roman"/>
          <w:sz w:val="36"/>
        </w:rPr>
        <w:t xml:space="preserve">           Совершенствуя выполнения учениками </w:t>
      </w:r>
      <w:r>
        <w:rPr>
          <w:rFonts w:ascii="Times New Roman" w:hAnsi="Times New Roman" w:cs="Times New Roman"/>
          <w:sz w:val="36"/>
          <w:lang w:val="en-US"/>
        </w:rPr>
        <w:t>X</w:t>
      </w:r>
      <w:r w:rsidRPr="0023428F">
        <w:rPr>
          <w:rFonts w:ascii="Times New Roman" w:hAnsi="Times New Roman" w:cs="Times New Roman"/>
          <w:sz w:val="36"/>
        </w:rPr>
        <w:t>-</w:t>
      </w:r>
      <w:r>
        <w:rPr>
          <w:rFonts w:ascii="Times New Roman" w:hAnsi="Times New Roman" w:cs="Times New Roman"/>
          <w:sz w:val="36"/>
          <w:lang w:val="en-US"/>
        </w:rPr>
        <w:t>XI</w:t>
      </w:r>
      <w:r>
        <w:rPr>
          <w:rFonts w:ascii="Times New Roman" w:hAnsi="Times New Roman" w:cs="Times New Roman"/>
          <w:sz w:val="36"/>
        </w:rPr>
        <w:t xml:space="preserve"> классов упражнения в подтягивании, даю следующие задания:</w:t>
      </w:r>
    </w:p>
    <w:p w:rsidR="0023428F" w:rsidRDefault="0023428F" w:rsidP="0023428F">
      <w:pPr>
        <w:pStyle w:val="a4"/>
        <w:ind w:left="1256"/>
        <w:rPr>
          <w:rFonts w:ascii="Times New Roman" w:hAnsi="Times New Roman" w:cs="Times New Roman"/>
          <w:sz w:val="36"/>
        </w:rPr>
      </w:pPr>
      <w:r>
        <w:rPr>
          <w:rFonts w:ascii="Times New Roman" w:hAnsi="Times New Roman" w:cs="Times New Roman"/>
          <w:sz w:val="36"/>
        </w:rPr>
        <w:lastRenderedPageBreak/>
        <w:t>А) выполняя подтягивание, держаться за перекладину широким хватом и стараться достать перекладину затылком;</w:t>
      </w:r>
    </w:p>
    <w:p w:rsidR="0023428F" w:rsidRDefault="0023428F" w:rsidP="0023428F">
      <w:pPr>
        <w:pStyle w:val="a4"/>
        <w:ind w:left="1256"/>
        <w:rPr>
          <w:rFonts w:ascii="Times New Roman" w:hAnsi="Times New Roman" w:cs="Times New Roman"/>
          <w:sz w:val="36"/>
        </w:rPr>
      </w:pPr>
      <w:r>
        <w:rPr>
          <w:rFonts w:ascii="Times New Roman" w:hAnsi="Times New Roman" w:cs="Times New Roman"/>
          <w:sz w:val="36"/>
        </w:rPr>
        <w:t>Б</w:t>
      </w:r>
      <w:proofErr w:type="gramStart"/>
      <w:r>
        <w:rPr>
          <w:rFonts w:ascii="Times New Roman" w:hAnsi="Times New Roman" w:cs="Times New Roman"/>
          <w:sz w:val="36"/>
        </w:rPr>
        <w:t>)п</w:t>
      </w:r>
      <w:proofErr w:type="gramEnd"/>
      <w:r>
        <w:rPr>
          <w:rFonts w:ascii="Times New Roman" w:hAnsi="Times New Roman" w:cs="Times New Roman"/>
          <w:sz w:val="36"/>
        </w:rPr>
        <w:t xml:space="preserve">ри подтягивании держаться </w:t>
      </w:r>
      <w:r w:rsidR="00597E93">
        <w:rPr>
          <w:rFonts w:ascii="Times New Roman" w:hAnsi="Times New Roman" w:cs="Times New Roman"/>
          <w:sz w:val="36"/>
        </w:rPr>
        <w:t>за перекладину разными хватами;</w:t>
      </w:r>
    </w:p>
    <w:p w:rsidR="00597E93" w:rsidRDefault="00597E93" w:rsidP="0023428F">
      <w:pPr>
        <w:pStyle w:val="a4"/>
        <w:ind w:left="1256"/>
        <w:rPr>
          <w:rFonts w:ascii="Times New Roman" w:hAnsi="Times New Roman" w:cs="Times New Roman"/>
          <w:sz w:val="36"/>
        </w:rPr>
      </w:pPr>
      <w:r>
        <w:rPr>
          <w:rFonts w:ascii="Times New Roman" w:hAnsi="Times New Roman" w:cs="Times New Roman"/>
          <w:sz w:val="36"/>
        </w:rPr>
        <w:t>В) выполняя подтягивание или вис на согнутой руке, свободной рукой держаться за кисть руки, в свою очередь держащей перекладину.</w:t>
      </w:r>
    </w:p>
    <w:p w:rsidR="00597E93" w:rsidRDefault="00597E93" w:rsidP="00597E93">
      <w:pPr>
        <w:rPr>
          <w:rFonts w:ascii="Times New Roman" w:hAnsi="Times New Roman" w:cs="Times New Roman"/>
          <w:sz w:val="36"/>
        </w:rPr>
      </w:pPr>
      <w:r>
        <w:rPr>
          <w:rFonts w:ascii="Times New Roman" w:hAnsi="Times New Roman" w:cs="Times New Roman"/>
          <w:sz w:val="36"/>
        </w:rPr>
        <w:t xml:space="preserve">         Лазание по канату в два или три приема (особенно без помощи ног, на одних руках) также является отличным средством для улучшения подтягивания. Обычное лазание по канату можно разнообразить, давая, например, следующие задания: «Кто сделает меньшее количество перехватов рук во время лазания до конца каната (при лазании с помощью ног в два приема или при лазании на одних руках)?» «Кто сделает больше перехватов при лазании на одних руках?»  Или поставить такую задачу: выполнить лазание по канату на одних руках, держа ноги углом; по двум канатам одновременно и т.п.</w:t>
      </w:r>
    </w:p>
    <w:p w:rsidR="00597E93" w:rsidRDefault="00597E93" w:rsidP="00597E93">
      <w:pPr>
        <w:rPr>
          <w:rFonts w:ascii="Times New Roman" w:hAnsi="Times New Roman" w:cs="Times New Roman"/>
          <w:sz w:val="36"/>
        </w:rPr>
      </w:pPr>
      <w:r>
        <w:rPr>
          <w:rFonts w:ascii="Times New Roman" w:hAnsi="Times New Roman" w:cs="Times New Roman"/>
          <w:sz w:val="36"/>
        </w:rPr>
        <w:t xml:space="preserve">            Занятия с гантелями и набивными мячами, направленные на развитие мышц сгибателей рук, также будут очень полезны, а в </w:t>
      </w:r>
      <w:r>
        <w:rPr>
          <w:rFonts w:ascii="Times New Roman" w:hAnsi="Times New Roman" w:cs="Times New Roman"/>
          <w:sz w:val="36"/>
          <w:lang w:val="en-US"/>
        </w:rPr>
        <w:t>X</w:t>
      </w:r>
      <w:r w:rsidRPr="00597E93">
        <w:rPr>
          <w:rFonts w:ascii="Times New Roman" w:hAnsi="Times New Roman" w:cs="Times New Roman"/>
          <w:sz w:val="36"/>
        </w:rPr>
        <w:t>-</w:t>
      </w:r>
      <w:r>
        <w:rPr>
          <w:rFonts w:ascii="Times New Roman" w:hAnsi="Times New Roman" w:cs="Times New Roman"/>
          <w:sz w:val="36"/>
          <w:lang w:val="en-US"/>
        </w:rPr>
        <w:t>XI</w:t>
      </w:r>
      <w:r>
        <w:rPr>
          <w:rFonts w:ascii="Times New Roman" w:hAnsi="Times New Roman" w:cs="Times New Roman"/>
          <w:sz w:val="36"/>
        </w:rPr>
        <w:t xml:space="preserve"> классах хорошим подспорьем послужат упражнения с гирей или штангой.</w:t>
      </w:r>
    </w:p>
    <w:p w:rsidR="00597E93" w:rsidRDefault="00597E93" w:rsidP="00597E93">
      <w:pPr>
        <w:rPr>
          <w:rFonts w:ascii="Times New Roman" w:hAnsi="Times New Roman" w:cs="Times New Roman"/>
          <w:sz w:val="36"/>
        </w:rPr>
      </w:pPr>
      <w:r>
        <w:rPr>
          <w:rFonts w:ascii="Times New Roman" w:hAnsi="Times New Roman" w:cs="Times New Roman"/>
          <w:sz w:val="36"/>
        </w:rPr>
        <w:t xml:space="preserve">        Результат в подтягивании – специфический показатель силы. И порой юноша, прекрасно справляющийся с тяжелой гирей или штангой, сможет подтянуться лишь небольшое количество раз, и наоборот. Дело в том, что на результат в подтягивании значительное влияния оказывает рост и вес занимающегося. Поэтому, когда иногда говорят, что если ученик не умеет подтягиваться, то он </w:t>
      </w:r>
      <w:proofErr w:type="gramStart"/>
      <w:r>
        <w:rPr>
          <w:rFonts w:ascii="Times New Roman" w:hAnsi="Times New Roman" w:cs="Times New Roman"/>
          <w:sz w:val="36"/>
        </w:rPr>
        <w:t>слабак</w:t>
      </w:r>
      <w:proofErr w:type="gramEnd"/>
      <w:r>
        <w:rPr>
          <w:rFonts w:ascii="Times New Roman" w:hAnsi="Times New Roman" w:cs="Times New Roman"/>
          <w:sz w:val="36"/>
        </w:rPr>
        <w:t xml:space="preserve"> – это неверное утверждение.</w:t>
      </w:r>
    </w:p>
    <w:p w:rsidR="00597E93" w:rsidRPr="00597E93" w:rsidRDefault="00597E93" w:rsidP="00597E93">
      <w:pPr>
        <w:rPr>
          <w:rFonts w:ascii="Times New Roman" w:hAnsi="Times New Roman" w:cs="Times New Roman"/>
          <w:sz w:val="36"/>
        </w:rPr>
      </w:pPr>
      <w:r>
        <w:rPr>
          <w:rFonts w:ascii="Times New Roman" w:hAnsi="Times New Roman" w:cs="Times New Roman"/>
          <w:sz w:val="36"/>
        </w:rPr>
        <w:lastRenderedPageBreak/>
        <w:t xml:space="preserve">       Полагаю, что приведенные в статье разнообразные упражнения помогут совершенствованию физической подготовленности учащихся.</w:t>
      </w:r>
    </w:p>
    <w:p w:rsidR="00FA2DED" w:rsidRPr="00FA2DED" w:rsidRDefault="00FA2DED">
      <w:pPr>
        <w:rPr>
          <w:rFonts w:ascii="Times New Roman" w:hAnsi="Times New Roman" w:cs="Times New Roman"/>
          <w:sz w:val="36"/>
        </w:rPr>
      </w:pPr>
      <w:r w:rsidRPr="00FA2DED">
        <w:rPr>
          <w:rFonts w:ascii="Times New Roman" w:hAnsi="Times New Roman" w:cs="Times New Roman"/>
          <w:sz w:val="36"/>
        </w:rPr>
        <w:t xml:space="preserve">       </w:t>
      </w:r>
    </w:p>
    <w:p w:rsidR="00B9596D" w:rsidRDefault="00B9596D">
      <w:pPr>
        <w:rPr>
          <w:rFonts w:ascii="Times New Roman" w:hAnsi="Times New Roman" w:cs="Times New Roman"/>
          <w:sz w:val="36"/>
        </w:rPr>
      </w:pPr>
    </w:p>
    <w:p w:rsidR="00B9596D" w:rsidRDefault="00B9596D">
      <w:pPr>
        <w:rPr>
          <w:rFonts w:ascii="Times New Roman" w:hAnsi="Times New Roman" w:cs="Times New Roman"/>
          <w:sz w:val="36"/>
        </w:rPr>
      </w:pPr>
    </w:p>
    <w:p w:rsidR="001A4AA3" w:rsidRDefault="001A4AA3">
      <w:pPr>
        <w:rPr>
          <w:rFonts w:ascii="Times New Roman" w:hAnsi="Times New Roman" w:cs="Times New Roman"/>
          <w:sz w:val="36"/>
        </w:rPr>
      </w:pPr>
    </w:p>
    <w:p w:rsidR="006F56DF" w:rsidRPr="00B30107" w:rsidRDefault="006F56DF">
      <w:pPr>
        <w:rPr>
          <w:rFonts w:ascii="Times New Roman" w:hAnsi="Times New Roman" w:cs="Times New Roman"/>
          <w:sz w:val="36"/>
        </w:rPr>
      </w:pPr>
      <w:r>
        <w:rPr>
          <w:rFonts w:ascii="Times New Roman" w:hAnsi="Times New Roman" w:cs="Times New Roman"/>
          <w:sz w:val="36"/>
        </w:rPr>
        <w:t xml:space="preserve">    </w:t>
      </w:r>
    </w:p>
    <w:p w:rsidR="00702E49" w:rsidRDefault="00702E49">
      <w:pPr>
        <w:rPr>
          <w:rFonts w:ascii="Times New Roman" w:hAnsi="Times New Roman" w:cs="Times New Roman"/>
          <w:sz w:val="36"/>
        </w:rPr>
      </w:pPr>
      <w:r>
        <w:rPr>
          <w:rFonts w:ascii="Times New Roman" w:hAnsi="Times New Roman" w:cs="Times New Roman"/>
          <w:sz w:val="36"/>
        </w:rPr>
        <w:t xml:space="preserve"> </w:t>
      </w:r>
    </w:p>
    <w:p w:rsidR="00702E49" w:rsidRDefault="00702E49">
      <w:pPr>
        <w:rPr>
          <w:rFonts w:ascii="Times New Roman" w:hAnsi="Times New Roman" w:cs="Times New Roman"/>
          <w:sz w:val="36"/>
        </w:rPr>
      </w:pPr>
      <w:r>
        <w:rPr>
          <w:rFonts w:ascii="Times New Roman" w:hAnsi="Times New Roman" w:cs="Times New Roman"/>
          <w:sz w:val="36"/>
        </w:rPr>
        <w:t xml:space="preserve">  </w:t>
      </w:r>
    </w:p>
    <w:p w:rsidR="00702E49" w:rsidRPr="00702E49" w:rsidRDefault="00702E49">
      <w:pPr>
        <w:rPr>
          <w:rFonts w:ascii="Times New Roman" w:hAnsi="Times New Roman" w:cs="Times New Roman"/>
          <w:sz w:val="36"/>
        </w:rPr>
      </w:pPr>
    </w:p>
    <w:sectPr w:rsidR="00702E49" w:rsidRPr="00702E49" w:rsidSect="006F56DF">
      <w:pgSz w:w="11906" w:h="16838"/>
      <w:pgMar w:top="1134"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4D5B39"/>
    <w:multiLevelType w:val="hybridMultilevel"/>
    <w:tmpl w:val="DEC242F2"/>
    <w:lvl w:ilvl="0" w:tplc="A7DC23BE">
      <w:start w:val="1"/>
      <w:numFmt w:val="russianUpper"/>
      <w:lvlText w:val="%1."/>
      <w:lvlJc w:val="right"/>
      <w:pPr>
        <w:ind w:left="125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2"/>
  </w:compat>
  <w:rsids>
    <w:rsidRoot w:val="00702E49"/>
    <w:rsid w:val="001A4AA3"/>
    <w:rsid w:val="0023428F"/>
    <w:rsid w:val="00250E85"/>
    <w:rsid w:val="00375C3B"/>
    <w:rsid w:val="00515A2A"/>
    <w:rsid w:val="00597E93"/>
    <w:rsid w:val="006A7953"/>
    <w:rsid w:val="006F56DF"/>
    <w:rsid w:val="00702E49"/>
    <w:rsid w:val="00A262E7"/>
    <w:rsid w:val="00B30107"/>
    <w:rsid w:val="00B62669"/>
    <w:rsid w:val="00B9596D"/>
    <w:rsid w:val="00BE4BE8"/>
    <w:rsid w:val="00FA2D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266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F56D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23428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6014B7-3630-4B2E-B135-E843D0559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Pages>
  <Words>1622</Words>
  <Characters>9248</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88NOAS451748353</cp:lastModifiedBy>
  <cp:revision>5</cp:revision>
  <dcterms:created xsi:type="dcterms:W3CDTF">2013-09-21T12:16:00Z</dcterms:created>
  <dcterms:modified xsi:type="dcterms:W3CDTF">2014-08-25T10:57:00Z</dcterms:modified>
</cp:coreProperties>
</file>