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FC" w:rsidRDefault="005621FC" w:rsidP="00387874">
      <w:pPr>
        <w:spacing w:after="0"/>
        <w:ind w:left="-567" w:right="283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Харитонова В. Е. – учитель физики</w:t>
      </w:r>
    </w:p>
    <w:p w:rsidR="005621FC" w:rsidRDefault="005621FC" w:rsidP="00387874">
      <w:pPr>
        <w:spacing w:after="0"/>
        <w:ind w:left="-567" w:right="283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МАОУ гимназии № 80</w:t>
      </w:r>
    </w:p>
    <w:p w:rsidR="005621FC" w:rsidRDefault="005621FC" w:rsidP="00387874">
      <w:pPr>
        <w:spacing w:after="0"/>
        <w:ind w:left="-567" w:right="283" w:firstLine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C60" w:rsidRDefault="007A1C60" w:rsidP="00387874">
      <w:pPr>
        <w:spacing w:after="0"/>
        <w:ind w:left="-567" w:right="283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60">
        <w:rPr>
          <w:rFonts w:ascii="Times New Roman" w:hAnsi="Times New Roman" w:cs="Times New Roman"/>
          <w:b/>
          <w:sz w:val="28"/>
          <w:szCs w:val="28"/>
        </w:rPr>
        <w:t>Метод проектов при обучении физики в гуманитарной гимназии</w:t>
      </w:r>
    </w:p>
    <w:p w:rsidR="007A1C60" w:rsidRPr="007A1C60" w:rsidRDefault="007A1C60" w:rsidP="00387874">
      <w:pPr>
        <w:spacing w:after="0" w:line="240" w:lineRule="auto"/>
        <w:ind w:left="-567" w:right="28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существенными особенностями проектного обучения являются его</w:t>
      </w:r>
      <w:r w:rsidR="0017295C">
        <w:rPr>
          <w:rFonts w:ascii="Times New Roman" w:hAnsi="Times New Roman" w:cs="Times New Roman"/>
          <w:sz w:val="28"/>
          <w:szCs w:val="28"/>
        </w:rPr>
        <w:t xml:space="preserve"> диалогичность, </w:t>
      </w:r>
      <w:proofErr w:type="spellStart"/>
      <w:r w:rsidR="0017295C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="001729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295C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="001729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295C">
        <w:rPr>
          <w:rFonts w:ascii="Times New Roman" w:hAnsi="Times New Roman" w:cs="Times New Roman"/>
          <w:sz w:val="28"/>
          <w:szCs w:val="28"/>
        </w:rPr>
        <w:t>контекстность</w:t>
      </w:r>
      <w:proofErr w:type="spellEnd"/>
      <w:r w:rsidR="0017295C">
        <w:rPr>
          <w:rFonts w:ascii="Times New Roman" w:hAnsi="Times New Roman" w:cs="Times New Roman"/>
          <w:sz w:val="28"/>
          <w:szCs w:val="28"/>
        </w:rPr>
        <w:t>.</w:t>
      </w:r>
    </w:p>
    <w:p w:rsidR="00387874" w:rsidRDefault="0017295C" w:rsidP="00387874">
      <w:pPr>
        <w:spacing w:after="0" w:line="240" w:lineRule="auto"/>
        <w:ind w:left="-567" w:right="28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7295C">
        <w:rPr>
          <w:rFonts w:ascii="Times New Roman" w:hAnsi="Times New Roman" w:cs="Times New Roman"/>
          <w:sz w:val="28"/>
          <w:szCs w:val="28"/>
        </w:rPr>
        <w:t xml:space="preserve">Метод проектов позволяет решать задачи по формированию и развитию  интеллектуальных умений. Совместная или индивидуальная работа над этой или иной проблемой, имеющая цель не только постараться решить эту проблему и доказать правильность ее решения, но и представить результат своей деятельности в определенном продукте, предусматривает необходимость в разные моменты познавательной, экспериментальной, творческой деятельности использовать совокупность интеллектуальных умений.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48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Применение</w:t>
      </w:r>
      <w:r w:rsidRPr="0017295C">
        <w:rPr>
          <w:rFonts w:ascii="Times New Roman" w:hAnsi="Times New Roman" w:cs="Times New Roman"/>
          <w:sz w:val="28"/>
          <w:szCs w:val="28"/>
        </w:rPr>
        <w:t xml:space="preserve"> проектной деятельности помогает учащимся осваивать новые способы работы с альтернативными источниками информации (</w:t>
      </w:r>
      <w:proofErr w:type="spellStart"/>
      <w:r w:rsidRPr="0017295C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1729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95C">
        <w:rPr>
          <w:rFonts w:ascii="Times New Roman" w:hAnsi="Times New Roman" w:cs="Times New Roman"/>
          <w:sz w:val="28"/>
          <w:szCs w:val="28"/>
        </w:rPr>
        <w:t>мультимедиа,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95C">
        <w:rPr>
          <w:rFonts w:ascii="Times New Roman" w:hAnsi="Times New Roman" w:cs="Times New Roman"/>
          <w:sz w:val="28"/>
          <w:szCs w:val="28"/>
        </w:rPr>
        <w:t>энциклопедии и пр.), формировать основы информационной культуры. В результате самостоятельной работы у учащихся возрастает мотивация к изучению предмета.</w:t>
      </w:r>
    </w:p>
    <w:p w:rsidR="0017295C" w:rsidRPr="0017295C" w:rsidRDefault="0017295C" w:rsidP="00387874">
      <w:pPr>
        <w:spacing w:after="0" w:line="240" w:lineRule="auto"/>
        <w:ind w:left="-567" w:right="28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7295C">
        <w:rPr>
          <w:rFonts w:ascii="Times New Roman" w:hAnsi="Times New Roman" w:cs="Times New Roman"/>
          <w:sz w:val="28"/>
          <w:szCs w:val="28"/>
        </w:rPr>
        <w:t>В основу «Метода проекта» положена самостоятельная целенаправленная исследовательская деятельность учащихся. Несмотря на то, что исследование носит учебный характер, при его организации используются общепринятые в науке методы познания. К общенаучным методам относятся аналогия, наблюдение и опыт, анализ и синтез, индукция и дедукция, абстрагирование, конкретизация.  «Метод проектов» может быть использован как при изучении нового материала, так и при закреплении и отработки навыков решения учебных задач. Выбор метода научного познания, который будет использован в учебном исследовании, зависит от изучаемого материала.</w:t>
      </w:r>
    </w:p>
    <w:p w:rsidR="005811E1" w:rsidRDefault="0017295C" w:rsidP="00387874">
      <w:pPr>
        <w:spacing w:after="0" w:line="240" w:lineRule="auto"/>
        <w:ind w:left="-567" w:right="28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7295C">
        <w:rPr>
          <w:rFonts w:ascii="Times New Roman" w:hAnsi="Times New Roman" w:cs="Times New Roman"/>
          <w:sz w:val="28"/>
          <w:szCs w:val="28"/>
        </w:rPr>
        <w:t xml:space="preserve"> Главной отличительной особенностью метода проектов является обучение на активной основе, через целесообразную деятельность ученика, которая соответствует его личным интересам. В основе этого метода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Метод проектов всегда 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  Метод проектов всегда предполагает решение какой-то проблемы. Решение проблемы предусматривает, с одной стороны, использование совокупности, разнообразных методов, средств обучения, а с другой, предполагает необходимость интегрирования знаний, умений применять знания из различных областей науки, техники, технологии, творческих областей. Методе проектов -  эта технология</w:t>
      </w:r>
      <w:r w:rsidR="00387874">
        <w:rPr>
          <w:rFonts w:ascii="Times New Roman" w:hAnsi="Times New Roman" w:cs="Times New Roman"/>
          <w:sz w:val="28"/>
          <w:szCs w:val="28"/>
        </w:rPr>
        <w:t xml:space="preserve"> </w:t>
      </w:r>
      <w:r w:rsidR="005811E1" w:rsidRPr="0017295C">
        <w:rPr>
          <w:rFonts w:ascii="Times New Roman" w:hAnsi="Times New Roman" w:cs="Times New Roman"/>
          <w:sz w:val="28"/>
          <w:szCs w:val="28"/>
        </w:rPr>
        <w:t xml:space="preserve">предполагает совокупность исследовательских, поисковых, проблемных методов, творческих по самой своей сути. </w:t>
      </w:r>
    </w:p>
    <w:p w:rsidR="001A52A3" w:rsidRDefault="005811E1" w:rsidP="00387874">
      <w:pPr>
        <w:spacing w:after="0" w:line="240" w:lineRule="auto"/>
        <w:ind w:left="-567" w:right="28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Материализованным продуктом проектирования является учебный проект, который определяется как самостоятельно принимаемое учащимися развернутое решение проблемы. В проекте наряду с научной (познавательной) стороной решения всегда присутствуют эмоционально-ценностная (личностная) и творческая стороны. Именно эмоционально-ценностный и творческий компоненты содержания определяют, насколько значим для учащихся проект и как самостоятельно он выполнен. Основной тезис современного понимания технологии проектного обучения звучит таким образом: «все, что я познаю, я знаю, для чего это мне надо и где и как я могу это содержание применить».</w:t>
      </w:r>
    </w:p>
    <w:p w:rsidR="00781102" w:rsidRPr="00E97AF0" w:rsidRDefault="00F232A1" w:rsidP="00387874">
      <w:pPr>
        <w:spacing w:after="0" w:line="240" w:lineRule="auto"/>
        <w:ind w:left="-567" w:right="28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E97AF0">
        <w:rPr>
          <w:rFonts w:ascii="Times New Roman" w:hAnsi="Times New Roman" w:cs="Times New Roman"/>
          <w:sz w:val="28"/>
          <w:szCs w:val="28"/>
        </w:rPr>
        <w:t>В своей работе я выделяю следующие направления проектной деятельности:</w:t>
      </w:r>
    </w:p>
    <w:p w:rsidR="00CB6840" w:rsidRDefault="00F232A1" w:rsidP="00387874">
      <w:pPr>
        <w:spacing w:after="0" w:line="240" w:lineRule="auto"/>
        <w:ind w:left="-567" w:right="28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E97AF0">
        <w:rPr>
          <w:rFonts w:ascii="Times New Roman" w:hAnsi="Times New Roman" w:cs="Times New Roman"/>
          <w:sz w:val="28"/>
          <w:szCs w:val="28"/>
        </w:rPr>
        <w:t xml:space="preserve">Первое направление – после каждой большой темы, изучаемой на уроках, даются творческие задания разных видов, например, придумать задачи с интересным условием и содержанием на вычисления физических величин, которые изучаются в данной теме. Составление задач по данной теме – это тоже большой проект по созданию своих сборников задач. В кабинете физики уже имеются сборники задач, составленные учащимися, а также электронные сборники задач 7,8,9 класса. </w:t>
      </w:r>
    </w:p>
    <w:p w:rsidR="001A52A3" w:rsidRDefault="00F232A1" w:rsidP="00387874">
      <w:pPr>
        <w:spacing w:after="0" w:line="240" w:lineRule="auto"/>
        <w:ind w:left="-567" w:right="28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E97AF0">
        <w:rPr>
          <w:rFonts w:ascii="Times New Roman" w:hAnsi="Times New Roman" w:cs="Times New Roman"/>
          <w:sz w:val="28"/>
          <w:szCs w:val="28"/>
        </w:rPr>
        <w:t xml:space="preserve">Второе направление – это проекты о явлениях и законах, которые изучаются в данном разделе физики. Учащиеся опираются в своих проектах на планы ответа </w:t>
      </w:r>
      <w:r w:rsidR="005811E1">
        <w:rPr>
          <w:rFonts w:ascii="Times New Roman" w:hAnsi="Times New Roman" w:cs="Times New Roman"/>
          <w:sz w:val="28"/>
          <w:szCs w:val="28"/>
        </w:rPr>
        <w:t xml:space="preserve">о физических явлениях и законах, разработанные </w:t>
      </w:r>
      <w:r w:rsidRPr="00E97AF0">
        <w:rPr>
          <w:rFonts w:ascii="Times New Roman" w:hAnsi="Times New Roman" w:cs="Times New Roman"/>
          <w:sz w:val="28"/>
          <w:szCs w:val="28"/>
        </w:rPr>
        <w:t>академиком РАН Усовой А. В. Обязательно в их проектах есть исследовательская часть.  Она заключается в выяснении полезного или вредного действия</w:t>
      </w:r>
      <w:r w:rsidR="00E97AF0" w:rsidRPr="00E97AF0">
        <w:rPr>
          <w:rFonts w:ascii="Times New Roman" w:hAnsi="Times New Roman" w:cs="Times New Roman"/>
          <w:sz w:val="28"/>
          <w:szCs w:val="28"/>
        </w:rPr>
        <w:t xml:space="preserve"> </w:t>
      </w:r>
      <w:r w:rsidRPr="00E97AF0">
        <w:rPr>
          <w:rFonts w:ascii="Times New Roman" w:hAnsi="Times New Roman" w:cs="Times New Roman"/>
          <w:sz w:val="28"/>
          <w:szCs w:val="28"/>
        </w:rPr>
        <w:t xml:space="preserve"> явления, применение данного явления на практике или выполнения эксперимен</w:t>
      </w:r>
      <w:r w:rsidR="00E97AF0" w:rsidRPr="00E97AF0">
        <w:rPr>
          <w:rFonts w:ascii="Times New Roman" w:hAnsi="Times New Roman" w:cs="Times New Roman"/>
          <w:sz w:val="28"/>
          <w:szCs w:val="28"/>
        </w:rPr>
        <w:t>тальной проверки явления  или закона с помощью опытов. В моей рабочей программе учителя физики для каждого класса предлагаются примерные темы проектов для учащихся к школьным научн</w:t>
      </w:r>
      <w:r w:rsidR="001A52A3">
        <w:rPr>
          <w:rFonts w:ascii="Times New Roman" w:hAnsi="Times New Roman" w:cs="Times New Roman"/>
          <w:sz w:val="28"/>
          <w:szCs w:val="28"/>
        </w:rPr>
        <w:t>о-практическим конференциям.</w:t>
      </w:r>
    </w:p>
    <w:p w:rsidR="00CB6840" w:rsidRDefault="001A52A3" w:rsidP="00387874">
      <w:pPr>
        <w:spacing w:after="0" w:line="240" w:lineRule="auto"/>
        <w:ind w:left="-567" w:right="28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1312">
        <w:rPr>
          <w:rFonts w:ascii="Times New Roman" w:hAnsi="Times New Roman" w:cs="Times New Roman"/>
          <w:sz w:val="28"/>
          <w:szCs w:val="28"/>
        </w:rPr>
        <w:t>Это т</w:t>
      </w:r>
      <w:r w:rsidR="00E97AF0" w:rsidRPr="00E97AF0">
        <w:rPr>
          <w:rFonts w:ascii="Times New Roman" w:hAnsi="Times New Roman" w:cs="Times New Roman"/>
          <w:sz w:val="28"/>
          <w:szCs w:val="28"/>
        </w:rPr>
        <w:t>ретье направление проектной деятельности, в котором</w:t>
      </w:r>
      <w:r>
        <w:rPr>
          <w:rFonts w:ascii="Times New Roman" w:hAnsi="Times New Roman" w:cs="Times New Roman"/>
          <w:sz w:val="28"/>
          <w:szCs w:val="28"/>
        </w:rPr>
        <w:t xml:space="preserve"> можно выделить следующие этапы:</w:t>
      </w:r>
    </w:p>
    <w:p w:rsidR="00CB6840" w:rsidRDefault="00E97AF0" w:rsidP="00387874">
      <w:pPr>
        <w:spacing w:after="0" w:line="240" w:lineRule="auto"/>
        <w:ind w:left="-567" w:right="284" w:firstLine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="00F232A1">
        <w:t xml:space="preserve"> </w:t>
      </w:r>
      <w:r w:rsidRPr="003776D1">
        <w:rPr>
          <w:rFonts w:ascii="Times New Roman" w:hAnsi="Times New Roman" w:cs="Times New Roman"/>
          <w:b/>
          <w:bCs/>
          <w:sz w:val="28"/>
          <w:szCs w:val="28"/>
        </w:rPr>
        <w:t>1.</w:t>
      </w:r>
      <w:bookmarkStart w:id="1" w:name="bookmark1"/>
      <w:r w:rsidRPr="003776D1">
        <w:rPr>
          <w:rFonts w:ascii="Times New Roman" w:hAnsi="Times New Roman" w:cs="Times New Roman"/>
          <w:b/>
          <w:bCs/>
          <w:sz w:val="28"/>
          <w:szCs w:val="28"/>
        </w:rPr>
        <w:t>Пропедевтический этап</w:t>
      </w:r>
      <w:bookmarkEnd w:id="1"/>
      <w:r w:rsidRPr="003776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B6840" w:rsidRDefault="00E97AF0" w:rsidP="00387874">
      <w:pPr>
        <w:spacing w:after="0" w:line="240" w:lineRule="auto"/>
        <w:ind w:left="-567" w:right="28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76D1">
        <w:rPr>
          <w:rFonts w:ascii="Times New Roman" w:hAnsi="Times New Roman" w:cs="Times New Roman"/>
          <w:sz w:val="28"/>
          <w:szCs w:val="28"/>
        </w:rPr>
        <w:t>Известно, что чем младше школьник, тем сильнее у него образное мышление, тем больше интерес к экспериментальной дея</w:t>
      </w:r>
      <w:r w:rsidR="005811E1">
        <w:rPr>
          <w:rFonts w:ascii="Times New Roman" w:hAnsi="Times New Roman" w:cs="Times New Roman"/>
          <w:sz w:val="28"/>
          <w:szCs w:val="28"/>
        </w:rPr>
        <w:t>тельности. Учителя естественных дисциплин</w:t>
      </w:r>
      <w:r w:rsidRPr="003776D1">
        <w:rPr>
          <w:rFonts w:ascii="Times New Roman" w:hAnsi="Times New Roman" w:cs="Times New Roman"/>
          <w:sz w:val="28"/>
          <w:szCs w:val="28"/>
        </w:rPr>
        <w:t xml:space="preserve"> понимают необходимость формирования раннего интереса к физике, химии, биологии, тем более</w:t>
      </w:r>
      <w:proofErr w:type="gramStart"/>
      <w:r w:rsidRPr="003776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76D1">
        <w:rPr>
          <w:rFonts w:ascii="Times New Roman" w:hAnsi="Times New Roman" w:cs="Times New Roman"/>
          <w:sz w:val="28"/>
          <w:szCs w:val="28"/>
        </w:rPr>
        <w:t xml:space="preserve"> что в школе в течение 10 лет проходил успешный эксперимент по раннему обучению естественным наукам, начиная с 5-го класса, организованный преподавателями ЧГПУ академиком</w:t>
      </w:r>
      <w:r w:rsidRPr="003776D1">
        <w:rPr>
          <w:rStyle w:val="a4"/>
          <w:rFonts w:eastAsia="SimSun"/>
          <w:sz w:val="28"/>
          <w:szCs w:val="28"/>
        </w:rPr>
        <w:t xml:space="preserve"> А.В. Усовой</w:t>
      </w:r>
      <w:r w:rsidRPr="003776D1">
        <w:rPr>
          <w:rFonts w:ascii="Times New Roman" w:hAnsi="Times New Roman" w:cs="Times New Roman"/>
          <w:sz w:val="28"/>
          <w:szCs w:val="28"/>
        </w:rPr>
        <w:t xml:space="preserve"> и</w:t>
      </w:r>
      <w:r w:rsidRPr="003776D1">
        <w:rPr>
          <w:rStyle w:val="a4"/>
          <w:rFonts w:eastAsia="SimSun"/>
          <w:sz w:val="28"/>
          <w:szCs w:val="28"/>
        </w:rPr>
        <w:t xml:space="preserve"> М.Д. </w:t>
      </w:r>
      <w:proofErr w:type="spellStart"/>
      <w:r w:rsidRPr="003776D1">
        <w:rPr>
          <w:rStyle w:val="a4"/>
          <w:rFonts w:eastAsia="SimSun"/>
          <w:sz w:val="28"/>
          <w:szCs w:val="28"/>
        </w:rPr>
        <w:t>Даммер</w:t>
      </w:r>
      <w:proofErr w:type="spellEnd"/>
      <w:r w:rsidRPr="003776D1">
        <w:rPr>
          <w:rStyle w:val="a4"/>
          <w:rFonts w:eastAsia="SimSun"/>
          <w:sz w:val="28"/>
          <w:szCs w:val="28"/>
        </w:rPr>
        <w:t>.</w:t>
      </w:r>
      <w:r w:rsidRPr="003776D1">
        <w:rPr>
          <w:rFonts w:ascii="Times New Roman" w:hAnsi="Times New Roman" w:cs="Times New Roman"/>
          <w:sz w:val="28"/>
          <w:szCs w:val="28"/>
        </w:rPr>
        <w:t xml:space="preserve"> Мы приобрели большой опыт, что помогает курировать научно-исследовательскую деятельность учащихся начальных классов сегодня и добиваться хороших результатов. Хочется сказать, что сложилось тесное сотрудничество учителей кафедры начальных классов, которые заинтересованы в серьёзной подготовке своих учащих</w:t>
      </w:r>
      <w:r w:rsidR="005811E1">
        <w:rPr>
          <w:rFonts w:ascii="Times New Roman" w:hAnsi="Times New Roman" w:cs="Times New Roman"/>
          <w:sz w:val="28"/>
          <w:szCs w:val="28"/>
        </w:rPr>
        <w:t>ся, и учителями естественниками</w:t>
      </w:r>
      <w:r w:rsidRPr="003776D1">
        <w:rPr>
          <w:rFonts w:ascii="Times New Roman" w:hAnsi="Times New Roman" w:cs="Times New Roman"/>
          <w:sz w:val="28"/>
          <w:szCs w:val="28"/>
        </w:rPr>
        <w:t>.</w:t>
      </w:r>
      <w:r w:rsidR="005811E1">
        <w:rPr>
          <w:rFonts w:ascii="Times New Roman" w:hAnsi="Times New Roman" w:cs="Times New Roman"/>
          <w:sz w:val="28"/>
          <w:szCs w:val="28"/>
        </w:rPr>
        <w:t xml:space="preserve"> </w:t>
      </w:r>
      <w:r w:rsidRPr="003776D1">
        <w:rPr>
          <w:rFonts w:ascii="Times New Roman" w:hAnsi="Times New Roman" w:cs="Times New Roman"/>
          <w:sz w:val="28"/>
          <w:szCs w:val="28"/>
        </w:rPr>
        <w:t xml:space="preserve">Для первичного ознакомления детей с естественными науками учителя кафедры естественных наук приходят на уроки естествознания, на классные часы, рассказывают, что представляет собой исследовательская деятельность, </w:t>
      </w:r>
      <w:r w:rsidRPr="003776D1">
        <w:rPr>
          <w:rFonts w:ascii="Times New Roman" w:hAnsi="Times New Roman" w:cs="Times New Roman"/>
          <w:sz w:val="28"/>
          <w:szCs w:val="28"/>
        </w:rPr>
        <w:lastRenderedPageBreak/>
        <w:t xml:space="preserve">предлагают интересные темы работ по физике, химии, биологии. Затем выделяют группу заинтересовавшихся ребят, а самое главное - устанавливают связи с их родителями, убеждают их в необходимости такой работы. </w:t>
      </w:r>
      <w:r w:rsidRPr="003776D1">
        <w:rPr>
          <w:rFonts w:ascii="Times New Roman" w:hAnsi="Times New Roman" w:cs="Times New Roman"/>
          <w:sz w:val="28"/>
          <w:szCs w:val="28"/>
        </w:rPr>
        <w:tab/>
      </w:r>
    </w:p>
    <w:p w:rsidR="00CB6840" w:rsidRDefault="00E97AF0" w:rsidP="00387874">
      <w:pPr>
        <w:spacing w:after="0" w:line="240" w:lineRule="auto"/>
        <w:ind w:left="-567" w:right="284" w:firstLine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6D1">
        <w:rPr>
          <w:rFonts w:ascii="Times New Roman" w:hAnsi="Times New Roman" w:cs="Times New Roman"/>
          <w:b/>
          <w:bCs/>
          <w:sz w:val="28"/>
          <w:szCs w:val="28"/>
        </w:rPr>
        <w:t>2.</w:t>
      </w:r>
      <w:bookmarkStart w:id="2" w:name="bookmark2"/>
      <w:r w:rsidRPr="003776D1">
        <w:rPr>
          <w:rFonts w:ascii="Times New Roman" w:hAnsi="Times New Roman" w:cs="Times New Roman"/>
          <w:b/>
          <w:bCs/>
          <w:sz w:val="28"/>
          <w:szCs w:val="28"/>
        </w:rPr>
        <w:t>Организационный этап</w:t>
      </w:r>
      <w:bookmarkEnd w:id="2"/>
      <w:r w:rsidRPr="003776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87874" w:rsidRDefault="00E97AF0" w:rsidP="00387874">
      <w:pPr>
        <w:spacing w:after="0" w:line="240" w:lineRule="auto"/>
        <w:ind w:left="-567" w:right="284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6D1">
        <w:rPr>
          <w:rFonts w:ascii="Times New Roman" w:hAnsi="Times New Roman" w:cs="Times New Roman"/>
          <w:sz w:val="28"/>
          <w:szCs w:val="28"/>
        </w:rPr>
        <w:t xml:space="preserve">За счёт школьного компонента для работы с детьми повышенного </w:t>
      </w:r>
      <w:r w:rsidR="005811E1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3776D1">
        <w:rPr>
          <w:rFonts w:ascii="Times New Roman" w:hAnsi="Times New Roman" w:cs="Times New Roman"/>
          <w:sz w:val="28"/>
          <w:szCs w:val="28"/>
        </w:rPr>
        <w:t>развития у нас введены индивидуальные часы для подготовки</w:t>
      </w:r>
      <w:proofErr w:type="gramEnd"/>
      <w:r w:rsidRPr="003776D1">
        <w:rPr>
          <w:rFonts w:ascii="Times New Roman" w:hAnsi="Times New Roman" w:cs="Times New Roman"/>
          <w:sz w:val="28"/>
          <w:szCs w:val="28"/>
        </w:rPr>
        <w:t xml:space="preserve"> к НОУ и олимпиадам. На индивидуальных за</w:t>
      </w:r>
      <w:r w:rsidR="005811E1">
        <w:rPr>
          <w:rFonts w:ascii="Times New Roman" w:hAnsi="Times New Roman" w:cs="Times New Roman"/>
          <w:sz w:val="28"/>
          <w:szCs w:val="28"/>
        </w:rPr>
        <w:t xml:space="preserve">нятиях учителя </w:t>
      </w:r>
      <w:r w:rsidRPr="003776D1">
        <w:rPr>
          <w:rFonts w:ascii="Times New Roman" w:hAnsi="Times New Roman" w:cs="Times New Roman"/>
          <w:sz w:val="28"/>
          <w:szCs w:val="28"/>
        </w:rPr>
        <w:t xml:space="preserve"> с психологами выявляют уровень подготовки учащихся к выполнению той или иной исследовательской работы. Для каждого ребёнка составляется мониторинг его развития и начинает</w:t>
      </w:r>
      <w:r w:rsidR="007A1C60">
        <w:rPr>
          <w:rFonts w:ascii="Times New Roman" w:hAnsi="Times New Roman" w:cs="Times New Roman"/>
          <w:sz w:val="28"/>
          <w:szCs w:val="28"/>
        </w:rPr>
        <w:t>ся подготовка (выбор темы проекта</w:t>
      </w:r>
      <w:r w:rsidRPr="003776D1">
        <w:rPr>
          <w:rFonts w:ascii="Times New Roman" w:hAnsi="Times New Roman" w:cs="Times New Roman"/>
          <w:sz w:val="28"/>
          <w:szCs w:val="28"/>
        </w:rPr>
        <w:t>, определения её цели и задач, консультации с родителями и самими учащимися).</w:t>
      </w:r>
      <w:r w:rsidRPr="003776D1">
        <w:rPr>
          <w:rFonts w:ascii="Times New Roman" w:hAnsi="Times New Roman" w:cs="Times New Roman"/>
          <w:sz w:val="28"/>
          <w:szCs w:val="28"/>
        </w:rPr>
        <w:tab/>
      </w:r>
    </w:p>
    <w:p w:rsidR="00387874" w:rsidRDefault="00E97AF0" w:rsidP="00387874">
      <w:pPr>
        <w:spacing w:after="0" w:line="240" w:lineRule="auto"/>
        <w:ind w:left="-567" w:right="284" w:firstLine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6D1">
        <w:rPr>
          <w:rFonts w:ascii="Times New Roman" w:hAnsi="Times New Roman" w:cs="Times New Roman"/>
          <w:b/>
          <w:bCs/>
          <w:sz w:val="28"/>
          <w:szCs w:val="28"/>
        </w:rPr>
        <w:t>3.</w:t>
      </w:r>
      <w:bookmarkStart w:id="3" w:name="bookmark3"/>
      <w:r w:rsidRPr="003776D1">
        <w:rPr>
          <w:rFonts w:ascii="Times New Roman" w:hAnsi="Times New Roman" w:cs="Times New Roman"/>
          <w:b/>
          <w:bCs/>
          <w:sz w:val="28"/>
          <w:szCs w:val="28"/>
        </w:rPr>
        <w:t>Курирование научно-исследовательских работ</w:t>
      </w:r>
      <w:bookmarkEnd w:id="3"/>
    </w:p>
    <w:p w:rsidR="00387874" w:rsidRDefault="007A1C60" w:rsidP="00387874">
      <w:pPr>
        <w:spacing w:after="0" w:line="240" w:lineRule="auto"/>
        <w:ind w:left="-567" w:right="28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получают от учителя</w:t>
      </w:r>
      <w:r w:rsidR="00E97AF0" w:rsidRPr="003776D1">
        <w:rPr>
          <w:rFonts w:ascii="Times New Roman" w:hAnsi="Times New Roman" w:cs="Times New Roman"/>
          <w:sz w:val="28"/>
          <w:szCs w:val="28"/>
        </w:rPr>
        <w:t xml:space="preserve"> необходимые знания и умения для работы по данной научной теме, знакомятся с различными методами проведения научного эксперимента, обучаются работе с научно-популярной литературой. Учителя, используя индивидуальный подход, направляют деятельность учащихся, помогают </w:t>
      </w:r>
      <w:r w:rsidR="00E97AF0" w:rsidRPr="003776D1">
        <w:rPr>
          <w:rStyle w:val="1"/>
          <w:rFonts w:eastAsia="SimSun"/>
          <w:sz w:val="28"/>
          <w:szCs w:val="28"/>
        </w:rPr>
        <w:t>в составлении</w:t>
      </w:r>
      <w:r w:rsidR="00E97AF0" w:rsidRPr="003776D1">
        <w:rPr>
          <w:rFonts w:ascii="Times New Roman" w:hAnsi="Times New Roman" w:cs="Times New Roman"/>
          <w:sz w:val="28"/>
          <w:szCs w:val="28"/>
        </w:rPr>
        <w:t xml:space="preserve"> плана организации своей научно-исследовательской деятельности, в проведении эксперимента, в изготовлении самодельных приборов, в обработке полученных результатов. Устанавливается связь и сотрудничество с преподавателями вузов (</w:t>
      </w:r>
      <w:proofErr w:type="spellStart"/>
      <w:r w:rsidR="00E97AF0" w:rsidRPr="003776D1">
        <w:rPr>
          <w:rFonts w:ascii="Times New Roman" w:hAnsi="Times New Roman" w:cs="Times New Roman"/>
          <w:sz w:val="28"/>
          <w:szCs w:val="28"/>
        </w:rPr>
        <w:t>ЧелГУ</w:t>
      </w:r>
      <w:proofErr w:type="spellEnd"/>
      <w:r w:rsidR="00E97AF0" w:rsidRPr="003776D1">
        <w:rPr>
          <w:rFonts w:ascii="Times New Roman" w:hAnsi="Times New Roman" w:cs="Times New Roman"/>
          <w:sz w:val="28"/>
          <w:szCs w:val="28"/>
        </w:rPr>
        <w:t>, ЧГПУ, Медицинской академией), которые консультируют учащихся по темам их исследовательских работ, помогают выявить актуальность выбранной темы и пути её развития,</w:t>
      </w:r>
      <w:r w:rsidR="00E97AF0" w:rsidRPr="003776D1">
        <w:rPr>
          <w:rStyle w:val="1"/>
          <w:rFonts w:eastAsia="SimSun"/>
          <w:sz w:val="28"/>
          <w:szCs w:val="28"/>
        </w:rPr>
        <w:t xml:space="preserve"> тем</w:t>
      </w:r>
      <w:r w:rsidR="00E97AF0" w:rsidRPr="003776D1">
        <w:rPr>
          <w:rFonts w:ascii="Times New Roman" w:hAnsi="Times New Roman" w:cs="Times New Roman"/>
          <w:sz w:val="28"/>
          <w:szCs w:val="28"/>
        </w:rPr>
        <w:t xml:space="preserve"> более что для серьёзного исследования иногда не хватает материальной</w:t>
      </w:r>
      <w:r w:rsidR="00E97AF0" w:rsidRPr="003776D1">
        <w:rPr>
          <w:rStyle w:val="1"/>
          <w:rFonts w:eastAsia="SimSun"/>
          <w:sz w:val="28"/>
          <w:szCs w:val="28"/>
        </w:rPr>
        <w:t xml:space="preserve"> базы</w:t>
      </w:r>
      <w:r w:rsidR="00E97AF0" w:rsidRPr="003776D1">
        <w:rPr>
          <w:rFonts w:ascii="Times New Roman" w:hAnsi="Times New Roman" w:cs="Times New Roman"/>
          <w:sz w:val="28"/>
          <w:szCs w:val="28"/>
        </w:rPr>
        <w:t xml:space="preserve"> школы, и тогда эксперименты проводятся в вузовских лабораториях. Для этой работы кафедра привлекает бывших выпускников, а также родителей, которые работают в вузах. </w:t>
      </w:r>
    </w:p>
    <w:p w:rsidR="00387874" w:rsidRDefault="00E97AF0" w:rsidP="00387874">
      <w:pPr>
        <w:spacing w:after="0" w:line="240" w:lineRule="auto"/>
        <w:ind w:left="-567" w:right="284" w:firstLine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6D1">
        <w:rPr>
          <w:rFonts w:ascii="Times New Roman" w:hAnsi="Times New Roman" w:cs="Times New Roman"/>
          <w:sz w:val="28"/>
          <w:szCs w:val="28"/>
        </w:rPr>
        <w:tab/>
      </w:r>
      <w:r w:rsidRPr="003776D1">
        <w:rPr>
          <w:rFonts w:ascii="Times New Roman" w:hAnsi="Times New Roman" w:cs="Times New Roman"/>
          <w:b/>
          <w:bCs/>
          <w:sz w:val="28"/>
          <w:szCs w:val="28"/>
        </w:rPr>
        <w:t>4.Подготовка к выступлению на НПК и участию в программе «Шаг в будущее»</w:t>
      </w:r>
    </w:p>
    <w:p w:rsidR="00387874" w:rsidRDefault="00E97AF0" w:rsidP="00387874">
      <w:pPr>
        <w:spacing w:after="0" w:line="240" w:lineRule="auto"/>
        <w:ind w:left="-567" w:right="28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76D1">
        <w:rPr>
          <w:rFonts w:ascii="Times New Roman" w:hAnsi="Times New Roman" w:cs="Times New Roman"/>
          <w:sz w:val="28"/>
          <w:szCs w:val="28"/>
        </w:rPr>
        <w:t xml:space="preserve">На этом этапе идёт </w:t>
      </w:r>
      <w:proofErr w:type="spellStart"/>
      <w:r w:rsidRPr="003776D1">
        <w:rPr>
          <w:rFonts w:ascii="Times New Roman" w:hAnsi="Times New Roman" w:cs="Times New Roman"/>
          <w:sz w:val="28"/>
          <w:szCs w:val="28"/>
        </w:rPr>
        <w:t>отшлифовывание</w:t>
      </w:r>
      <w:proofErr w:type="spellEnd"/>
      <w:r w:rsidRPr="003776D1">
        <w:rPr>
          <w:rFonts w:ascii="Times New Roman" w:hAnsi="Times New Roman" w:cs="Times New Roman"/>
          <w:sz w:val="28"/>
          <w:szCs w:val="28"/>
        </w:rPr>
        <w:t xml:space="preserve"> работы согласно требованиям к оформлению работ конкретной конференции, подготовка выступлений, опытов, презентаций с использованием мультимедийного проектора. Учителя кафедры формируют у учащихся умения грамотно докладывать о своём исследовании, держаться перед аудиторией, отвечать на вопросы, доказывать свою точку зрения, опираясь на глубокие знания материала по своей научной проблеме.</w:t>
      </w:r>
    </w:p>
    <w:p w:rsidR="00387874" w:rsidRDefault="00E97AF0" w:rsidP="00387874">
      <w:pPr>
        <w:spacing w:after="0" w:line="240" w:lineRule="auto"/>
        <w:ind w:left="-567" w:right="284" w:firstLine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6D1">
        <w:rPr>
          <w:rFonts w:ascii="Times New Roman" w:hAnsi="Times New Roman" w:cs="Times New Roman"/>
          <w:b/>
          <w:bCs/>
          <w:sz w:val="28"/>
          <w:szCs w:val="28"/>
        </w:rPr>
        <w:tab/>
        <w:t>5.Пропаганда научно-исследовательской деятельности среди учащихся и использование результатов научно-исследовательских работ в учебно-воспитательном процессе.</w:t>
      </w:r>
    </w:p>
    <w:p w:rsidR="00387874" w:rsidRDefault="00E97AF0" w:rsidP="00387874">
      <w:pPr>
        <w:spacing w:after="0" w:line="240" w:lineRule="auto"/>
        <w:ind w:left="-567" w:right="28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776D1">
        <w:rPr>
          <w:rFonts w:ascii="Times New Roman" w:hAnsi="Times New Roman" w:cs="Times New Roman"/>
          <w:sz w:val="28"/>
          <w:szCs w:val="28"/>
        </w:rPr>
        <w:t xml:space="preserve">На этом этапе учащиеся, уже имеющие положительный опыт научно-исследовательской деятельности, выступают с материалом своих работ перед учащимися других классов при изучении соответствующих тем на уроках физики, химии, биологии. Особенно бывает интересно, когда учащиеся начальной школы выступают перед 7- 8- </w:t>
      </w:r>
      <w:proofErr w:type="spellStart"/>
      <w:r w:rsidRPr="003776D1">
        <w:rPr>
          <w:rFonts w:ascii="Times New Roman" w:hAnsi="Times New Roman" w:cs="Times New Roman"/>
          <w:sz w:val="28"/>
          <w:szCs w:val="28"/>
        </w:rPr>
        <w:t>классниками</w:t>
      </w:r>
      <w:proofErr w:type="spellEnd"/>
      <w:r w:rsidRPr="003776D1">
        <w:rPr>
          <w:rFonts w:ascii="Times New Roman" w:hAnsi="Times New Roman" w:cs="Times New Roman"/>
          <w:sz w:val="28"/>
          <w:szCs w:val="28"/>
        </w:rPr>
        <w:t xml:space="preserve">, - они этим сильно гордятся. Выпускники гимназии, которые достигли высоких результатов в НОУ и в конференции «Шаг в будущее», приходят на классные часы, уроки, </w:t>
      </w:r>
      <w:r w:rsidRPr="003776D1">
        <w:rPr>
          <w:rFonts w:ascii="Times New Roman" w:hAnsi="Times New Roman" w:cs="Times New Roman"/>
          <w:sz w:val="28"/>
          <w:szCs w:val="28"/>
        </w:rPr>
        <w:lastRenderedPageBreak/>
        <w:t>родительские собрания, чтобы прив</w:t>
      </w:r>
      <w:r w:rsidR="005811E1">
        <w:rPr>
          <w:rFonts w:ascii="Times New Roman" w:hAnsi="Times New Roman" w:cs="Times New Roman"/>
          <w:sz w:val="28"/>
          <w:szCs w:val="28"/>
        </w:rPr>
        <w:t>лечь других детей к проектной деятельности</w:t>
      </w:r>
      <w:r w:rsidRPr="003776D1">
        <w:rPr>
          <w:rFonts w:ascii="Times New Roman" w:hAnsi="Times New Roman" w:cs="Times New Roman"/>
          <w:sz w:val="28"/>
          <w:szCs w:val="28"/>
        </w:rPr>
        <w:t xml:space="preserve"> с целью профессиональной ориентации.</w:t>
      </w:r>
    </w:p>
    <w:p w:rsidR="00387874" w:rsidRDefault="00E97AF0" w:rsidP="00387874">
      <w:pPr>
        <w:spacing w:after="0" w:line="240" w:lineRule="auto"/>
        <w:ind w:left="-567" w:right="284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6D1">
        <w:rPr>
          <w:rFonts w:ascii="Times New Roman" w:hAnsi="Times New Roman" w:cs="Times New Roman"/>
          <w:sz w:val="28"/>
          <w:szCs w:val="28"/>
        </w:rPr>
        <w:t>Многие из них считают, что именно многолетнее участие в школьном НОУ определило выбор будущей профессии и способствовало привлечению к научно-исследовательской деятельности в вузе.</w:t>
      </w:r>
      <w:proofErr w:type="gramEnd"/>
      <w:r w:rsidRPr="003776D1">
        <w:rPr>
          <w:rFonts w:ascii="Times New Roman" w:hAnsi="Times New Roman" w:cs="Times New Roman"/>
          <w:sz w:val="28"/>
          <w:szCs w:val="28"/>
        </w:rPr>
        <w:t xml:space="preserve"> Безусловно, успехи на НПК являются серьёзным подтверждением способности школьников, и для многих это становится началом профессионального становления. Опыт показывает, что правильно организованная работа позволяет эффективно развива</w:t>
      </w:r>
      <w:r w:rsidR="005811E1">
        <w:rPr>
          <w:rFonts w:ascii="Times New Roman" w:hAnsi="Times New Roman" w:cs="Times New Roman"/>
          <w:sz w:val="28"/>
          <w:szCs w:val="28"/>
        </w:rPr>
        <w:t>ть проектную деятельность</w:t>
      </w:r>
      <w:r w:rsidRPr="003776D1">
        <w:rPr>
          <w:rFonts w:ascii="Times New Roman" w:hAnsi="Times New Roman" w:cs="Times New Roman"/>
          <w:sz w:val="28"/>
          <w:szCs w:val="28"/>
        </w:rPr>
        <w:t>. Основная цель педагога - не просто научить, а</w:t>
      </w:r>
      <w:r w:rsidRPr="003776D1">
        <w:rPr>
          <w:rStyle w:val="WW-"/>
          <w:rFonts w:eastAsia="SimSun"/>
          <w:sz w:val="28"/>
          <w:szCs w:val="28"/>
        </w:rPr>
        <w:t xml:space="preserve"> </w:t>
      </w:r>
      <w:r w:rsidRPr="003776D1">
        <w:rPr>
          <w:rStyle w:val="WW-"/>
          <w:rFonts w:eastAsia="SimSun"/>
          <w:i w:val="0"/>
          <w:iCs w:val="0"/>
          <w:sz w:val="28"/>
          <w:szCs w:val="28"/>
        </w:rPr>
        <w:t>научить учиться</w:t>
      </w:r>
      <w:r w:rsidRPr="003776D1">
        <w:rPr>
          <w:rStyle w:val="WW-"/>
          <w:rFonts w:eastAsia="SimSun"/>
          <w:sz w:val="28"/>
          <w:szCs w:val="28"/>
        </w:rPr>
        <w:t xml:space="preserve">, </w:t>
      </w:r>
      <w:r w:rsidRPr="003776D1">
        <w:rPr>
          <w:rFonts w:ascii="Times New Roman" w:hAnsi="Times New Roman" w:cs="Times New Roman"/>
          <w:sz w:val="28"/>
          <w:szCs w:val="28"/>
        </w:rPr>
        <w:t>т.е. подготовить ребенка к будущей самостоятельной практи</w:t>
      </w:r>
      <w:r w:rsidR="00BA7C14">
        <w:rPr>
          <w:rFonts w:ascii="Times New Roman" w:hAnsi="Times New Roman" w:cs="Times New Roman"/>
          <w:sz w:val="28"/>
          <w:szCs w:val="28"/>
        </w:rPr>
        <w:t xml:space="preserve">ческой и поисковой деятельности и в этом помогает метод проектов. </w:t>
      </w:r>
    </w:p>
    <w:p w:rsidR="00387874" w:rsidRDefault="00BA7C14" w:rsidP="00387874">
      <w:pPr>
        <w:spacing w:after="0" w:line="240" w:lineRule="auto"/>
        <w:ind w:left="-567" w:right="28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Четвертое направление проектной деятельности </w:t>
      </w:r>
      <w:r w:rsidR="00C4333E">
        <w:rPr>
          <w:rFonts w:ascii="Times New Roman" w:hAnsi="Times New Roman" w:cs="Times New Roman"/>
          <w:sz w:val="28"/>
          <w:szCs w:val="28"/>
        </w:rPr>
        <w:t xml:space="preserve">в нашей гимназии, в качестве переводных экзаменов из седьмого в восьмой профильный </w:t>
      </w:r>
      <w:proofErr w:type="spellStart"/>
      <w:r w:rsidR="00C4333E">
        <w:rPr>
          <w:rFonts w:ascii="Times New Roman" w:hAnsi="Times New Roman" w:cs="Times New Roman"/>
          <w:sz w:val="28"/>
          <w:szCs w:val="28"/>
        </w:rPr>
        <w:t>лингво</w:t>
      </w:r>
      <w:proofErr w:type="spellEnd"/>
      <w:r w:rsidR="00C4333E">
        <w:rPr>
          <w:rFonts w:ascii="Times New Roman" w:hAnsi="Times New Roman" w:cs="Times New Roman"/>
          <w:sz w:val="28"/>
          <w:szCs w:val="28"/>
        </w:rPr>
        <w:t xml:space="preserve">-информационный класс, предлагается учащимся создание </w:t>
      </w:r>
      <w:proofErr w:type="gramStart"/>
      <w:r w:rsidR="00C4333E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="00C4333E">
        <w:rPr>
          <w:rFonts w:ascii="Times New Roman" w:hAnsi="Times New Roman" w:cs="Times New Roman"/>
          <w:sz w:val="28"/>
          <w:szCs w:val="28"/>
        </w:rPr>
        <w:t xml:space="preserve"> по информатики, но информатика – это прикладная наука, поэтому интересны </w:t>
      </w:r>
      <w:r w:rsidR="000801D9">
        <w:rPr>
          <w:rFonts w:ascii="Times New Roman" w:hAnsi="Times New Roman" w:cs="Times New Roman"/>
          <w:sz w:val="28"/>
          <w:szCs w:val="28"/>
        </w:rPr>
        <w:t xml:space="preserve">проекты интегративные с физикой, которые включают в себя физико-техническое моделирование. Например, создание из конструктора </w:t>
      </w:r>
      <w:proofErr w:type="spellStart"/>
      <w:r w:rsidR="000801D9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0801D9">
        <w:rPr>
          <w:rFonts w:ascii="Times New Roman" w:hAnsi="Times New Roman" w:cs="Times New Roman"/>
          <w:sz w:val="28"/>
          <w:szCs w:val="28"/>
        </w:rPr>
        <w:t xml:space="preserve"> датчиков механических величин: датчика перемещения, силовых датчиков, датчиков скорости, освещенности, температуры. Также учащимся предлагаются интегративные темы</w:t>
      </w:r>
      <w:r w:rsidR="00C4333E">
        <w:rPr>
          <w:rFonts w:ascii="Times New Roman" w:hAnsi="Times New Roman" w:cs="Times New Roman"/>
          <w:sz w:val="28"/>
          <w:szCs w:val="28"/>
        </w:rPr>
        <w:t xml:space="preserve"> </w:t>
      </w:r>
      <w:r w:rsidR="000801D9">
        <w:rPr>
          <w:rFonts w:ascii="Times New Roman" w:hAnsi="Times New Roman" w:cs="Times New Roman"/>
          <w:sz w:val="28"/>
          <w:szCs w:val="28"/>
        </w:rPr>
        <w:t>проектов такие как: «Изучение законов криволинейного движения», «Изучение вращательного движения», «Кинематика футбольного удара», «Изучение движения тела, брошенного под углом горизонта», «Изучение характера изменения скорости при равноускоренном движении, «Факторы устойчивост</w:t>
      </w:r>
      <w:r w:rsidR="00387874">
        <w:rPr>
          <w:rFonts w:ascii="Times New Roman" w:hAnsi="Times New Roman" w:cs="Times New Roman"/>
          <w:sz w:val="28"/>
          <w:szCs w:val="28"/>
        </w:rPr>
        <w:t>и. Почему не падает велосипед?».</w:t>
      </w:r>
    </w:p>
    <w:p w:rsidR="00387874" w:rsidRDefault="000801D9" w:rsidP="00387874">
      <w:pPr>
        <w:spacing w:after="0" w:line="240" w:lineRule="auto"/>
        <w:ind w:left="-567" w:right="28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старших классов предлагаются проекты, связанные с выбором их дальнейшей специальности. Например, в гуманитарном классе</w:t>
      </w:r>
      <w:r w:rsidR="00EA6876">
        <w:rPr>
          <w:rFonts w:ascii="Times New Roman" w:hAnsi="Times New Roman" w:cs="Times New Roman"/>
          <w:sz w:val="28"/>
          <w:szCs w:val="28"/>
        </w:rPr>
        <w:t xml:space="preserve"> интегративные темы проектов: «Физика и изобразительное искусство», «Литература и физика», «Латинский язык и физика». В </w:t>
      </w:r>
      <w:proofErr w:type="spellStart"/>
      <w:r w:rsidR="00EA6876">
        <w:rPr>
          <w:rFonts w:ascii="Times New Roman" w:hAnsi="Times New Roman" w:cs="Times New Roman"/>
          <w:sz w:val="28"/>
          <w:szCs w:val="28"/>
        </w:rPr>
        <w:t>лингво</w:t>
      </w:r>
      <w:proofErr w:type="spellEnd"/>
      <w:r w:rsidR="00EA6876">
        <w:rPr>
          <w:rFonts w:ascii="Times New Roman" w:hAnsi="Times New Roman" w:cs="Times New Roman"/>
          <w:sz w:val="28"/>
          <w:szCs w:val="28"/>
        </w:rPr>
        <w:t xml:space="preserve">-информационном классе ученики выбирают проекты: «Создание моделей идеального </w:t>
      </w:r>
      <w:r w:rsidR="00601312">
        <w:rPr>
          <w:rFonts w:ascii="Times New Roman" w:hAnsi="Times New Roman" w:cs="Times New Roman"/>
          <w:sz w:val="28"/>
          <w:szCs w:val="28"/>
        </w:rPr>
        <w:t>дома», «Архитектура и физика», «А</w:t>
      </w:r>
      <w:r w:rsidR="00EA6876">
        <w:rPr>
          <w:rFonts w:ascii="Times New Roman" w:hAnsi="Times New Roman" w:cs="Times New Roman"/>
          <w:sz w:val="28"/>
          <w:szCs w:val="28"/>
        </w:rPr>
        <w:t>льтернативные источники электроэнергии», «Освещенности качества света», «Выбор автомобиля с точки зрения физики», «Золотое сечение в физики и других науках» и другие. В седьмых классах проводятся уроки изобретательства, для того, чтобы учащиеся познакомились с технологией проектной деятельности, например, по темам: «Узнай себя с точки зрения физики»</w:t>
      </w:r>
      <w:r w:rsidR="00CB6840">
        <w:rPr>
          <w:rFonts w:ascii="Times New Roman" w:hAnsi="Times New Roman" w:cs="Times New Roman"/>
          <w:sz w:val="28"/>
          <w:szCs w:val="28"/>
        </w:rPr>
        <w:t>. В девятом классе при повторении материала о равноускоренном движении и свободном падении урок начинаю с вопроса: «Как при помощи линейки и</w:t>
      </w:r>
      <w:r w:rsidR="00601312">
        <w:rPr>
          <w:rFonts w:ascii="Times New Roman" w:hAnsi="Times New Roman" w:cs="Times New Roman"/>
          <w:sz w:val="28"/>
          <w:szCs w:val="28"/>
        </w:rPr>
        <w:t xml:space="preserve">змерить время реакции человека? </w:t>
      </w:r>
      <w:r w:rsidR="00CB6840">
        <w:rPr>
          <w:rFonts w:ascii="Times New Roman" w:hAnsi="Times New Roman" w:cs="Times New Roman"/>
          <w:sz w:val="28"/>
          <w:szCs w:val="28"/>
        </w:rPr>
        <w:t>Не верите? Но это правда, причем мы сумеем провести измерение с точностью до одно тысячной доли секунды. На следующий урок принесите обыкновенную линейку и микрокалькулятор. Дома подумайте, может</w:t>
      </w:r>
      <w:r w:rsidR="00601312">
        <w:rPr>
          <w:rFonts w:ascii="Times New Roman" w:hAnsi="Times New Roman" w:cs="Times New Roman"/>
          <w:sz w:val="28"/>
          <w:szCs w:val="28"/>
        </w:rPr>
        <w:t>,</w:t>
      </w:r>
      <w:r w:rsidR="00CB6840">
        <w:rPr>
          <w:rFonts w:ascii="Times New Roman" w:hAnsi="Times New Roman" w:cs="Times New Roman"/>
          <w:sz w:val="28"/>
          <w:szCs w:val="28"/>
        </w:rPr>
        <w:t xml:space="preserve"> вы догадаетесь, как сделать прибор и провести точные замеры</w:t>
      </w:r>
      <w:r w:rsidR="00601312">
        <w:rPr>
          <w:rFonts w:ascii="Times New Roman" w:hAnsi="Times New Roman" w:cs="Times New Roman"/>
          <w:sz w:val="28"/>
          <w:szCs w:val="28"/>
        </w:rPr>
        <w:t>»</w:t>
      </w:r>
      <w:r w:rsidR="00CB684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7874" w:rsidRDefault="00BA7C14" w:rsidP="00387874">
      <w:pPr>
        <w:spacing w:after="0" w:line="240" w:lineRule="auto"/>
        <w:ind w:left="-567" w:right="28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уровню интеграции различают проекты с привлечением только содержания изучаемого учебного предмета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учитывающие содержание многих учебных предметов. По мнению учащихся,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проекты вызывают у них наибольший интерес.</w:t>
      </w:r>
    </w:p>
    <w:p w:rsidR="00BA7C14" w:rsidRDefault="00BA7C14" w:rsidP="00387874">
      <w:pPr>
        <w:spacing w:after="0" w:line="240" w:lineRule="auto"/>
        <w:ind w:left="-567" w:right="28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количеству участников выделяют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>
        <w:rPr>
          <w:rFonts w:ascii="Times New Roman" w:hAnsi="Times New Roman" w:cs="Times New Roman"/>
          <w:sz w:val="28"/>
          <w:szCs w:val="28"/>
        </w:rPr>
        <w:t>, выполняемые самостоятельно одним школьником, и коллективные – парные, выполняемые парами участников, и групповые – для групп школьников. Практико-ориентированные проекты нередко бывают массовыми, когда учащиеся принимают участие в природоохранных акциях, разнообразных конкурсах.</w:t>
      </w:r>
    </w:p>
    <w:p w:rsidR="00387874" w:rsidRDefault="00BA7C14" w:rsidP="00387874">
      <w:pPr>
        <w:spacing w:after="0" w:line="240" w:lineRule="auto"/>
        <w:ind w:left="-567" w:right="28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способу преобладания деятельности учащихся выделяют исследовательские, игровые, творческие, практико-ориентированные, познавательные</w:t>
      </w:r>
      <w:r w:rsidR="00AF625E">
        <w:rPr>
          <w:rFonts w:ascii="Times New Roman" w:hAnsi="Times New Roman" w:cs="Times New Roman"/>
          <w:sz w:val="28"/>
          <w:szCs w:val="28"/>
        </w:rPr>
        <w:t xml:space="preserve"> проекты.</w:t>
      </w:r>
    </w:p>
    <w:p w:rsidR="00387874" w:rsidRDefault="00AF625E" w:rsidP="00387874">
      <w:pPr>
        <w:spacing w:after="0" w:line="240" w:lineRule="auto"/>
        <w:ind w:left="-567" w:right="28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проектной технологии создается конкретный продукт</w:t>
      </w:r>
      <w:r w:rsidR="003878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часто являющийся результатом совместного труда и размышлений учащихся, который приносит им удовольствие, в связи с тем, что школьники в результате работы над проектом пережили ситуацию успеха, самореализации.</w:t>
      </w:r>
    </w:p>
    <w:p w:rsidR="00E37EB0" w:rsidRPr="00E37EB0" w:rsidRDefault="00AF625E" w:rsidP="00387874">
      <w:pPr>
        <w:spacing w:after="0" w:line="240" w:lineRule="auto"/>
        <w:ind w:left="-567" w:right="28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технология создает условия для ценностного переосмысления, диалога при освоении содержания школьного образования, применения и приобретения новых знаний и способов </w:t>
      </w:r>
      <w:r w:rsidRPr="00E37EB0">
        <w:rPr>
          <w:rFonts w:ascii="Times New Roman" w:hAnsi="Times New Roman" w:cs="Times New Roman"/>
          <w:sz w:val="28"/>
          <w:szCs w:val="28"/>
        </w:rPr>
        <w:t>действия.</w:t>
      </w:r>
    </w:p>
    <w:p w:rsidR="00E37EB0" w:rsidRPr="00E37EB0" w:rsidRDefault="00E37EB0" w:rsidP="00E37EB0">
      <w:pPr>
        <w:tabs>
          <w:tab w:val="left" w:pos="1693"/>
        </w:tabs>
        <w:spacing w:line="240" w:lineRule="auto"/>
        <w:rPr>
          <w:b/>
        </w:rPr>
      </w:pPr>
      <w:r w:rsidRPr="00E37EB0">
        <w:rPr>
          <w:rFonts w:ascii="Times New Roman" w:hAnsi="Times New Roman" w:cs="Times New Roman"/>
          <w:sz w:val="28"/>
          <w:szCs w:val="28"/>
        </w:rPr>
        <w:tab/>
      </w:r>
      <w:r w:rsidRPr="00E37EB0">
        <w:rPr>
          <w:rFonts w:ascii="Times New Roman" w:hAnsi="Times New Roman" w:cs="Times New Roman"/>
          <w:b/>
          <w:sz w:val="28"/>
          <w:szCs w:val="28"/>
        </w:rPr>
        <w:t xml:space="preserve">                 Список литературы:</w:t>
      </w:r>
    </w:p>
    <w:p w:rsidR="00E37EB0" w:rsidRDefault="00E37EB0" w:rsidP="00E37EB0">
      <w:pPr>
        <w:pStyle w:val="a3"/>
        <w:numPr>
          <w:ilvl w:val="0"/>
          <w:numId w:val="2"/>
        </w:numPr>
        <w:tabs>
          <w:tab w:val="left" w:pos="2326"/>
        </w:tabs>
        <w:spacing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EB0">
        <w:rPr>
          <w:rFonts w:ascii="Times New Roman" w:hAnsi="Times New Roman" w:cs="Times New Roman"/>
          <w:sz w:val="28"/>
          <w:szCs w:val="28"/>
        </w:rPr>
        <w:t>Аганов</w:t>
      </w:r>
      <w:proofErr w:type="spellEnd"/>
      <w:r w:rsidRPr="00E37EB0">
        <w:rPr>
          <w:rFonts w:ascii="Times New Roman" w:hAnsi="Times New Roman" w:cs="Times New Roman"/>
          <w:sz w:val="28"/>
          <w:szCs w:val="28"/>
        </w:rPr>
        <w:t xml:space="preserve"> А. В. и др. Физика вокруг нас: Качественные задачи по физике. М.: Дом педагогики, 1998.</w:t>
      </w:r>
    </w:p>
    <w:p w:rsidR="00E37EB0" w:rsidRPr="00E37EB0" w:rsidRDefault="00E37EB0" w:rsidP="00E37EB0">
      <w:pPr>
        <w:pStyle w:val="a3"/>
        <w:numPr>
          <w:ilvl w:val="0"/>
          <w:numId w:val="2"/>
        </w:numPr>
        <w:tabs>
          <w:tab w:val="left" w:pos="2326"/>
        </w:tabs>
        <w:spacing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EB0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E37EB0">
        <w:rPr>
          <w:rFonts w:ascii="Times New Roman" w:hAnsi="Times New Roman" w:cs="Times New Roman"/>
          <w:sz w:val="28"/>
          <w:szCs w:val="28"/>
        </w:rPr>
        <w:t xml:space="preserve"> Г. А., </w:t>
      </w:r>
      <w:proofErr w:type="spellStart"/>
      <w:r w:rsidRPr="00E37EB0">
        <w:rPr>
          <w:rFonts w:ascii="Times New Roman" w:hAnsi="Times New Roman" w:cs="Times New Roman"/>
          <w:sz w:val="28"/>
          <w:szCs w:val="28"/>
        </w:rPr>
        <w:t>Сауров</w:t>
      </w:r>
      <w:proofErr w:type="spellEnd"/>
      <w:r w:rsidRPr="00E37EB0">
        <w:rPr>
          <w:rFonts w:ascii="Times New Roman" w:hAnsi="Times New Roman" w:cs="Times New Roman"/>
          <w:sz w:val="28"/>
          <w:szCs w:val="28"/>
        </w:rPr>
        <w:t xml:space="preserve"> Ю. А. Экспериментальные задачи по физике. 10—11 </w:t>
      </w:r>
      <w:proofErr w:type="spellStart"/>
      <w:r w:rsidRPr="00E37EB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37EB0">
        <w:rPr>
          <w:rFonts w:ascii="Times New Roman" w:hAnsi="Times New Roman" w:cs="Times New Roman"/>
          <w:sz w:val="28"/>
          <w:szCs w:val="28"/>
        </w:rPr>
        <w:t>. М.: Просвещение, 1998.</w:t>
      </w:r>
    </w:p>
    <w:p w:rsidR="00E37EB0" w:rsidRPr="00E37EB0" w:rsidRDefault="00E37EB0" w:rsidP="00E37EB0">
      <w:pPr>
        <w:pStyle w:val="a3"/>
        <w:numPr>
          <w:ilvl w:val="0"/>
          <w:numId w:val="2"/>
        </w:numPr>
        <w:tabs>
          <w:tab w:val="left" w:pos="2326"/>
        </w:tabs>
        <w:spacing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E37EB0">
        <w:rPr>
          <w:rFonts w:ascii="Times New Roman" w:hAnsi="Times New Roman" w:cs="Times New Roman"/>
          <w:sz w:val="28"/>
          <w:szCs w:val="28"/>
        </w:rPr>
        <w:t>Поливанова К. Н.  Проектная  деятельность  школьников, М.:  Просвещение, 2008 г.</w:t>
      </w:r>
    </w:p>
    <w:p w:rsidR="00AF625E" w:rsidRPr="00E37EB0" w:rsidRDefault="00E37EB0" w:rsidP="00E37EB0">
      <w:pPr>
        <w:pStyle w:val="a3"/>
        <w:numPr>
          <w:ilvl w:val="0"/>
          <w:numId w:val="2"/>
        </w:numPr>
        <w:spacing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E37EB0">
        <w:rPr>
          <w:rFonts w:ascii="Times New Roman" w:hAnsi="Times New Roman" w:cs="Times New Roman"/>
          <w:sz w:val="28"/>
          <w:szCs w:val="28"/>
        </w:rPr>
        <w:t xml:space="preserve">Наумов, АЛ. Особенности организации проектной деятельности по физике с целью формирования проблемной компетенции / </w:t>
      </w:r>
      <w:proofErr w:type="gramStart"/>
      <w:r w:rsidRPr="00E37EB0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E37EB0">
        <w:rPr>
          <w:rFonts w:ascii="Times New Roman" w:hAnsi="Times New Roman" w:cs="Times New Roman"/>
          <w:sz w:val="28"/>
          <w:szCs w:val="28"/>
        </w:rPr>
        <w:t>. Наумов // Физика в школе. - 2010.-№3.-С.57-61. (0,46 пл.).</w:t>
      </w:r>
    </w:p>
    <w:p w:rsidR="00E37EB0" w:rsidRDefault="00E37EB0" w:rsidP="00E37EB0">
      <w:pPr>
        <w:pStyle w:val="a3"/>
        <w:numPr>
          <w:ilvl w:val="0"/>
          <w:numId w:val="2"/>
        </w:numPr>
        <w:spacing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E37EB0">
        <w:rPr>
          <w:rFonts w:ascii="Times New Roman" w:hAnsi="Times New Roman" w:cs="Times New Roman"/>
          <w:sz w:val="28"/>
          <w:szCs w:val="28"/>
        </w:rPr>
        <w:t xml:space="preserve">Наумов, А.Л. Проектная деятельность учащихся по физике, как средство формирования и диагностики их проблемной компетенции / А.Л. Наумов // Школа будущего. Научно-методический журнал. - 2010. - №1. - С. 2730. (0,46 </w:t>
      </w:r>
      <w:proofErr w:type="spellStart"/>
      <w:r w:rsidRPr="00E37EB0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E37EB0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E37EB0">
        <w:rPr>
          <w:rFonts w:ascii="Times New Roman" w:hAnsi="Times New Roman" w:cs="Times New Roman"/>
          <w:sz w:val="28"/>
          <w:szCs w:val="28"/>
        </w:rPr>
        <w:t>.)</w:t>
      </w:r>
    </w:p>
    <w:p w:rsidR="00E37EB0" w:rsidRPr="00E37EB0" w:rsidRDefault="00E37EB0" w:rsidP="00E37EB0">
      <w:pPr>
        <w:pStyle w:val="a3"/>
        <w:numPr>
          <w:ilvl w:val="0"/>
          <w:numId w:val="2"/>
        </w:numPr>
        <w:tabs>
          <w:tab w:val="left" w:pos="2326"/>
        </w:tabs>
        <w:spacing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EB0">
        <w:rPr>
          <w:rFonts w:ascii="Times New Roman" w:hAnsi="Times New Roman" w:cs="Times New Roman"/>
          <w:sz w:val="28"/>
          <w:szCs w:val="28"/>
        </w:rPr>
        <w:t>Ушачёв</w:t>
      </w:r>
      <w:proofErr w:type="spellEnd"/>
      <w:r w:rsidRPr="00E37EB0">
        <w:rPr>
          <w:rFonts w:ascii="Times New Roman" w:hAnsi="Times New Roman" w:cs="Times New Roman"/>
          <w:sz w:val="28"/>
          <w:szCs w:val="28"/>
        </w:rPr>
        <w:t xml:space="preserve">, В. П. Педагогические основы разработки инновационных процессов в школе: Учебное пособие [Текст] / В.П. </w:t>
      </w:r>
      <w:proofErr w:type="spellStart"/>
      <w:r w:rsidRPr="00E37EB0">
        <w:rPr>
          <w:rFonts w:ascii="Times New Roman" w:hAnsi="Times New Roman" w:cs="Times New Roman"/>
          <w:sz w:val="28"/>
          <w:szCs w:val="28"/>
        </w:rPr>
        <w:t>Ушачёв</w:t>
      </w:r>
      <w:proofErr w:type="spellEnd"/>
    </w:p>
    <w:p w:rsidR="00E37EB0" w:rsidRPr="00E37EB0" w:rsidRDefault="00E37EB0" w:rsidP="00E37EB0">
      <w:pPr>
        <w:pStyle w:val="a3"/>
        <w:numPr>
          <w:ilvl w:val="0"/>
          <w:numId w:val="2"/>
        </w:numPr>
        <w:tabs>
          <w:tab w:val="left" w:pos="2326"/>
        </w:tabs>
        <w:spacing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E37EB0">
        <w:rPr>
          <w:rFonts w:ascii="Times New Roman" w:hAnsi="Times New Roman" w:cs="Times New Roman"/>
          <w:sz w:val="28"/>
          <w:szCs w:val="28"/>
        </w:rPr>
        <w:t>Штейнберг, В.Э. Технологии проектирования образовательных систем и процессов [Текст] / В.Э. Штейнберг // Школьные технологии - №2 - 2000. - С. 3-23.</w:t>
      </w:r>
    </w:p>
    <w:p w:rsidR="00E37EB0" w:rsidRPr="00E37EB0" w:rsidRDefault="00E37EB0" w:rsidP="00E37EB0">
      <w:pPr>
        <w:tabs>
          <w:tab w:val="left" w:pos="2326"/>
        </w:tabs>
        <w:spacing w:line="240" w:lineRule="auto"/>
        <w:ind w:left="-142" w:hanging="425"/>
      </w:pPr>
      <w:r>
        <w:tab/>
      </w:r>
    </w:p>
    <w:p w:rsidR="00E37EB0" w:rsidRPr="00E37EB0" w:rsidRDefault="00E37EB0" w:rsidP="00E37EB0">
      <w:pPr>
        <w:tabs>
          <w:tab w:val="left" w:pos="2326"/>
        </w:tabs>
        <w:spacing w:line="240" w:lineRule="auto"/>
        <w:ind w:left="-142" w:hanging="425"/>
      </w:pPr>
    </w:p>
    <w:sectPr w:rsidR="00E37EB0" w:rsidRPr="00E37EB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29" w:rsidRDefault="00A30829" w:rsidP="00F342EF">
      <w:pPr>
        <w:spacing w:after="0" w:line="240" w:lineRule="auto"/>
      </w:pPr>
      <w:r>
        <w:separator/>
      </w:r>
    </w:p>
  </w:endnote>
  <w:endnote w:type="continuationSeparator" w:id="0">
    <w:p w:rsidR="00A30829" w:rsidRDefault="00A30829" w:rsidP="00F3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29" w:rsidRDefault="00A30829" w:rsidP="00F342EF">
      <w:pPr>
        <w:spacing w:after="0" w:line="240" w:lineRule="auto"/>
      </w:pPr>
      <w:r>
        <w:separator/>
      </w:r>
    </w:p>
  </w:footnote>
  <w:footnote w:type="continuationSeparator" w:id="0">
    <w:p w:rsidR="00A30829" w:rsidRDefault="00A30829" w:rsidP="00F3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EF" w:rsidRPr="00F342EF" w:rsidRDefault="00F342EF" w:rsidP="005621FC">
    <w:pPr>
      <w:pStyle w:val="a7"/>
      <w:tabs>
        <w:tab w:val="clear" w:pos="4677"/>
        <w:tab w:val="clear" w:pos="9355"/>
      </w:tabs>
      <w:rPr>
        <w:rFonts w:ascii="Times New Roman" w:hAnsi="Times New Roman" w:cs="Times New Roman"/>
        <w:sz w:val="28"/>
        <w:szCs w:val="28"/>
      </w:rPr>
    </w:pPr>
    <w:r>
      <w:tab/>
    </w:r>
  </w:p>
  <w:p w:rsidR="00F342EF" w:rsidRPr="00F342EF" w:rsidRDefault="00F342EF" w:rsidP="00F342EF">
    <w:pPr>
      <w:pStyle w:val="a7"/>
      <w:tabs>
        <w:tab w:val="clear" w:pos="4677"/>
        <w:tab w:val="clear" w:pos="9355"/>
      </w:tabs>
      <w:rPr>
        <w:rFonts w:ascii="Times New Roman" w:hAnsi="Times New Roman" w:cs="Times New Roman"/>
        <w:sz w:val="28"/>
        <w:szCs w:val="28"/>
      </w:rPr>
    </w:pPr>
    <w:r w:rsidRPr="00F342EF">
      <w:rPr>
        <w:rFonts w:ascii="Times New Roman" w:hAnsi="Times New Roman" w:cs="Times New Roman"/>
        <w:sz w:val="28"/>
        <w:szCs w:val="28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32C1"/>
    <w:multiLevelType w:val="hybridMultilevel"/>
    <w:tmpl w:val="A43A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D7256"/>
    <w:multiLevelType w:val="hybridMultilevel"/>
    <w:tmpl w:val="5C4C2DA8"/>
    <w:lvl w:ilvl="0" w:tplc="AEDCC94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A1"/>
    <w:rsid w:val="000801D9"/>
    <w:rsid w:val="000F798D"/>
    <w:rsid w:val="0017295C"/>
    <w:rsid w:val="001A52A3"/>
    <w:rsid w:val="00387874"/>
    <w:rsid w:val="0042770D"/>
    <w:rsid w:val="005621FC"/>
    <w:rsid w:val="005811E1"/>
    <w:rsid w:val="00601312"/>
    <w:rsid w:val="00781102"/>
    <w:rsid w:val="007A1C60"/>
    <w:rsid w:val="008A571A"/>
    <w:rsid w:val="00964835"/>
    <w:rsid w:val="00A30829"/>
    <w:rsid w:val="00AB42BC"/>
    <w:rsid w:val="00AB73E9"/>
    <w:rsid w:val="00AF625E"/>
    <w:rsid w:val="00BA7C14"/>
    <w:rsid w:val="00C4333E"/>
    <w:rsid w:val="00CB6840"/>
    <w:rsid w:val="00CC5E1D"/>
    <w:rsid w:val="00E37EB0"/>
    <w:rsid w:val="00E97AF0"/>
    <w:rsid w:val="00EA6876"/>
    <w:rsid w:val="00F232A1"/>
    <w:rsid w:val="00F3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2A1"/>
    <w:pPr>
      <w:ind w:left="720"/>
      <w:contextualSpacing/>
    </w:pPr>
  </w:style>
  <w:style w:type="character" w:customStyle="1" w:styleId="a4">
    <w:name w:val="Основной текст + Курсив"/>
    <w:rsid w:val="00E97AF0"/>
    <w:rPr>
      <w:rFonts w:ascii="Times New Roman" w:eastAsia="Times New Roman" w:hAnsi="Times New Roman" w:cs="Times New Roman"/>
      <w:i/>
      <w:iCs/>
      <w:spacing w:val="0"/>
      <w:sz w:val="22"/>
      <w:szCs w:val="22"/>
    </w:rPr>
  </w:style>
  <w:style w:type="character" w:customStyle="1" w:styleId="1">
    <w:name w:val="Основной текст1"/>
    <w:basedOn w:val="a0"/>
    <w:rsid w:val="00E97AF0"/>
    <w:rPr>
      <w:rFonts w:ascii="Times New Roman" w:eastAsia="Times New Roman" w:hAnsi="Times New Roman" w:cs="Times New Roman"/>
      <w:spacing w:val="0"/>
      <w:sz w:val="22"/>
      <w:szCs w:val="22"/>
    </w:rPr>
  </w:style>
  <w:style w:type="character" w:customStyle="1" w:styleId="WW-">
    <w:name w:val="WW-Основной текст + Курсив"/>
    <w:rsid w:val="00E97AF0"/>
    <w:rPr>
      <w:rFonts w:ascii="Times New Roman" w:eastAsia="Times New Roman" w:hAnsi="Times New Roman" w:cs="Times New Roman"/>
      <w:i/>
      <w:iCs/>
      <w:spacing w:val="0"/>
      <w:sz w:val="22"/>
      <w:szCs w:val="22"/>
    </w:rPr>
  </w:style>
  <w:style w:type="paragraph" w:styleId="a5">
    <w:name w:val="Body Text"/>
    <w:basedOn w:val="a"/>
    <w:link w:val="a6"/>
    <w:rsid w:val="00E97AF0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E97AF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F3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42EF"/>
  </w:style>
  <w:style w:type="paragraph" w:styleId="a9">
    <w:name w:val="footer"/>
    <w:basedOn w:val="a"/>
    <w:link w:val="aa"/>
    <w:uiPriority w:val="99"/>
    <w:unhideWhenUsed/>
    <w:rsid w:val="00F3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42EF"/>
  </w:style>
  <w:style w:type="paragraph" w:styleId="ab">
    <w:name w:val="Balloon Text"/>
    <w:basedOn w:val="a"/>
    <w:link w:val="ac"/>
    <w:uiPriority w:val="99"/>
    <w:semiHidden/>
    <w:unhideWhenUsed/>
    <w:rsid w:val="0056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2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2A1"/>
    <w:pPr>
      <w:ind w:left="720"/>
      <w:contextualSpacing/>
    </w:pPr>
  </w:style>
  <w:style w:type="character" w:customStyle="1" w:styleId="a4">
    <w:name w:val="Основной текст + Курсив"/>
    <w:rsid w:val="00E97AF0"/>
    <w:rPr>
      <w:rFonts w:ascii="Times New Roman" w:eastAsia="Times New Roman" w:hAnsi="Times New Roman" w:cs="Times New Roman"/>
      <w:i/>
      <w:iCs/>
      <w:spacing w:val="0"/>
      <w:sz w:val="22"/>
      <w:szCs w:val="22"/>
    </w:rPr>
  </w:style>
  <w:style w:type="character" w:customStyle="1" w:styleId="1">
    <w:name w:val="Основной текст1"/>
    <w:basedOn w:val="a0"/>
    <w:rsid w:val="00E97AF0"/>
    <w:rPr>
      <w:rFonts w:ascii="Times New Roman" w:eastAsia="Times New Roman" w:hAnsi="Times New Roman" w:cs="Times New Roman"/>
      <w:spacing w:val="0"/>
      <w:sz w:val="22"/>
      <w:szCs w:val="22"/>
    </w:rPr>
  </w:style>
  <w:style w:type="character" w:customStyle="1" w:styleId="WW-">
    <w:name w:val="WW-Основной текст + Курсив"/>
    <w:rsid w:val="00E97AF0"/>
    <w:rPr>
      <w:rFonts w:ascii="Times New Roman" w:eastAsia="Times New Roman" w:hAnsi="Times New Roman" w:cs="Times New Roman"/>
      <w:i/>
      <w:iCs/>
      <w:spacing w:val="0"/>
      <w:sz w:val="22"/>
      <w:szCs w:val="22"/>
    </w:rPr>
  </w:style>
  <w:style w:type="paragraph" w:styleId="a5">
    <w:name w:val="Body Text"/>
    <w:basedOn w:val="a"/>
    <w:link w:val="a6"/>
    <w:rsid w:val="00E97AF0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E97AF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F3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42EF"/>
  </w:style>
  <w:style w:type="paragraph" w:styleId="a9">
    <w:name w:val="footer"/>
    <w:basedOn w:val="a"/>
    <w:link w:val="aa"/>
    <w:uiPriority w:val="99"/>
    <w:unhideWhenUsed/>
    <w:rsid w:val="00F3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42EF"/>
  </w:style>
  <w:style w:type="paragraph" w:styleId="ab">
    <w:name w:val="Balloon Text"/>
    <w:basedOn w:val="a"/>
    <w:link w:val="ac"/>
    <w:uiPriority w:val="99"/>
    <w:semiHidden/>
    <w:unhideWhenUsed/>
    <w:rsid w:val="0056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2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D7F8-D91A-41D4-BBBB-5C1599DE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4</cp:revision>
  <cp:lastPrinted>2013-02-02T10:01:00Z</cp:lastPrinted>
  <dcterms:created xsi:type="dcterms:W3CDTF">2013-02-02T10:04:00Z</dcterms:created>
  <dcterms:modified xsi:type="dcterms:W3CDTF">2013-02-02T10:10:00Z</dcterms:modified>
</cp:coreProperties>
</file>