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63" w:rsidRDefault="002A5663" w:rsidP="002A566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Частное</w:t>
      </w:r>
      <w:r w:rsidRPr="00FE2863">
        <w:rPr>
          <w:sz w:val="36"/>
          <w:szCs w:val="36"/>
        </w:rPr>
        <w:t xml:space="preserve"> общеобразовательное учреждение </w:t>
      </w:r>
      <w:r>
        <w:rPr>
          <w:sz w:val="36"/>
          <w:szCs w:val="36"/>
        </w:rPr>
        <w:t>–</w:t>
      </w:r>
    </w:p>
    <w:p w:rsidR="002A5663" w:rsidRDefault="002A5663" w:rsidP="002A566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Pr="00FE2863">
        <w:rPr>
          <w:sz w:val="36"/>
          <w:szCs w:val="36"/>
        </w:rPr>
        <w:t xml:space="preserve">редняя общеобразовательная школа </w:t>
      </w:r>
      <w:r>
        <w:rPr>
          <w:sz w:val="36"/>
          <w:szCs w:val="36"/>
        </w:rPr>
        <w:t>«</w:t>
      </w:r>
      <w:r w:rsidRPr="00FE2863">
        <w:rPr>
          <w:sz w:val="36"/>
          <w:szCs w:val="36"/>
        </w:rPr>
        <w:t>Н</w:t>
      </w:r>
      <w:r>
        <w:rPr>
          <w:sz w:val="36"/>
          <w:szCs w:val="36"/>
        </w:rPr>
        <w:t>овый путь</w:t>
      </w:r>
      <w:r w:rsidRPr="00FE2863">
        <w:rPr>
          <w:sz w:val="36"/>
          <w:szCs w:val="36"/>
        </w:rPr>
        <w:t xml:space="preserve">» </w:t>
      </w:r>
    </w:p>
    <w:p w:rsidR="002A5663" w:rsidRPr="00FE2863" w:rsidRDefault="002A5663" w:rsidP="002A566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г.Армавира, Краснодарского края</w:t>
      </w: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Default="007D44A5" w:rsidP="002A56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35.25pt" fillcolor="#b2b2b2" strokecolor="#33c" strokeweight="1pt">
            <v:fill opacity=".5"/>
            <v:shadow on="t" color="#99f" offset="3pt"/>
            <v:textpath style="font-family:&quot;Arial Black&quot;;v-text-kern:t" trim="t" fitpath="t" string="Проект по физике"/>
          </v:shape>
        </w:pict>
      </w: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Pr="002A5663" w:rsidRDefault="002A5663" w:rsidP="002A566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</w:rPr>
      </w:pPr>
      <w:r w:rsidRPr="002A5663"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</w:rPr>
        <w:t>"Загрязнение окружающей среды"</w:t>
      </w:r>
    </w:p>
    <w:p w:rsidR="002A5663" w:rsidRDefault="002A5663" w:rsidP="002A566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Pr="00FE2863" w:rsidRDefault="002A5663" w:rsidP="002A56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E2863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</w:t>
      </w:r>
      <w:r w:rsidRPr="00FE2863">
        <w:rPr>
          <w:sz w:val="36"/>
          <w:szCs w:val="36"/>
        </w:rPr>
        <w:t xml:space="preserve"> Выполнили: </w:t>
      </w:r>
      <w:r>
        <w:rPr>
          <w:sz w:val="36"/>
          <w:szCs w:val="36"/>
        </w:rPr>
        <w:t xml:space="preserve">учащиеся 8 класса </w:t>
      </w: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ЧОУ- СОШ «Новый путь»</w:t>
      </w: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</w:p>
    <w:p w:rsidR="002A5663" w:rsidRPr="00FE28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E2863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 Руководитель: учитель физики</w:t>
      </w: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Кудаев В.А.</w:t>
      </w: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2A5663" w:rsidRDefault="002A5663" w:rsidP="002A5663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Армавир  2011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Дидактические задачи проекта:</w:t>
      </w:r>
    </w:p>
    <w:p w:rsidR="002A5663" w:rsidRPr="002A5663" w:rsidRDefault="002A5663" w:rsidP="002A56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исследовательских навыков учащихся в применении компьютера для анализа состояния химического загрязнения природы.</w:t>
      </w:r>
    </w:p>
    <w:p w:rsidR="002A5663" w:rsidRPr="002A5663" w:rsidRDefault="002A5663" w:rsidP="002A56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умений выделить аппарат программных средств для научных исследований.</w:t>
      </w:r>
    </w:p>
    <w:p w:rsidR="002A5663" w:rsidRPr="002A5663" w:rsidRDefault="002A5663" w:rsidP="002A56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сравнения, анализа, обобщения в процессе выполнения проекта.</w:t>
      </w:r>
    </w:p>
    <w:p w:rsidR="002A5663" w:rsidRPr="002A5663" w:rsidRDefault="002A5663" w:rsidP="002A56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прикладных навыков работы с персональным компьютером в аспекте проектной деятельности.</w:t>
      </w:r>
    </w:p>
    <w:p w:rsidR="002A5663" w:rsidRPr="002A5663" w:rsidRDefault="002A5663" w:rsidP="002A56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нужной информации с использованием Интернета.</w:t>
      </w:r>
    </w:p>
    <w:p w:rsidR="002A5663" w:rsidRPr="002A5663" w:rsidRDefault="002A5663" w:rsidP="002A56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команде над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проблемы.</w:t>
      </w:r>
    </w:p>
    <w:p w:rsidR="002A5663" w:rsidRPr="002A5663" w:rsidRDefault="002A5663" w:rsidP="002A56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Устанавливание связи между учебными предметами.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задачи проекта:</w:t>
      </w:r>
    </w:p>
    <w:p w:rsidR="002A5663" w:rsidRPr="002A5663" w:rsidRDefault="002A5663" w:rsidP="002A56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учащихся проводить исследования в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и, экологии, валеологии.</w:t>
      </w:r>
    </w:p>
    <w:p w:rsidR="002A5663" w:rsidRPr="002A5663" w:rsidRDefault="002A5663" w:rsidP="002A56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оформлять информацию, собранную ими в виде, доступном для помещения в сеть Интернет.</w:t>
      </w:r>
    </w:p>
    <w:p w:rsidR="002A5663" w:rsidRPr="002A5663" w:rsidRDefault="002A5663" w:rsidP="002A56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находить максимально приближенный к идее вариант технического воплощ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(презентация, публикация, фильм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, веб-сайт).</w:t>
      </w:r>
    </w:p>
    <w:p w:rsidR="002A5663" w:rsidRPr="002A5663" w:rsidRDefault="002A5663" w:rsidP="002A56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знания учащихся о влиянии производства на экологическую обстановку в г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регионе, стране.</w:t>
      </w:r>
    </w:p>
    <w:p w:rsidR="002A5663" w:rsidRPr="002A5663" w:rsidRDefault="002A5663" w:rsidP="002A56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предметной компетенции овладеть способами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исследования, спос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бами систематизации и обобщения экологического материала, выявление причинно-следственных связей, проводить анализ результатов.</w:t>
      </w:r>
    </w:p>
    <w:p w:rsidR="002A5663" w:rsidRPr="002A5663" w:rsidRDefault="002A5663" w:rsidP="002A56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коммуникативной компетенции овладеть формами проблемной коммуникации, аргументировано излагать отстаивать свою точку зрения.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Основополагающий вопрос:</w:t>
      </w:r>
    </w:p>
    <w:p w:rsidR="002A5663" w:rsidRPr="002A5663" w:rsidRDefault="002A5663" w:rsidP="002A56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виновата в экологических проблемах или человек, неправильно использующий ее достижения?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проекта.</w:t>
      </w:r>
    </w:p>
    <w:p w:rsidR="002A5663" w:rsidRDefault="002A5663" w:rsidP="002A5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загрязнения окружающей среды легла в основу проекта, объединяющего в себе исслед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выполненных ими с использованием информационно-коммуникативных технологий. Тема проекта актуальна для жителей планеты Земля, т.к. все заинтересованы в чистоте окружающей среды. Данная работа предлагает школьникам изучение широкого круга вопросов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экологии, валеологии. В процессе работы учащиеся выступили в роли экспертов, которые раскрывают проблему охраны природы и глобальных экологических проблем. Они использовали при этом проблемно-поисковые и исследовательские методы. В проектную работу были вовлечены даже самые пассивные ученики, и они выполняли творческие задания, по объему превышающие обычный урок в несколько раз.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стояла перед учителем, как организатором проекта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вооружить учащихся такими знаниями, которые позволили бы им занять достойное место в общ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стве. Для этого мы внедряли такие формы и методы обучения, которые предусматривали бы цел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направленное развитие у них интереса к предмету, самостоятельности и творчества. При этом дети не получали знания в готовом виде, а должны были приобретать их в ходе поисковых заданий, пр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блемной ситуации, активизации познавательной деятельности. В данном проекте мы рассматривали вопросы охраны окружающей среды и влияния вредных выбросов в атмосферу и гидросферу пл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неты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организмы человека, животных и растений. </w:t>
      </w:r>
    </w:p>
    <w:p w:rsidR="002A5663" w:rsidRPr="002A5663" w:rsidRDefault="002A5663" w:rsidP="002A5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способствует 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коммуникабельност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при проведении совместных исследований и социологических опросов. Работа над проектом позволи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учащимся ответить на проблемные вопросы и темы учебной программы, а также в рамках проекта часть уроков отвод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лась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обсуждение теоретических положений с использованием методических материалов учит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ля. В проектной исследовательской работе демонстрир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овались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приемы экспериментального иссл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дования с использованием дидактического материала. Значительный упор делается на проведение учащимися самостоятельных исследований, как дома, так и в школьной лаборатории.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исследований учащихся:</w:t>
      </w:r>
    </w:p>
    <w:p w:rsidR="002A5663" w:rsidRPr="002A5663" w:rsidRDefault="002A5663" w:rsidP="002A56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“Деградация окружающей среды”.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Презентация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№1</w:t>
      </w:r>
    </w:p>
    <w:p w:rsidR="002A5663" w:rsidRPr="002A5663" w:rsidRDefault="002A5663" w:rsidP="002A56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“Озоновый слой и его влияние на человека и окружающую среду”.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2A56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Презентация №2</w:t>
        </w:r>
      </w:hyperlink>
    </w:p>
    <w:p w:rsidR="002A5663" w:rsidRPr="002A5663" w:rsidRDefault="002A5663" w:rsidP="002A56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“Радиация, ее влияние на человека и окружающую среду”.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2A56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Презентация №3</w:t>
        </w:r>
      </w:hyperlink>
    </w:p>
    <w:p w:rsidR="00D41A38" w:rsidRDefault="002A5663" w:rsidP="002A56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Загрязнение окружающей среды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D4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A38" w:rsidRPr="00D41A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Фильм в формате М</w:t>
      </w:r>
      <w:r w:rsidR="00D41A38" w:rsidRPr="00D41A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</w:t>
      </w:r>
      <w:r w:rsidR="00D41A38" w:rsidRPr="00D41A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41A38" w:rsidRPr="00D41A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VIDEO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и ход работы над проектом: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1 занятие. 1 этап. Представление ситуаций, позволяющих выявить проблему по обсуждаемой тематике.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2 занятие. 2 этап. Выбор и обсуждение темы проекта. Выдвижение гипотез. “Мозговой штурм”.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3 занятие. Формирование микрогрупп.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4 занятие. Составление плана работы и подбор информации, выбор дизайна.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5 занятие. 3 этап. Выполнение исследований. Создание презентаций и первой версии прое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та. Критерии оценки презентации.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6 занятие. 4 этап. Продолжение работы над проектом. Создание публикаций. Критерии оце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ки публикации.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занятие. Выступления, дискуссии, обсуждение работы в микрогруппах. Создание </w:t>
      </w:r>
      <w:r w:rsidR="00D41A38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фильмов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занятие. Консультация по проекту. Критерии оценки </w:t>
      </w:r>
      <w:r w:rsidR="00D41A38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фильма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9 занятие. Продолжение работы над проектом. Создание буклета. Критерии оценки буклета.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10 занятие. Подготовка проекта к рецензии. Выступление на уроках и во внеурочной де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11 занятие. 5 этап. Предзащита проекта.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12 занятие. Разбор ошибок. Завершение работы над проектом.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13 занятие. Анкетирование “Что мне дала работа в проекте?”</w:t>
      </w:r>
      <w:hyperlink r:id="rId10" w:history="1">
        <w:r w:rsidR="00D41A3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Pr="002A56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Приложение №</w:t>
        </w:r>
      </w:hyperlink>
      <w:r w:rsidR="00D41A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занятие. </w:t>
      </w:r>
      <w:r w:rsidR="00D41A3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 проекта.</w:t>
      </w:r>
    </w:p>
    <w:p w:rsidR="002A5663" w:rsidRPr="002A5663" w:rsidRDefault="002A5663" w:rsidP="002A56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15 занятие. Рефлексия. Награждения участников проекта. Выдвижение новых проблем.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 реализации проекта и формы контроля:</w:t>
      </w:r>
    </w:p>
    <w:p w:rsidR="002A5663" w:rsidRPr="002A5663" w:rsidRDefault="002A5663" w:rsidP="002A56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проект реализуется в течение </w:t>
      </w:r>
      <w:r w:rsidR="00FC63D5">
        <w:rPr>
          <w:rFonts w:ascii="Times New Roman" w:eastAsia="Times New Roman" w:hAnsi="Times New Roman" w:cs="Times New Roman"/>
          <w:color w:val="000000"/>
          <w:sz w:val="24"/>
          <w:szCs w:val="24"/>
        </w:rPr>
        <w:t>6 месяцев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Время ее проведения - последняя неделя </w:t>
      </w:r>
      <w:r w:rsidR="00FC63D5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663" w:rsidRPr="002A5663" w:rsidRDefault="002A5663" w:rsidP="002A56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усвоения знаний и умений проводится в виде тестовых заданий, заданий поисков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го, творческого, исследовательского характера.</w:t>
      </w:r>
    </w:p>
    <w:p w:rsidR="002A5663" w:rsidRPr="002A5663" w:rsidRDefault="002A5663" w:rsidP="002A56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 формы проверки дополняются самопроверкой и коррекцией степени сформ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рованности умений.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идея проекта:</w:t>
      </w:r>
    </w:p>
    <w:p w:rsidR="002A5663" w:rsidRPr="002A5663" w:rsidRDefault="002A5663" w:rsidP="00FC6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работы учащиеся проводи</w:t>
      </w:r>
      <w:r w:rsidR="00FC63D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самостоятельную исследовательскую деятельность через ли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ностно-ориентированные технологии. Идея проекта состо</w:t>
      </w:r>
      <w:r w:rsidR="00FC63D5">
        <w:rPr>
          <w:rFonts w:ascii="Times New Roman" w:eastAsia="Times New Roman" w:hAnsi="Times New Roman" w:cs="Times New Roman"/>
          <w:color w:val="000000"/>
          <w:sz w:val="24"/>
          <w:szCs w:val="24"/>
        </w:rPr>
        <w:t>яла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том, чтобы определить качество с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стояния окружающей среды, сформировать представление о возникновении экологических пр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блем, воспитать ответственность за собственное благополучие. Смысл такого подхода в том, что школьники пыта</w:t>
      </w:r>
      <w:r w:rsidR="00FC63D5"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решить реальную задачу мониторинга окружающей среды, узнать, как чел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век живет в биосфере и как воздействие человека приводит к экологическим конфликтам.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Способы организации работы:</w:t>
      </w:r>
      <w:r w:rsidR="00F7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0E9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по проекту проводи</w:t>
      </w:r>
      <w:r w:rsidR="00F70E90"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</w:t>
      </w:r>
      <w:r w:rsidR="00F70E9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, во внеурочное время, на факультативе.</w:t>
      </w:r>
      <w:r w:rsidR="00F70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работают под руководством учителя с открытой, явной коорд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нацией. Учитель ненавязчиво направля</w:t>
      </w:r>
      <w:r w:rsidR="00F70E9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участников проекта, организуя отдельные его эт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пы.</w:t>
      </w:r>
    </w:p>
    <w:p w:rsidR="001B62A4" w:rsidRPr="001B62A4" w:rsidRDefault="002A5663" w:rsidP="001B62A4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сделано:</w:t>
      </w:r>
      <w:r w:rsidR="00F70E9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F70E90" w:rsidRPr="001B62A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2A566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се проекты защищены с оценкой “отлично”, демонстрировались на уроках </w:t>
      </w:r>
      <w:r w:rsidR="00F70E90" w:rsidRPr="001B62A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физики. </w:t>
      </w:r>
      <w:r w:rsidRPr="002A566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Результатом коллективного проектного творчества является выставка работ учащихся, электронные презентации, буклеты, публикации </w:t>
      </w:r>
      <w:r w:rsidR="00F70E90" w:rsidRPr="001B62A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="001B62A4" w:rsidRPr="001B62A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видео сайте</w:t>
      </w:r>
      <w:r w:rsidR="00F70E90" w:rsidRPr="001B62A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hyperlink r:id="rId11" w:history="1">
        <w:r w:rsidR="001B62A4" w:rsidRPr="001B62A4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http://www.youtube.com/</w:t>
        </w:r>
      </w:hyperlink>
      <w:r w:rsidR="001B62A4" w:rsidRPr="001B62A4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hyperlink r:id="rId12" w:tooltip="Загрязнение окружающей среды" w:history="1">
        <w:r w:rsidR="001B62A4" w:rsidRPr="001B62A4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bdr w:val="none" w:sz="0" w:space="0" w:color="auto" w:frame="1"/>
          </w:rPr>
          <w:t>Загрязнение окружа</w:t>
        </w:r>
        <w:r w:rsidR="001B62A4" w:rsidRPr="001B62A4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bdr w:val="none" w:sz="0" w:space="0" w:color="auto" w:frame="1"/>
          </w:rPr>
          <w:t>ю</w:t>
        </w:r>
        <w:r w:rsidR="001B62A4" w:rsidRPr="001B62A4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bdr w:val="none" w:sz="0" w:space="0" w:color="auto" w:frame="1"/>
          </w:rPr>
          <w:t>щей среды</w:t>
        </w:r>
      </w:hyperlink>
      <w:r w:rsidR="001B62A4" w:rsidRPr="001B62A4">
        <w:rPr>
          <w:rFonts w:ascii="Times New Roman" w:hAnsi="Times New Roman" w:cs="Times New Roman"/>
          <w:b w:val="0"/>
          <w:color w:val="auto"/>
          <w:sz w:val="24"/>
          <w:szCs w:val="24"/>
        </w:rPr>
        <w:t>. Работа победителя проекта, ученика 8 класса школы "Новый путь" г. Армав</w:t>
      </w:r>
      <w:r w:rsidR="001B62A4" w:rsidRPr="001B62A4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1B62A4" w:rsidRPr="001B62A4">
        <w:rPr>
          <w:rFonts w:ascii="Times New Roman" w:hAnsi="Times New Roman" w:cs="Times New Roman"/>
          <w:b w:val="0"/>
          <w:color w:val="auto"/>
          <w:sz w:val="24"/>
          <w:szCs w:val="24"/>
        </w:rPr>
        <w:t>ра</w:t>
      </w:r>
      <w:r w:rsidR="001B62A4" w:rsidRPr="001B62A4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1B62A4" w:rsidRPr="001B62A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>Сизоненко Павла</w:t>
      </w:r>
      <w:r w:rsidR="001B62A4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1B62A4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1B62A4" w:rsidRPr="001B62A4">
        <w:t>http://www.youtube.com/results?search=Search&amp;resnum=0&amp;oi=spell&amp;search_query=</w:t>
      </w:r>
      <w:r w:rsidR="001B62A4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планируется:</w:t>
      </w:r>
      <w:r w:rsidR="00F70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0E9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 перспективен, т.к. такие дисциплины как </w:t>
      </w:r>
      <w:r w:rsidR="00F70E9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, экология, валеология и информатика выступают в нем рядом благодаря информационно-коммуникативным технологиям, что позволяет проникнуть в волшебный мир химических исследований.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результаты:</w:t>
      </w:r>
    </w:p>
    <w:p w:rsidR="002A5663" w:rsidRPr="002A5663" w:rsidRDefault="002A5663" w:rsidP="00F70E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проектом должна помочь учащимся усвоить основные валеологические, эколог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и </w:t>
      </w:r>
      <w:r w:rsidR="00F70E90"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факты, явления, ключевые понятия, расширяющие базовые знания.</w:t>
      </w:r>
    </w:p>
    <w:p w:rsidR="002A5663" w:rsidRPr="002A5663" w:rsidRDefault="002A5663" w:rsidP="00F70E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усвоить приоритеты экологической и валеологической политики росси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государства, ведущие тенденции культурной, духовной и социально-экономической жизни россиян.</w:t>
      </w:r>
    </w:p>
    <w:p w:rsidR="002A5663" w:rsidRPr="002A5663" w:rsidRDefault="002A5663" w:rsidP="00F70E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Усвоенные данные должны стать основой для последующего профессионального обучения учащихся естественно-научной направленности.</w:t>
      </w:r>
    </w:p>
    <w:p w:rsidR="002A5663" w:rsidRPr="002A5663" w:rsidRDefault="002A5663" w:rsidP="00F70E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Школьники должны овладеть способами исследовательской деятельности, сформировать творческое мышление и благоразумное отношение к своему здоровью.</w:t>
      </w:r>
    </w:p>
    <w:p w:rsidR="002A5663" w:rsidRPr="002A5663" w:rsidRDefault="002A5663" w:rsidP="00F70E9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проект должен повысить рейтинг предмета </w:t>
      </w:r>
      <w:r w:rsidR="00F70E9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мотивацию к изучению </w:t>
      </w:r>
      <w:r w:rsidR="00F70E9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физики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, успеваемость по предмету, потребность в саморазвитии.</w:t>
      </w:r>
    </w:p>
    <w:p w:rsidR="002A5663" w:rsidRPr="002A5663" w:rsidRDefault="002A5663" w:rsidP="002A5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ресурсы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5663" w:rsidRPr="002A5663" w:rsidRDefault="002A5663" w:rsidP="002A56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Вернадский В.И. Живое вещество. – М.: Наука, 1978.</w:t>
      </w:r>
    </w:p>
    <w:p w:rsidR="002A5663" w:rsidRPr="002A5663" w:rsidRDefault="002A5663" w:rsidP="002A56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Моисеев Н.Н. Человек и биосфера. – М.: Молодая гвардия.1990.</w:t>
      </w:r>
    </w:p>
    <w:p w:rsidR="002A5663" w:rsidRPr="002A5663" w:rsidRDefault="002A5663" w:rsidP="002A56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Монин А.С., Шишков Ю.А. Глобальные экологические проблемы. – М.: Знание,1991.</w:t>
      </w:r>
    </w:p>
    <w:p w:rsidR="002A5663" w:rsidRPr="002A5663" w:rsidRDefault="002A5663" w:rsidP="002A56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Озернюк Н.Д. Экологическая биоэнергетика. – М.: Знание, 1989.</w:t>
      </w:r>
    </w:p>
    <w:p w:rsidR="002A5663" w:rsidRPr="002A5663" w:rsidRDefault="002A5663" w:rsidP="002A56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Шустов С.Б., Шустова Л.В. </w:t>
      </w:r>
      <w:r w:rsidR="001B62A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B62A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основы экологии. – М.: Просвещение. 1994.</w:t>
      </w:r>
    </w:p>
    <w:p w:rsidR="002A5663" w:rsidRPr="002A5663" w:rsidRDefault="002A5663" w:rsidP="002A56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 Н.Н. Живое и среда. – Л.: Наука, 1986.</w:t>
      </w:r>
    </w:p>
    <w:p w:rsidR="002A5663" w:rsidRPr="002A5663" w:rsidRDefault="002A5663" w:rsidP="002A56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663">
        <w:rPr>
          <w:rFonts w:ascii="Times New Roman" w:eastAsia="Times New Roman" w:hAnsi="Times New Roman" w:cs="Times New Roman"/>
          <w:color w:val="000000"/>
          <w:sz w:val="24"/>
          <w:szCs w:val="24"/>
        </w:rPr>
        <w:t>Яншин А.Л., Мелуа А.И. Уроки экологических просчетов.- М.: Мысль.1991.</w:t>
      </w:r>
    </w:p>
    <w:p w:rsidR="00F056CE" w:rsidRPr="002A5663" w:rsidRDefault="00F056CE">
      <w:pPr>
        <w:rPr>
          <w:rFonts w:ascii="Times New Roman" w:hAnsi="Times New Roman" w:cs="Times New Roman"/>
          <w:sz w:val="24"/>
          <w:szCs w:val="24"/>
        </w:rPr>
      </w:pPr>
    </w:p>
    <w:sectPr w:rsidR="00F056CE" w:rsidRPr="002A5663" w:rsidSect="002A5663">
      <w:footerReference w:type="default" r:id="rId13"/>
      <w:pgSz w:w="11906" w:h="16838"/>
      <w:pgMar w:top="709" w:right="850" w:bottom="426" w:left="709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A5" w:rsidRDefault="007D44A5" w:rsidP="002A5663">
      <w:pPr>
        <w:spacing w:after="0" w:line="240" w:lineRule="auto"/>
      </w:pPr>
      <w:r>
        <w:separator/>
      </w:r>
    </w:p>
  </w:endnote>
  <w:endnote w:type="continuationSeparator" w:id="0">
    <w:p w:rsidR="007D44A5" w:rsidRDefault="007D44A5" w:rsidP="002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87"/>
      <w:gridCol w:w="8990"/>
    </w:tblGrid>
    <w:tr w:rsidR="002A5663">
      <w:tc>
        <w:tcPr>
          <w:tcW w:w="750" w:type="pct"/>
        </w:tcPr>
        <w:p w:rsidR="002A5663" w:rsidRDefault="007D44A5">
          <w:pPr>
            <w:pStyle w:val="a9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171C" w:rsidRPr="00B7171C">
            <w:rPr>
              <w:noProof/>
              <w:color w:val="4F81BD" w:themeColor="accent1"/>
            </w:rPr>
            <w:t>1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2A5663" w:rsidRDefault="002A5663">
          <w:pPr>
            <w:pStyle w:val="a9"/>
            <w:rPr>
              <w:color w:val="4F81BD" w:themeColor="accent1"/>
            </w:rPr>
          </w:pPr>
        </w:p>
      </w:tc>
    </w:tr>
  </w:tbl>
  <w:p w:rsidR="002A5663" w:rsidRDefault="002A56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A5" w:rsidRDefault="007D44A5" w:rsidP="002A5663">
      <w:pPr>
        <w:spacing w:after="0" w:line="240" w:lineRule="auto"/>
      </w:pPr>
      <w:r>
        <w:separator/>
      </w:r>
    </w:p>
  </w:footnote>
  <w:footnote w:type="continuationSeparator" w:id="0">
    <w:p w:rsidR="007D44A5" w:rsidRDefault="007D44A5" w:rsidP="002A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6EE"/>
    <w:multiLevelType w:val="multilevel"/>
    <w:tmpl w:val="D8DA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F2D4E"/>
    <w:multiLevelType w:val="multilevel"/>
    <w:tmpl w:val="8512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0697B"/>
    <w:multiLevelType w:val="multilevel"/>
    <w:tmpl w:val="DC6A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97435"/>
    <w:multiLevelType w:val="multilevel"/>
    <w:tmpl w:val="DC8C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743A5E"/>
    <w:multiLevelType w:val="multilevel"/>
    <w:tmpl w:val="BCB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3329E"/>
    <w:multiLevelType w:val="multilevel"/>
    <w:tmpl w:val="405E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C4B10"/>
    <w:multiLevelType w:val="multilevel"/>
    <w:tmpl w:val="C84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656D6"/>
    <w:multiLevelType w:val="multilevel"/>
    <w:tmpl w:val="44E6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80559"/>
    <w:multiLevelType w:val="multilevel"/>
    <w:tmpl w:val="A7F0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63"/>
    <w:rsid w:val="001B62A4"/>
    <w:rsid w:val="002A5663"/>
    <w:rsid w:val="007D44A5"/>
    <w:rsid w:val="00AD4843"/>
    <w:rsid w:val="00B7171C"/>
    <w:rsid w:val="00D41A38"/>
    <w:rsid w:val="00F056CE"/>
    <w:rsid w:val="00F70E90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B62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6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5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5663"/>
  </w:style>
  <w:style w:type="character" w:styleId="a5">
    <w:name w:val="Emphasis"/>
    <w:basedOn w:val="a0"/>
    <w:uiPriority w:val="20"/>
    <w:qFormat/>
    <w:rsid w:val="002A5663"/>
    <w:rPr>
      <w:i/>
      <w:iCs/>
    </w:rPr>
  </w:style>
  <w:style w:type="character" w:styleId="a6">
    <w:name w:val="Strong"/>
    <w:basedOn w:val="a0"/>
    <w:uiPriority w:val="22"/>
    <w:qFormat/>
    <w:rsid w:val="002A566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A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5663"/>
  </w:style>
  <w:style w:type="paragraph" w:styleId="a9">
    <w:name w:val="footer"/>
    <w:basedOn w:val="a"/>
    <w:link w:val="aa"/>
    <w:uiPriority w:val="99"/>
    <w:unhideWhenUsed/>
    <w:rsid w:val="002A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5663"/>
  </w:style>
  <w:style w:type="character" w:customStyle="1" w:styleId="30">
    <w:name w:val="Заголовок 3 Знак"/>
    <w:basedOn w:val="a0"/>
    <w:link w:val="3"/>
    <w:uiPriority w:val="9"/>
    <w:rsid w:val="001B62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scription">
    <w:name w:val="description"/>
    <w:basedOn w:val="a"/>
    <w:rsid w:val="001B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B62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6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5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5663"/>
  </w:style>
  <w:style w:type="character" w:styleId="a5">
    <w:name w:val="Emphasis"/>
    <w:basedOn w:val="a0"/>
    <w:uiPriority w:val="20"/>
    <w:qFormat/>
    <w:rsid w:val="002A5663"/>
    <w:rPr>
      <w:i/>
      <w:iCs/>
    </w:rPr>
  </w:style>
  <w:style w:type="character" w:styleId="a6">
    <w:name w:val="Strong"/>
    <w:basedOn w:val="a0"/>
    <w:uiPriority w:val="22"/>
    <w:qFormat/>
    <w:rsid w:val="002A566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A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5663"/>
  </w:style>
  <w:style w:type="paragraph" w:styleId="a9">
    <w:name w:val="footer"/>
    <w:basedOn w:val="a"/>
    <w:link w:val="aa"/>
    <w:uiPriority w:val="99"/>
    <w:unhideWhenUsed/>
    <w:rsid w:val="002A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5663"/>
  </w:style>
  <w:style w:type="character" w:customStyle="1" w:styleId="30">
    <w:name w:val="Заголовок 3 Знак"/>
    <w:basedOn w:val="a0"/>
    <w:link w:val="3"/>
    <w:uiPriority w:val="9"/>
    <w:rsid w:val="001B62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scription">
    <w:name w:val="description"/>
    <w:basedOn w:val="a"/>
    <w:rsid w:val="001B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1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9202/pril2.pp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AN8_BKNjz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09202/pril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09202/pril3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Елена Геннадьевна</dc:creator>
  <cp:lastModifiedBy>1</cp:lastModifiedBy>
  <cp:revision>2</cp:revision>
  <cp:lastPrinted>2012-02-22T09:12:00Z</cp:lastPrinted>
  <dcterms:created xsi:type="dcterms:W3CDTF">2014-08-05T15:41:00Z</dcterms:created>
  <dcterms:modified xsi:type="dcterms:W3CDTF">2014-08-05T15:41:00Z</dcterms:modified>
</cp:coreProperties>
</file>