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EA" w:rsidRDefault="00897130" w:rsidP="006B4FE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Обучение проектной деятельности на уроках географии</w:t>
      </w:r>
      <w:bookmarkStart w:id="0" w:name="_GoBack"/>
      <w:bookmarkEnd w:id="0"/>
    </w:p>
    <w:p w:rsidR="006B4FEA" w:rsidRPr="00606EA0" w:rsidRDefault="006B4FEA" w:rsidP="005C41F6">
      <w:pPr>
        <w:jc w:val="both"/>
        <w:rPr>
          <w:rFonts w:ascii="Arial" w:hAnsi="Arial" w:cs="Arial"/>
          <w:sz w:val="24"/>
          <w:szCs w:val="24"/>
        </w:rPr>
      </w:pPr>
      <w:r w:rsidRPr="00606EA0">
        <w:rPr>
          <w:rFonts w:ascii="Arial" w:hAnsi="Arial" w:cs="Arial"/>
          <w:sz w:val="24"/>
          <w:szCs w:val="24"/>
        </w:rPr>
        <w:t>Тема проекта «</w:t>
      </w:r>
      <w:r w:rsidR="009B6305" w:rsidRPr="00606EA0">
        <w:rPr>
          <w:rFonts w:ascii="Arial" w:hAnsi="Arial" w:cs="Arial"/>
          <w:sz w:val="24"/>
          <w:szCs w:val="24"/>
        </w:rPr>
        <w:t>Развитие туризма в Республике Саха</w:t>
      </w:r>
      <w:r w:rsidR="00FA51B0" w:rsidRPr="00606EA0">
        <w:rPr>
          <w:rFonts w:ascii="Arial" w:hAnsi="Arial" w:cs="Arial"/>
          <w:sz w:val="24"/>
          <w:szCs w:val="24"/>
        </w:rPr>
        <w:t xml:space="preserve"> ( Якутия)</w:t>
      </w:r>
      <w:proofErr w:type="gramStart"/>
      <w:r w:rsidR="008E0458" w:rsidRPr="00606EA0">
        <w:rPr>
          <w:rFonts w:ascii="Arial" w:hAnsi="Arial" w:cs="Arial"/>
          <w:sz w:val="24"/>
          <w:szCs w:val="24"/>
        </w:rPr>
        <w:t>,М</w:t>
      </w:r>
      <w:proofErr w:type="gramEnd"/>
      <w:r w:rsidR="008E0458" w:rsidRPr="00606EA0">
        <w:rPr>
          <w:rFonts w:ascii="Arial" w:hAnsi="Arial" w:cs="Arial"/>
          <w:sz w:val="24"/>
          <w:szCs w:val="24"/>
        </w:rPr>
        <w:t>ирнинский район</w:t>
      </w:r>
      <w:r w:rsidR="009B6305" w:rsidRPr="00606EA0">
        <w:rPr>
          <w:rFonts w:ascii="Arial" w:hAnsi="Arial" w:cs="Arial"/>
          <w:sz w:val="24"/>
          <w:szCs w:val="24"/>
        </w:rPr>
        <w:t>».</w:t>
      </w:r>
    </w:p>
    <w:p w:rsidR="009B6305" w:rsidRPr="00606EA0" w:rsidRDefault="009B6305" w:rsidP="005C41F6">
      <w:pPr>
        <w:jc w:val="both"/>
        <w:rPr>
          <w:rFonts w:ascii="Arial" w:hAnsi="Arial" w:cs="Arial"/>
          <w:sz w:val="24"/>
          <w:szCs w:val="24"/>
        </w:rPr>
      </w:pPr>
      <w:r w:rsidRPr="00606EA0">
        <w:rPr>
          <w:rFonts w:ascii="Arial" w:hAnsi="Arial" w:cs="Arial"/>
          <w:sz w:val="24"/>
          <w:szCs w:val="24"/>
        </w:rPr>
        <w:t xml:space="preserve">Цель проекта: </w:t>
      </w:r>
      <w:r w:rsidR="008E0458" w:rsidRPr="00606EA0">
        <w:rPr>
          <w:rFonts w:ascii="Arial" w:hAnsi="Arial" w:cs="Arial"/>
          <w:sz w:val="24"/>
          <w:szCs w:val="24"/>
        </w:rPr>
        <w:t>создать летний туристический маршрут по Вилюйскому вод</w:t>
      </w:r>
      <w:r w:rsidR="00221384">
        <w:rPr>
          <w:rFonts w:ascii="Arial" w:hAnsi="Arial" w:cs="Arial"/>
          <w:sz w:val="24"/>
          <w:szCs w:val="24"/>
        </w:rPr>
        <w:t>охранилищу   и его окрестностям, дать экономическое обоснование.</w:t>
      </w:r>
    </w:p>
    <w:p w:rsidR="009B6305" w:rsidRPr="00606EA0" w:rsidRDefault="008E0458" w:rsidP="005C41F6">
      <w:pPr>
        <w:jc w:val="both"/>
        <w:rPr>
          <w:rFonts w:ascii="Arial" w:hAnsi="Arial" w:cs="Arial"/>
          <w:sz w:val="24"/>
          <w:szCs w:val="24"/>
        </w:rPr>
      </w:pPr>
      <w:r w:rsidRPr="00606EA0">
        <w:rPr>
          <w:rFonts w:ascii="Arial" w:hAnsi="Arial" w:cs="Arial"/>
          <w:sz w:val="24"/>
          <w:szCs w:val="24"/>
        </w:rPr>
        <w:t xml:space="preserve">Образовательные задачи:формирование умения  получать информацию из разных источников, координировать её, отбирать по </w:t>
      </w:r>
      <w:r w:rsidR="0012396F">
        <w:rPr>
          <w:rFonts w:ascii="Arial" w:hAnsi="Arial" w:cs="Arial"/>
          <w:sz w:val="24"/>
          <w:szCs w:val="24"/>
        </w:rPr>
        <w:t>степени полезности для проекта,</w:t>
      </w:r>
      <w:r w:rsidRPr="00606EA0">
        <w:rPr>
          <w:rFonts w:ascii="Arial" w:hAnsi="Arial" w:cs="Arial"/>
          <w:sz w:val="24"/>
          <w:szCs w:val="24"/>
        </w:rPr>
        <w:t xml:space="preserve"> формирование умения представить конечный продукт, определить целевую аудиторию</w:t>
      </w:r>
      <w:r w:rsidR="004744D3" w:rsidRPr="00606EA0">
        <w:rPr>
          <w:rFonts w:ascii="Arial" w:hAnsi="Arial" w:cs="Arial"/>
          <w:sz w:val="24"/>
          <w:szCs w:val="24"/>
        </w:rPr>
        <w:t xml:space="preserve"> своего проекта.</w:t>
      </w:r>
    </w:p>
    <w:p w:rsidR="004744D3" w:rsidRDefault="009B6305" w:rsidP="005C41F6">
      <w:pPr>
        <w:jc w:val="both"/>
        <w:rPr>
          <w:rFonts w:ascii="Arial" w:hAnsi="Arial" w:cs="Arial"/>
          <w:sz w:val="24"/>
          <w:szCs w:val="24"/>
        </w:rPr>
      </w:pPr>
      <w:r w:rsidRPr="00606EA0">
        <w:rPr>
          <w:rFonts w:ascii="Arial" w:hAnsi="Arial" w:cs="Arial"/>
          <w:sz w:val="24"/>
          <w:szCs w:val="24"/>
        </w:rPr>
        <w:t>Тип проекта: практико-ориентированный</w:t>
      </w:r>
    </w:p>
    <w:p w:rsidR="005C41F6" w:rsidRPr="00606EA0" w:rsidRDefault="005C41F6" w:rsidP="005C41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Перед разработкой проекта </w:t>
      </w:r>
      <w:proofErr w:type="gramStart"/>
      <w:r>
        <w:rPr>
          <w:rFonts w:ascii="Arial" w:hAnsi="Arial" w:cs="Arial"/>
          <w:sz w:val="24"/>
          <w:szCs w:val="24"/>
        </w:rPr>
        <w:t>определяем</w:t>
      </w:r>
      <w:proofErr w:type="gramEnd"/>
      <w:r>
        <w:rPr>
          <w:rFonts w:ascii="Arial" w:hAnsi="Arial" w:cs="Arial"/>
          <w:sz w:val="24"/>
          <w:szCs w:val="24"/>
        </w:rPr>
        <w:t xml:space="preserve"> на какую часть населения будет рассчитан наш проект.</w:t>
      </w:r>
    </w:p>
    <w:p w:rsidR="004744D3" w:rsidRDefault="004744D3" w:rsidP="005C41F6">
      <w:pPr>
        <w:jc w:val="both"/>
        <w:rPr>
          <w:rFonts w:ascii="Arial" w:hAnsi="Arial" w:cs="Arial"/>
          <w:sz w:val="24"/>
          <w:szCs w:val="24"/>
        </w:rPr>
      </w:pPr>
      <w:r w:rsidRPr="00606EA0">
        <w:rPr>
          <w:rFonts w:ascii="Arial" w:hAnsi="Arial" w:cs="Arial"/>
          <w:sz w:val="24"/>
          <w:szCs w:val="24"/>
        </w:rPr>
        <w:t>Ход проекта: создаём группу разработчиков проекта из учеников 8-9 классов. Определяем значимость  разрабатываемой темы для нашего посёлка, как возможность создания рабочих мест для жителей посёлка</w:t>
      </w:r>
      <w:r w:rsidR="001A2888" w:rsidRPr="00606EA0">
        <w:rPr>
          <w:rFonts w:ascii="Arial" w:hAnsi="Arial" w:cs="Arial"/>
          <w:sz w:val="24"/>
          <w:szCs w:val="24"/>
        </w:rPr>
        <w:t>, повышения статуса посёлка энергетиков. Первым этапом в разработке проекта будет знакомство со Стратегией развития туризма в Республики Саха (Якутия) до 2025года.</w:t>
      </w:r>
      <w:r w:rsidR="002615A1">
        <w:rPr>
          <w:rFonts w:ascii="Arial" w:hAnsi="Arial" w:cs="Arial"/>
          <w:sz w:val="24"/>
          <w:szCs w:val="24"/>
        </w:rPr>
        <w:t xml:space="preserve"> Затем  рассматриваем экономическое обоснование проекта, для этого выясняем ресурсы посёлка, а именно возможность включения в проект базы отдыха Вилюйской ГЭС, расположенной в одной из самых красивых мест береговой зоны. Наличие в посёлке большого количества частного водного транспорт</w:t>
      </w:r>
      <w:proofErr w:type="gramStart"/>
      <w:r w:rsidR="002615A1">
        <w:rPr>
          <w:rFonts w:ascii="Arial" w:hAnsi="Arial" w:cs="Arial"/>
          <w:sz w:val="24"/>
          <w:szCs w:val="24"/>
        </w:rPr>
        <w:t>а</w:t>
      </w:r>
      <w:r w:rsidR="00221384">
        <w:rPr>
          <w:rFonts w:ascii="Arial" w:hAnsi="Arial" w:cs="Arial"/>
          <w:sz w:val="24"/>
          <w:szCs w:val="24"/>
        </w:rPr>
        <w:t>(</w:t>
      </w:r>
      <w:proofErr w:type="gramEnd"/>
      <w:r w:rsidR="00221384">
        <w:rPr>
          <w:rFonts w:ascii="Arial" w:hAnsi="Arial" w:cs="Arial"/>
          <w:sz w:val="24"/>
          <w:szCs w:val="24"/>
        </w:rPr>
        <w:t xml:space="preserve"> катера, яхты) транспорта </w:t>
      </w:r>
      <w:r w:rsidR="002615A1">
        <w:rPr>
          <w:rFonts w:ascii="Arial" w:hAnsi="Arial" w:cs="Arial"/>
          <w:sz w:val="24"/>
          <w:szCs w:val="24"/>
        </w:rPr>
        <w:t xml:space="preserve">рыбзавода </w:t>
      </w:r>
      <w:r w:rsidR="00221384">
        <w:rPr>
          <w:rFonts w:ascii="Arial" w:hAnsi="Arial" w:cs="Arial"/>
          <w:sz w:val="24"/>
          <w:szCs w:val="24"/>
        </w:rPr>
        <w:t>может обеспечить маршрут транспортом. В посёлке имеется хороший гостиничный комплекс, который последние годы мало задействован.</w:t>
      </w:r>
    </w:p>
    <w:p w:rsidR="002A1A44" w:rsidRDefault="002A1A44" w:rsidP="005C4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Очень важный этап работ</w:t>
      </w:r>
      <w:proofErr w:type="gramStart"/>
      <w:r>
        <w:rPr>
          <w:rFonts w:ascii="Arial" w:hAnsi="Arial" w:cs="Arial"/>
          <w:sz w:val="24"/>
          <w:szCs w:val="24"/>
        </w:rPr>
        <w:t>ы-</w:t>
      </w:r>
      <w:proofErr w:type="gramEnd"/>
      <w:r>
        <w:rPr>
          <w:rFonts w:ascii="Arial" w:hAnsi="Arial" w:cs="Arial"/>
          <w:sz w:val="24"/>
          <w:szCs w:val="24"/>
        </w:rPr>
        <w:t xml:space="preserve"> это определение маршрута на воде и на суше. Надо найти самые красивые бухты, проложить сухопутные маршруты. Для участников проекта эта часть работы наиболее важная. Ученики </w:t>
      </w:r>
      <w:r w:rsidR="00667351">
        <w:rPr>
          <w:rFonts w:ascii="Arial" w:hAnsi="Arial" w:cs="Arial"/>
          <w:sz w:val="24"/>
          <w:szCs w:val="24"/>
        </w:rPr>
        <w:t>самостоятельно ищут источники необходимой информации: научная литература по природе западной Якутии, набор тематичес</w:t>
      </w:r>
      <w:r w:rsidR="001E1322">
        <w:rPr>
          <w:rFonts w:ascii="Arial" w:hAnsi="Arial" w:cs="Arial"/>
          <w:sz w:val="24"/>
          <w:szCs w:val="24"/>
        </w:rPr>
        <w:t>ких карт по данной территории, б</w:t>
      </w:r>
      <w:r w:rsidR="00667351">
        <w:rPr>
          <w:rFonts w:ascii="Arial" w:hAnsi="Arial" w:cs="Arial"/>
          <w:sz w:val="24"/>
          <w:szCs w:val="24"/>
        </w:rPr>
        <w:t>еседы сохотниками и рыбакам</w:t>
      </w:r>
      <w:r w:rsidR="001E1322">
        <w:rPr>
          <w:rFonts w:ascii="Arial" w:hAnsi="Arial" w:cs="Arial"/>
          <w:sz w:val="24"/>
          <w:szCs w:val="24"/>
        </w:rPr>
        <w:t>, посещение рассматриваемых  мест с целью определения их соответствия требования маршрута.</w:t>
      </w:r>
    </w:p>
    <w:p w:rsidR="001E1322" w:rsidRDefault="001E1322" w:rsidP="005C4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Возможно</w:t>
      </w:r>
      <w:proofErr w:type="gramEnd"/>
      <w:r>
        <w:rPr>
          <w:rFonts w:ascii="Arial" w:hAnsi="Arial" w:cs="Arial"/>
          <w:sz w:val="24"/>
          <w:szCs w:val="24"/>
        </w:rPr>
        <w:t xml:space="preserve"> разработать как групповые маршруты, так и индивидуальные.</w:t>
      </w:r>
    </w:p>
    <w:p w:rsidR="001E1322" w:rsidRDefault="001E1322" w:rsidP="005C4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Конечным продуктом проекта должен стать разработанный маршрут с х</w:t>
      </w:r>
      <w:r w:rsidR="00253D89">
        <w:rPr>
          <w:rFonts w:ascii="Arial" w:hAnsi="Arial" w:cs="Arial"/>
          <w:sz w:val="24"/>
          <w:szCs w:val="24"/>
        </w:rPr>
        <w:t>орошо представленной нагля</w:t>
      </w:r>
      <w:r>
        <w:rPr>
          <w:rFonts w:ascii="Arial" w:hAnsi="Arial" w:cs="Arial"/>
          <w:sz w:val="24"/>
          <w:szCs w:val="24"/>
        </w:rPr>
        <w:t xml:space="preserve">дностью: фотографии </w:t>
      </w:r>
      <w:r w:rsidR="00253D89">
        <w:rPr>
          <w:rFonts w:ascii="Arial" w:hAnsi="Arial" w:cs="Arial"/>
          <w:sz w:val="24"/>
          <w:szCs w:val="24"/>
        </w:rPr>
        <w:t xml:space="preserve"> и киносюжеты, интересные текстовые материалы об особенностях природы</w:t>
      </w:r>
      <w:r w:rsidR="005C41F6">
        <w:rPr>
          <w:rFonts w:ascii="Arial" w:hAnsi="Arial" w:cs="Arial"/>
          <w:sz w:val="24"/>
          <w:szCs w:val="24"/>
        </w:rPr>
        <w:t>. Сам маршрут  ученики вычерчивают в</w:t>
      </w:r>
      <w:r w:rsidR="00253D89">
        <w:rPr>
          <w:rFonts w:ascii="Arial" w:hAnsi="Arial" w:cs="Arial"/>
          <w:sz w:val="24"/>
          <w:szCs w:val="24"/>
        </w:rPr>
        <w:t xml:space="preserve"> виде картосхемы</w:t>
      </w:r>
      <w:r w:rsidR="005C41F6">
        <w:rPr>
          <w:rFonts w:ascii="Arial" w:hAnsi="Arial" w:cs="Arial"/>
          <w:sz w:val="24"/>
          <w:szCs w:val="24"/>
        </w:rPr>
        <w:t>.</w:t>
      </w:r>
    </w:p>
    <w:p w:rsidR="005C41F6" w:rsidRDefault="005C41F6" w:rsidP="005C4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 можно осветить по местному телевидению, как поселковому, так и районному « Алмазный край».</w:t>
      </w:r>
    </w:p>
    <w:p w:rsidR="005C41F6" w:rsidRDefault="0012396F" w:rsidP="005C4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Планируемый результат: умение работать командой, работать с источниками информации, создавать новую форму обобщения знаний.</w:t>
      </w:r>
    </w:p>
    <w:p w:rsidR="001A2888" w:rsidRPr="006B4FEA" w:rsidRDefault="001A2888" w:rsidP="006B4FEA">
      <w:pPr>
        <w:rPr>
          <w:rFonts w:ascii="Arial" w:hAnsi="Arial" w:cs="Arial"/>
          <w:sz w:val="28"/>
          <w:szCs w:val="28"/>
        </w:rPr>
      </w:pPr>
    </w:p>
    <w:sectPr w:rsidR="001A2888" w:rsidRPr="006B4FEA" w:rsidSect="00FB23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EE4" w:rsidRDefault="006E4EE4" w:rsidP="006E4EE4">
      <w:pPr>
        <w:spacing w:after="0" w:line="240" w:lineRule="auto"/>
      </w:pPr>
      <w:r>
        <w:separator/>
      </w:r>
    </w:p>
  </w:endnote>
  <w:endnote w:type="continuationSeparator" w:id="0">
    <w:p w:rsidR="006E4EE4" w:rsidRDefault="006E4EE4" w:rsidP="006E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EE4" w:rsidRDefault="006E4EE4" w:rsidP="006E4EE4">
      <w:pPr>
        <w:spacing w:after="0" w:line="240" w:lineRule="auto"/>
      </w:pPr>
      <w:r>
        <w:separator/>
      </w:r>
    </w:p>
  </w:footnote>
  <w:footnote w:type="continuationSeparator" w:id="0">
    <w:p w:rsidR="006E4EE4" w:rsidRDefault="006E4EE4" w:rsidP="006E4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29"/>
      <w:docPartObj>
        <w:docPartGallery w:val="Page Numbers (Top of Page)"/>
        <w:docPartUnique/>
      </w:docPartObj>
    </w:sdtPr>
    <w:sdtEndPr/>
    <w:sdtContent>
      <w:p w:rsidR="006E4EE4" w:rsidRDefault="0089713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4EE4" w:rsidRDefault="006E4E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FEA"/>
    <w:rsid w:val="0012396F"/>
    <w:rsid w:val="001A2888"/>
    <w:rsid w:val="001A74CD"/>
    <w:rsid w:val="001E1322"/>
    <w:rsid w:val="00221384"/>
    <w:rsid w:val="00253D89"/>
    <w:rsid w:val="002615A1"/>
    <w:rsid w:val="002A1A44"/>
    <w:rsid w:val="003C2E77"/>
    <w:rsid w:val="004744D3"/>
    <w:rsid w:val="005702FC"/>
    <w:rsid w:val="005C41F6"/>
    <w:rsid w:val="00606EA0"/>
    <w:rsid w:val="00666DAC"/>
    <w:rsid w:val="00667351"/>
    <w:rsid w:val="006B4FEA"/>
    <w:rsid w:val="006E4EE4"/>
    <w:rsid w:val="00897130"/>
    <w:rsid w:val="008E0458"/>
    <w:rsid w:val="009B6305"/>
    <w:rsid w:val="00FA51B0"/>
    <w:rsid w:val="00FB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EE4"/>
  </w:style>
  <w:style w:type="paragraph" w:styleId="a5">
    <w:name w:val="footer"/>
    <w:basedOn w:val="a"/>
    <w:link w:val="a6"/>
    <w:uiPriority w:val="99"/>
    <w:semiHidden/>
    <w:unhideWhenUsed/>
    <w:rsid w:val="006E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4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F24DA-75B6-44CE-929A-03483AEF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ученик12</cp:lastModifiedBy>
  <cp:revision>12</cp:revision>
  <cp:lastPrinted>2013-12-11T06:43:00Z</cp:lastPrinted>
  <dcterms:created xsi:type="dcterms:W3CDTF">2013-12-11T07:06:00Z</dcterms:created>
  <dcterms:modified xsi:type="dcterms:W3CDTF">2014-01-31T05:13:00Z</dcterms:modified>
</cp:coreProperties>
</file>