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2D" w:rsidRDefault="0082122D" w:rsidP="0082122D">
      <w:r>
        <w:t>Обучающие игры на воде и методика их проведения</w:t>
      </w:r>
    </w:p>
    <w:p w:rsidR="0082122D" w:rsidRDefault="0082122D" w:rsidP="0082122D">
      <w:r>
        <w:t>Рациональный подбор игр на воде позволяет успешно управлять физической и эмоциональной нагрузкой обучающихся на уроке плавания.</w:t>
      </w:r>
    </w:p>
    <w:p w:rsidR="0082122D" w:rsidRDefault="0082122D" w:rsidP="0082122D">
      <w:r>
        <w:t>Игры и развлечения на воде проводятся в течение 5-20 мин обычно в конце основной и в заключительной части урока. В зависимости</w:t>
      </w:r>
      <w:r>
        <w:t xml:space="preserve"> от содержания игры и задач дан</w:t>
      </w:r>
      <w:r>
        <w:t>ного урока продолжительность игры может быть и более указанной.</w:t>
      </w:r>
    </w:p>
    <w:p w:rsidR="0082122D" w:rsidRDefault="0082122D" w:rsidP="0082122D">
      <w:proofErr w:type="gramStart"/>
      <w:r>
        <w:t>Для проведения игр и развлечений на воде необходимо иметь простейший инвентарь: ше</w:t>
      </w:r>
      <w:r>
        <w:t>сты; плавательные доски из пено</w:t>
      </w:r>
      <w:r>
        <w:t>пласта; резиновые надувные круги или игрушки; пластмассовые плавающие игрушки, которые можно использ</w:t>
      </w:r>
      <w:r>
        <w:t>овать как поддерживающее средст</w:t>
      </w:r>
      <w:bookmarkStart w:id="0" w:name="_GoBack"/>
      <w:bookmarkEnd w:id="0"/>
      <w:r>
        <w:t>во; пластмассовые и надувные мячи; яркие, хорошо видные на дне мелкие предметы, которые удобно доставать со дна при нырянии; обручи из пластика;</w:t>
      </w:r>
      <w:proofErr w:type="gramEnd"/>
      <w:r>
        <w:t xml:space="preserve"> рупор или мегафон (для руководителя игры).</w:t>
      </w:r>
    </w:p>
    <w:p w:rsidR="0082122D" w:rsidRDefault="0082122D" w:rsidP="0082122D">
      <w:r>
        <w:t xml:space="preserve">Как показывает анализ методической литературы, немногие авторы учебников и пособий по обучению плаванию на уроках физической культуры уделяют внимание методике проведения обучающих игр на воде. Наиболее полно этот вопрос освещен в работах   Булгаковой Н.Ж., например, [7] и [10], и  Викулова А.Д., [11], где описана методика применения нескольких сотен обучающих игр на воде. </w:t>
      </w:r>
    </w:p>
    <w:p w:rsidR="0082122D" w:rsidRDefault="0082122D" w:rsidP="0082122D">
      <w:r>
        <w:t xml:space="preserve">Рассмотрим далее примеры разнонаправленных игр на воде, взятые из указанных источников и апробированные на личном педагогическом опыте. Кроме описания игры и ее правил, будем обращать внимание на методическую задачу игры и методические замечания по ее проведению. </w:t>
      </w:r>
      <w:proofErr w:type="gramStart"/>
      <w:r>
        <w:t>Для систематизации материала разделим его на подпункты в зависимости от способа действий обучающегося на воде</w:t>
      </w:r>
      <w:proofErr w:type="gramEnd"/>
      <w:r>
        <w:t>.</w:t>
      </w:r>
    </w:p>
    <w:p w:rsidR="00706C84" w:rsidRDefault="00706C84"/>
    <w:sectPr w:rsidR="0070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6D"/>
    <w:rsid w:val="00020F73"/>
    <w:rsid w:val="00667D6D"/>
    <w:rsid w:val="00706C84"/>
    <w:rsid w:val="0082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2014-08-24T15:13:00Z</dcterms:created>
  <dcterms:modified xsi:type="dcterms:W3CDTF">2014-08-24T15:13:00Z</dcterms:modified>
</cp:coreProperties>
</file>