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EDA" w:rsidRPr="00391EF7" w:rsidRDefault="00CF6EDA" w:rsidP="00F02058">
      <w:pPr>
        <w:spacing w:after="0" w:line="360" w:lineRule="auto"/>
        <w:jc w:val="center"/>
        <w:rPr>
          <w:rFonts w:ascii="Times New Roman" w:hAnsi="Times New Roman"/>
          <w:b/>
          <w:color w:val="262626"/>
          <w:sz w:val="52"/>
          <w:szCs w:val="52"/>
        </w:rPr>
      </w:pPr>
    </w:p>
    <w:p w:rsidR="00CF6EDA" w:rsidRPr="00391EF7" w:rsidRDefault="00CF6EDA" w:rsidP="00F02058">
      <w:pPr>
        <w:spacing w:after="0" w:line="360" w:lineRule="auto"/>
        <w:jc w:val="center"/>
        <w:rPr>
          <w:rFonts w:ascii="Times New Roman" w:hAnsi="Times New Roman"/>
          <w:b/>
          <w:color w:val="262626"/>
          <w:sz w:val="52"/>
          <w:szCs w:val="52"/>
        </w:rPr>
      </w:pPr>
    </w:p>
    <w:p w:rsidR="00CF6EDA" w:rsidRPr="00391EF7" w:rsidRDefault="00CF6EDA" w:rsidP="00CF6EDA">
      <w:pPr>
        <w:spacing w:after="0" w:line="360" w:lineRule="auto"/>
        <w:jc w:val="center"/>
        <w:rPr>
          <w:rFonts w:ascii="Times New Roman" w:hAnsi="Times New Roman"/>
          <w:b/>
          <w:color w:val="262626"/>
          <w:sz w:val="52"/>
          <w:szCs w:val="52"/>
        </w:rPr>
      </w:pPr>
      <w:r w:rsidRPr="00391EF7">
        <w:rPr>
          <w:rFonts w:ascii="Times New Roman" w:hAnsi="Times New Roman"/>
          <w:b/>
          <w:color w:val="262626"/>
          <w:sz w:val="52"/>
          <w:szCs w:val="52"/>
        </w:rPr>
        <w:t>Модель развития учебной самостоятельности учащихся при реализации практических работ начального курса географии.</w:t>
      </w:r>
    </w:p>
    <w:p w:rsidR="00391EF7" w:rsidRDefault="00391EF7" w:rsidP="00391EF7">
      <w:pPr>
        <w:spacing w:after="0" w:line="360" w:lineRule="auto"/>
        <w:jc w:val="center"/>
        <w:rPr>
          <w:rFonts w:ascii="Times New Roman" w:hAnsi="Times New Roman"/>
          <w:b/>
          <w:color w:val="262626"/>
          <w:sz w:val="52"/>
          <w:szCs w:val="52"/>
        </w:rPr>
      </w:pPr>
    </w:p>
    <w:p w:rsidR="00391EF7" w:rsidRPr="002F0758" w:rsidRDefault="00391EF7" w:rsidP="00391EF7">
      <w:pPr>
        <w:spacing w:after="0" w:line="360" w:lineRule="auto"/>
        <w:jc w:val="center"/>
        <w:rPr>
          <w:rFonts w:ascii="Times New Roman" w:hAnsi="Times New Roman"/>
          <w:b/>
          <w:color w:val="262626"/>
          <w:sz w:val="52"/>
          <w:szCs w:val="52"/>
        </w:rPr>
      </w:pPr>
      <w:r w:rsidRPr="00391EF7">
        <w:rPr>
          <w:rFonts w:ascii="Times New Roman" w:hAnsi="Times New Roman"/>
          <w:b/>
          <w:color w:val="262626"/>
          <w:sz w:val="52"/>
          <w:szCs w:val="52"/>
        </w:rPr>
        <w:t xml:space="preserve">Золотарева Ирина </w:t>
      </w:r>
      <w:r>
        <w:rPr>
          <w:rFonts w:ascii="Times New Roman" w:hAnsi="Times New Roman"/>
          <w:b/>
          <w:color w:val="262626"/>
          <w:sz w:val="52"/>
          <w:szCs w:val="52"/>
        </w:rPr>
        <w:t>Г</w:t>
      </w:r>
      <w:r w:rsidRPr="00391EF7">
        <w:rPr>
          <w:rFonts w:ascii="Times New Roman" w:hAnsi="Times New Roman"/>
          <w:b/>
          <w:color w:val="262626"/>
          <w:sz w:val="52"/>
          <w:szCs w:val="52"/>
        </w:rPr>
        <w:t>еннадьевна,</w:t>
      </w:r>
    </w:p>
    <w:p w:rsidR="002F0758" w:rsidRDefault="00391EF7" w:rsidP="002F0758">
      <w:pPr>
        <w:spacing w:after="0" w:line="360" w:lineRule="auto"/>
        <w:jc w:val="center"/>
        <w:rPr>
          <w:rFonts w:ascii="Times New Roman" w:hAnsi="Times New Roman"/>
          <w:b/>
          <w:color w:val="262626"/>
          <w:sz w:val="40"/>
          <w:szCs w:val="40"/>
        </w:rPr>
      </w:pPr>
      <w:r w:rsidRPr="00391EF7">
        <w:rPr>
          <w:rFonts w:ascii="Times New Roman" w:hAnsi="Times New Roman"/>
          <w:b/>
          <w:color w:val="262626"/>
          <w:sz w:val="40"/>
          <w:szCs w:val="40"/>
        </w:rPr>
        <w:t>учитель географии</w:t>
      </w:r>
    </w:p>
    <w:p w:rsidR="00CF6EDA" w:rsidRPr="002F0758" w:rsidRDefault="002F0758" w:rsidP="002F0758">
      <w:pPr>
        <w:spacing w:after="0" w:line="360" w:lineRule="auto"/>
        <w:jc w:val="center"/>
        <w:rPr>
          <w:rFonts w:ascii="Times New Roman" w:hAnsi="Times New Roman"/>
          <w:b/>
          <w:color w:val="262626"/>
          <w:sz w:val="40"/>
          <w:szCs w:val="40"/>
          <w:lang w:val="en-US"/>
        </w:rPr>
      </w:pPr>
      <w:r>
        <w:rPr>
          <w:rFonts w:ascii="Times New Roman" w:hAnsi="Times New Roman"/>
          <w:b/>
          <w:color w:val="262626"/>
          <w:sz w:val="40"/>
          <w:szCs w:val="40"/>
        </w:rPr>
        <w:t>МАНОУ «Гимназия №2»</w:t>
      </w:r>
    </w:p>
    <w:p w:rsidR="00CF6EDA" w:rsidRPr="00391EF7" w:rsidRDefault="00CF6EDA" w:rsidP="00CF6EDA">
      <w:pPr>
        <w:tabs>
          <w:tab w:val="left" w:pos="3020"/>
          <w:tab w:val="right" w:pos="9638"/>
        </w:tabs>
        <w:spacing w:after="0" w:line="360" w:lineRule="auto"/>
        <w:rPr>
          <w:rFonts w:ascii="Times New Roman" w:hAnsi="Times New Roman"/>
          <w:b/>
          <w:color w:val="262626"/>
          <w:sz w:val="40"/>
          <w:szCs w:val="40"/>
        </w:rPr>
      </w:pPr>
    </w:p>
    <w:p w:rsidR="00391EF7" w:rsidRPr="002F0758" w:rsidRDefault="00391EF7" w:rsidP="00F02058">
      <w:pPr>
        <w:spacing w:after="0" w:line="360" w:lineRule="auto"/>
        <w:jc w:val="center"/>
        <w:rPr>
          <w:rFonts w:ascii="Times New Roman" w:hAnsi="Times New Roman"/>
          <w:b/>
          <w:color w:val="262626"/>
          <w:sz w:val="40"/>
          <w:szCs w:val="40"/>
        </w:rPr>
      </w:pPr>
    </w:p>
    <w:p w:rsidR="00391EF7" w:rsidRPr="002F0758" w:rsidRDefault="00391EF7" w:rsidP="00F02058">
      <w:pPr>
        <w:spacing w:after="0" w:line="360" w:lineRule="auto"/>
        <w:jc w:val="center"/>
        <w:rPr>
          <w:rFonts w:ascii="Times New Roman" w:hAnsi="Times New Roman"/>
          <w:b/>
          <w:color w:val="262626"/>
          <w:sz w:val="40"/>
          <w:szCs w:val="40"/>
        </w:rPr>
      </w:pPr>
    </w:p>
    <w:p w:rsidR="00391EF7" w:rsidRPr="002F0758" w:rsidRDefault="00391EF7" w:rsidP="00F02058">
      <w:pPr>
        <w:spacing w:after="0" w:line="360" w:lineRule="auto"/>
        <w:jc w:val="center"/>
        <w:rPr>
          <w:rFonts w:ascii="Times New Roman" w:hAnsi="Times New Roman"/>
          <w:b/>
          <w:color w:val="262626"/>
          <w:sz w:val="40"/>
          <w:szCs w:val="40"/>
        </w:rPr>
      </w:pPr>
    </w:p>
    <w:p w:rsidR="00391EF7" w:rsidRPr="002F0758" w:rsidRDefault="00391EF7" w:rsidP="00F02058">
      <w:pPr>
        <w:spacing w:after="0" w:line="360" w:lineRule="auto"/>
        <w:jc w:val="center"/>
        <w:rPr>
          <w:rFonts w:ascii="Times New Roman" w:hAnsi="Times New Roman"/>
          <w:b/>
          <w:color w:val="262626"/>
          <w:sz w:val="40"/>
          <w:szCs w:val="40"/>
        </w:rPr>
      </w:pPr>
    </w:p>
    <w:p w:rsidR="00391EF7" w:rsidRPr="002F0758" w:rsidRDefault="00391EF7" w:rsidP="00F02058">
      <w:pPr>
        <w:spacing w:after="0" w:line="360" w:lineRule="auto"/>
        <w:jc w:val="center"/>
        <w:rPr>
          <w:rFonts w:ascii="Times New Roman" w:hAnsi="Times New Roman"/>
          <w:b/>
          <w:color w:val="262626"/>
          <w:sz w:val="40"/>
          <w:szCs w:val="40"/>
        </w:rPr>
      </w:pPr>
    </w:p>
    <w:p w:rsidR="002F0758" w:rsidRDefault="002F0758" w:rsidP="00F02058">
      <w:pPr>
        <w:spacing w:after="0" w:line="360" w:lineRule="auto"/>
        <w:jc w:val="center"/>
        <w:rPr>
          <w:rFonts w:ascii="Times New Roman" w:hAnsi="Times New Roman"/>
          <w:b/>
          <w:color w:val="262626"/>
          <w:sz w:val="28"/>
          <w:szCs w:val="28"/>
        </w:rPr>
      </w:pPr>
    </w:p>
    <w:p w:rsidR="002F0758" w:rsidRDefault="002F0758" w:rsidP="00F02058">
      <w:pPr>
        <w:spacing w:after="0" w:line="360" w:lineRule="auto"/>
        <w:jc w:val="center"/>
        <w:rPr>
          <w:rFonts w:ascii="Times New Roman" w:hAnsi="Times New Roman"/>
          <w:b/>
          <w:color w:val="262626"/>
          <w:sz w:val="28"/>
          <w:szCs w:val="28"/>
        </w:rPr>
      </w:pPr>
    </w:p>
    <w:p w:rsidR="002F0758" w:rsidRDefault="002F0758" w:rsidP="00F02058">
      <w:pPr>
        <w:spacing w:after="0" w:line="360" w:lineRule="auto"/>
        <w:jc w:val="center"/>
        <w:rPr>
          <w:rFonts w:ascii="Times New Roman" w:hAnsi="Times New Roman"/>
          <w:b/>
          <w:color w:val="262626"/>
          <w:sz w:val="28"/>
          <w:szCs w:val="28"/>
        </w:rPr>
      </w:pPr>
    </w:p>
    <w:p w:rsidR="002F0758" w:rsidRDefault="002F0758" w:rsidP="00F02058">
      <w:pPr>
        <w:spacing w:after="0" w:line="360" w:lineRule="auto"/>
        <w:jc w:val="center"/>
        <w:rPr>
          <w:rFonts w:ascii="Times New Roman" w:hAnsi="Times New Roman"/>
          <w:b/>
          <w:color w:val="262626"/>
          <w:sz w:val="28"/>
          <w:szCs w:val="28"/>
        </w:rPr>
      </w:pPr>
    </w:p>
    <w:p w:rsidR="00961AE6" w:rsidRPr="00391EF7" w:rsidRDefault="00961AE6" w:rsidP="00F02058">
      <w:pPr>
        <w:spacing w:after="0" w:line="360" w:lineRule="auto"/>
        <w:jc w:val="center"/>
        <w:rPr>
          <w:rFonts w:ascii="Times New Roman" w:hAnsi="Times New Roman"/>
          <w:b/>
          <w:color w:val="262626"/>
          <w:sz w:val="28"/>
          <w:szCs w:val="28"/>
        </w:rPr>
      </w:pPr>
      <w:r w:rsidRPr="00391EF7">
        <w:rPr>
          <w:rFonts w:ascii="Times New Roman" w:hAnsi="Times New Roman"/>
          <w:b/>
          <w:color w:val="262626"/>
          <w:sz w:val="28"/>
          <w:szCs w:val="28"/>
        </w:rPr>
        <w:lastRenderedPageBreak/>
        <w:t>Модель развития учебной самостоятельности учащихся при реализации практических работ начального курса географии.</w:t>
      </w:r>
    </w:p>
    <w:p w:rsidR="00C84475" w:rsidRPr="00391EF7" w:rsidRDefault="00C84475" w:rsidP="00F02058">
      <w:pPr>
        <w:spacing w:after="0" w:line="360" w:lineRule="auto"/>
        <w:jc w:val="both"/>
        <w:rPr>
          <w:rFonts w:ascii="Times New Roman" w:hAnsi="Times New Roman"/>
          <w:b/>
          <w:color w:val="262626"/>
          <w:sz w:val="28"/>
          <w:szCs w:val="28"/>
        </w:rPr>
      </w:pPr>
      <w:r w:rsidRPr="00391EF7">
        <w:rPr>
          <w:rFonts w:ascii="Times New Roman" w:hAnsi="Times New Roman"/>
          <w:color w:val="262626"/>
          <w:sz w:val="28"/>
          <w:szCs w:val="28"/>
        </w:rPr>
        <w:t xml:space="preserve">       Задача развития самостоятельности содержится в требованиях ФГОС к  </w:t>
      </w:r>
      <w:proofErr w:type="spellStart"/>
      <w:r w:rsidRPr="00391EF7">
        <w:rPr>
          <w:rFonts w:ascii="Times New Roman" w:hAnsi="Times New Roman"/>
          <w:color w:val="262626"/>
          <w:sz w:val="28"/>
          <w:szCs w:val="28"/>
        </w:rPr>
        <w:t>метапредметным</w:t>
      </w:r>
      <w:proofErr w:type="spellEnd"/>
      <w:r w:rsidRPr="00391EF7">
        <w:rPr>
          <w:rFonts w:ascii="Times New Roman" w:hAnsi="Times New Roman"/>
          <w:color w:val="262626"/>
          <w:sz w:val="28"/>
          <w:szCs w:val="28"/>
        </w:rPr>
        <w:t xml:space="preserve"> результатам освоения </w:t>
      </w:r>
      <w:proofErr w:type="gramStart"/>
      <w:r w:rsidRPr="00391EF7">
        <w:rPr>
          <w:rFonts w:ascii="Times New Roman" w:hAnsi="Times New Roman"/>
          <w:color w:val="262626"/>
          <w:sz w:val="28"/>
          <w:szCs w:val="28"/>
        </w:rPr>
        <w:t>обучающимися</w:t>
      </w:r>
      <w:proofErr w:type="gramEnd"/>
      <w:r w:rsidRPr="00391EF7">
        <w:rPr>
          <w:rFonts w:ascii="Times New Roman" w:hAnsi="Times New Roman"/>
          <w:color w:val="262626"/>
          <w:sz w:val="28"/>
          <w:szCs w:val="28"/>
        </w:rPr>
        <w:t xml:space="preserve"> основной образовательной программы основного общего образования.</w:t>
      </w:r>
    </w:p>
    <w:p w:rsidR="00AD77BE" w:rsidRPr="00391EF7" w:rsidRDefault="00AD77BE" w:rsidP="00F02058">
      <w:pPr>
        <w:spacing w:after="0" w:line="360" w:lineRule="auto"/>
        <w:jc w:val="both"/>
        <w:rPr>
          <w:rFonts w:ascii="Times New Roman" w:hAnsi="Times New Roman"/>
          <w:color w:val="262626"/>
          <w:sz w:val="28"/>
          <w:szCs w:val="28"/>
        </w:rPr>
      </w:pPr>
      <w:r w:rsidRPr="00391EF7">
        <w:rPr>
          <w:rFonts w:ascii="Times New Roman" w:hAnsi="Times New Roman"/>
          <w:color w:val="262626"/>
          <w:sz w:val="28"/>
          <w:szCs w:val="28"/>
        </w:rPr>
        <w:t xml:space="preserve">      В подростковой школе наука рассматривает учебную самостоятельность как способность осуществлять выбор, как движение по разным образовательным траекториям. Основы учебной самостоятельности лежат в освоении способов приобретения знаний из различных источников информации, в умении учиться. </w:t>
      </w:r>
    </w:p>
    <w:p w:rsidR="00AD77BE" w:rsidRPr="00391EF7" w:rsidRDefault="00AD77BE" w:rsidP="00F02058">
      <w:pPr>
        <w:spacing w:after="0" w:line="360" w:lineRule="auto"/>
        <w:jc w:val="both"/>
        <w:rPr>
          <w:rFonts w:ascii="Times New Roman" w:hAnsi="Times New Roman"/>
          <w:color w:val="262626"/>
          <w:sz w:val="28"/>
          <w:szCs w:val="28"/>
        </w:rPr>
      </w:pPr>
      <w:r w:rsidRPr="00391EF7">
        <w:rPr>
          <w:rFonts w:ascii="Times New Roman" w:hAnsi="Times New Roman"/>
          <w:color w:val="262626"/>
          <w:sz w:val="28"/>
          <w:szCs w:val="28"/>
        </w:rPr>
        <w:t xml:space="preserve">      Задача педагога – ориентируясь на методы учения школьников, направленные на формирование желания и основы умения учиться, создать условия для вариативности образования учащихся и помочь им овладеть основами учебной самостоятельности. </w:t>
      </w:r>
    </w:p>
    <w:p w:rsidR="00AD77BE" w:rsidRPr="00391EF7" w:rsidRDefault="00AD77BE" w:rsidP="00F02058">
      <w:pPr>
        <w:spacing w:after="0" w:line="360" w:lineRule="auto"/>
        <w:jc w:val="both"/>
        <w:rPr>
          <w:rFonts w:ascii="Times New Roman" w:hAnsi="Times New Roman"/>
          <w:color w:val="262626"/>
          <w:sz w:val="28"/>
          <w:szCs w:val="28"/>
        </w:rPr>
      </w:pPr>
      <w:r w:rsidRPr="00391EF7">
        <w:rPr>
          <w:rFonts w:ascii="Times New Roman" w:hAnsi="Times New Roman"/>
          <w:color w:val="262626"/>
          <w:sz w:val="28"/>
          <w:szCs w:val="28"/>
        </w:rPr>
        <w:t xml:space="preserve">         Были выделены педагогические условия, при которых процесс развития учебной самостоятельности учащихся протекает наиболее эффективно и дает оптимальный результат:</w:t>
      </w:r>
    </w:p>
    <w:p w:rsidR="00AD77BE" w:rsidRPr="00391EF7" w:rsidRDefault="00AD77BE" w:rsidP="00F02058">
      <w:pPr>
        <w:spacing w:after="0" w:line="360" w:lineRule="auto"/>
        <w:jc w:val="both"/>
        <w:rPr>
          <w:rFonts w:ascii="Times New Roman" w:hAnsi="Times New Roman"/>
          <w:color w:val="262626"/>
          <w:sz w:val="28"/>
          <w:szCs w:val="28"/>
        </w:rPr>
      </w:pPr>
      <w:r w:rsidRPr="00391EF7">
        <w:rPr>
          <w:rFonts w:ascii="Times New Roman" w:hAnsi="Times New Roman"/>
          <w:color w:val="262626"/>
          <w:sz w:val="28"/>
          <w:szCs w:val="28"/>
        </w:rPr>
        <w:t xml:space="preserve">-наличие организующего внешнего стимула в задании, который намечает цель предстоящей деятельности, ставит новые вопросы, подлежащие исследованию, определяет приемы самоконтроля.   </w:t>
      </w:r>
    </w:p>
    <w:p w:rsidR="00AD77BE" w:rsidRPr="00391EF7" w:rsidRDefault="00AD77BE" w:rsidP="00F02058">
      <w:pPr>
        <w:spacing w:after="0" w:line="360" w:lineRule="auto"/>
        <w:jc w:val="both"/>
        <w:rPr>
          <w:rFonts w:ascii="Times New Roman" w:hAnsi="Times New Roman"/>
          <w:color w:val="262626"/>
          <w:sz w:val="28"/>
          <w:szCs w:val="28"/>
        </w:rPr>
      </w:pPr>
      <w:r w:rsidRPr="00391EF7">
        <w:rPr>
          <w:rFonts w:ascii="Times New Roman" w:hAnsi="Times New Roman"/>
          <w:color w:val="262626"/>
          <w:sz w:val="28"/>
          <w:szCs w:val="28"/>
        </w:rPr>
        <w:t>-использование накопленных ЗУН учащихся, обеспечивающих возможность осуществления действий, адекватных содержанию задания и способствующих его успешному осуществлению.</w:t>
      </w:r>
    </w:p>
    <w:p w:rsidR="00AD77BE" w:rsidRPr="00391EF7" w:rsidRDefault="00AD77BE" w:rsidP="00F02058">
      <w:pPr>
        <w:spacing w:after="0" w:line="360" w:lineRule="auto"/>
        <w:jc w:val="both"/>
        <w:rPr>
          <w:rFonts w:ascii="Times New Roman" w:hAnsi="Times New Roman"/>
          <w:color w:val="262626"/>
          <w:sz w:val="28"/>
          <w:szCs w:val="28"/>
        </w:rPr>
      </w:pPr>
      <w:r w:rsidRPr="00391EF7">
        <w:rPr>
          <w:rFonts w:ascii="Times New Roman" w:hAnsi="Times New Roman"/>
          <w:color w:val="262626"/>
          <w:sz w:val="28"/>
          <w:szCs w:val="28"/>
        </w:rPr>
        <w:t>-</w:t>
      </w:r>
      <w:proofErr w:type="spellStart"/>
      <w:r w:rsidRPr="00391EF7">
        <w:rPr>
          <w:rFonts w:ascii="Times New Roman" w:hAnsi="Times New Roman"/>
          <w:color w:val="262626"/>
          <w:sz w:val="28"/>
          <w:szCs w:val="28"/>
        </w:rPr>
        <w:t>мотивированность</w:t>
      </w:r>
      <w:proofErr w:type="spellEnd"/>
      <w:r w:rsidRPr="00391EF7">
        <w:rPr>
          <w:rFonts w:ascii="Times New Roman" w:hAnsi="Times New Roman"/>
          <w:color w:val="262626"/>
          <w:sz w:val="28"/>
          <w:szCs w:val="28"/>
        </w:rPr>
        <w:t xml:space="preserve"> задания (для чего, чему способствует).</w:t>
      </w:r>
    </w:p>
    <w:p w:rsidR="00AD77BE" w:rsidRPr="00391EF7" w:rsidRDefault="00AD77BE" w:rsidP="00F02058">
      <w:pPr>
        <w:spacing w:after="0" w:line="360" w:lineRule="auto"/>
        <w:jc w:val="both"/>
        <w:rPr>
          <w:rFonts w:ascii="Times New Roman" w:hAnsi="Times New Roman"/>
          <w:color w:val="262626"/>
          <w:sz w:val="28"/>
          <w:szCs w:val="28"/>
        </w:rPr>
      </w:pPr>
      <w:r w:rsidRPr="00391EF7">
        <w:rPr>
          <w:rFonts w:ascii="Times New Roman" w:hAnsi="Times New Roman"/>
          <w:color w:val="262626"/>
          <w:sz w:val="28"/>
          <w:szCs w:val="28"/>
        </w:rPr>
        <w:t>-знание школьником алгоритма, метода выполнения работы.</w:t>
      </w:r>
    </w:p>
    <w:p w:rsidR="00AD77BE" w:rsidRPr="00391EF7" w:rsidRDefault="00AD77BE" w:rsidP="00F02058">
      <w:pPr>
        <w:spacing w:after="0" w:line="360" w:lineRule="auto"/>
        <w:jc w:val="both"/>
        <w:rPr>
          <w:rFonts w:ascii="Times New Roman" w:hAnsi="Times New Roman"/>
          <w:color w:val="262626"/>
          <w:sz w:val="28"/>
          <w:szCs w:val="28"/>
        </w:rPr>
      </w:pPr>
      <w:r w:rsidRPr="00391EF7">
        <w:rPr>
          <w:rFonts w:ascii="Times New Roman" w:hAnsi="Times New Roman"/>
          <w:color w:val="262626"/>
          <w:sz w:val="28"/>
          <w:szCs w:val="28"/>
        </w:rPr>
        <w:t>-методические указания, инструктаж, консультации.</w:t>
      </w:r>
    </w:p>
    <w:p w:rsidR="00AD77BE" w:rsidRPr="00391EF7" w:rsidRDefault="00AD77BE" w:rsidP="00F02058">
      <w:pPr>
        <w:spacing w:after="0" w:line="360" w:lineRule="auto"/>
        <w:jc w:val="both"/>
        <w:rPr>
          <w:rFonts w:ascii="Times New Roman" w:hAnsi="Times New Roman"/>
          <w:color w:val="262626"/>
          <w:sz w:val="28"/>
          <w:szCs w:val="28"/>
        </w:rPr>
      </w:pPr>
      <w:r w:rsidRPr="00391EF7">
        <w:rPr>
          <w:rFonts w:ascii="Times New Roman" w:hAnsi="Times New Roman"/>
          <w:color w:val="262626"/>
          <w:sz w:val="28"/>
          <w:szCs w:val="28"/>
        </w:rPr>
        <w:t>-знание учащимися критериев оценки, видов и форм контроля и ориентация на самостоятельные поиски решения поставленных задач.</w:t>
      </w:r>
    </w:p>
    <w:p w:rsidR="00AD77BE" w:rsidRPr="00391EF7" w:rsidRDefault="00AD77BE" w:rsidP="00F02058">
      <w:pPr>
        <w:spacing w:after="0" w:line="360" w:lineRule="auto"/>
        <w:jc w:val="both"/>
        <w:rPr>
          <w:rFonts w:ascii="Times New Roman" w:hAnsi="Times New Roman"/>
          <w:color w:val="262626"/>
          <w:sz w:val="28"/>
          <w:szCs w:val="28"/>
        </w:rPr>
      </w:pPr>
      <w:r w:rsidRPr="00391EF7">
        <w:rPr>
          <w:rFonts w:ascii="Times New Roman" w:hAnsi="Times New Roman"/>
          <w:color w:val="262626"/>
          <w:sz w:val="28"/>
          <w:szCs w:val="28"/>
        </w:rPr>
        <w:t>-реализация индивидуально-дифференцированного подхода.</w:t>
      </w:r>
    </w:p>
    <w:p w:rsidR="00C85433" w:rsidRPr="00391EF7" w:rsidRDefault="00C85433" w:rsidP="00F02058">
      <w:pPr>
        <w:spacing w:after="0" w:line="360" w:lineRule="auto"/>
        <w:ind w:firstLine="709"/>
        <w:jc w:val="both"/>
        <w:rPr>
          <w:rFonts w:ascii="Times New Roman" w:hAnsi="Times New Roman"/>
          <w:color w:val="262626"/>
          <w:sz w:val="28"/>
          <w:szCs w:val="28"/>
        </w:rPr>
      </w:pPr>
      <w:r w:rsidRPr="00391EF7">
        <w:rPr>
          <w:rFonts w:ascii="Times New Roman" w:hAnsi="Times New Roman"/>
          <w:color w:val="262626"/>
          <w:sz w:val="28"/>
          <w:szCs w:val="28"/>
        </w:rPr>
        <w:t xml:space="preserve">Выбор практических методов в качестве средства развития самостоятельности обусловлен следующими особенностями: </w:t>
      </w:r>
    </w:p>
    <w:p w:rsidR="00C85433" w:rsidRPr="00391EF7" w:rsidRDefault="00C85433" w:rsidP="00F02058">
      <w:pPr>
        <w:spacing w:after="0" w:line="360" w:lineRule="auto"/>
        <w:ind w:firstLine="709"/>
        <w:jc w:val="both"/>
        <w:rPr>
          <w:rFonts w:ascii="Times New Roman" w:hAnsi="Times New Roman"/>
          <w:color w:val="262626"/>
          <w:sz w:val="28"/>
          <w:szCs w:val="28"/>
        </w:rPr>
      </w:pPr>
      <w:r w:rsidRPr="00391EF7">
        <w:rPr>
          <w:rFonts w:ascii="Times New Roman" w:hAnsi="Times New Roman"/>
          <w:color w:val="262626"/>
          <w:sz w:val="28"/>
          <w:szCs w:val="28"/>
        </w:rPr>
        <w:lastRenderedPageBreak/>
        <w:t xml:space="preserve">- практические методы интегрируют знания и практические </w:t>
      </w:r>
      <w:proofErr w:type="gramStart"/>
      <w:r w:rsidRPr="00391EF7">
        <w:rPr>
          <w:rFonts w:ascii="Times New Roman" w:hAnsi="Times New Roman"/>
          <w:color w:val="262626"/>
          <w:sz w:val="28"/>
          <w:szCs w:val="28"/>
        </w:rPr>
        <w:t>умения</w:t>
      </w:r>
      <w:proofErr w:type="gramEnd"/>
      <w:r w:rsidRPr="00391EF7">
        <w:rPr>
          <w:rFonts w:ascii="Times New Roman" w:hAnsi="Times New Roman"/>
          <w:color w:val="262626"/>
          <w:sz w:val="28"/>
          <w:szCs w:val="28"/>
        </w:rPr>
        <w:t xml:space="preserve"> и навыки учащихся в едином процессе деятельности учебно-исследовательского характера;</w:t>
      </w:r>
    </w:p>
    <w:p w:rsidR="00C85433" w:rsidRPr="00391EF7" w:rsidRDefault="00C85433" w:rsidP="00F02058">
      <w:pPr>
        <w:spacing w:after="0" w:line="360" w:lineRule="auto"/>
        <w:ind w:firstLine="709"/>
        <w:jc w:val="both"/>
        <w:rPr>
          <w:rFonts w:ascii="Times New Roman" w:hAnsi="Times New Roman"/>
          <w:color w:val="262626"/>
          <w:sz w:val="28"/>
          <w:szCs w:val="28"/>
        </w:rPr>
      </w:pPr>
      <w:r w:rsidRPr="00391EF7">
        <w:rPr>
          <w:rFonts w:ascii="Times New Roman" w:hAnsi="Times New Roman"/>
          <w:color w:val="262626"/>
          <w:sz w:val="28"/>
          <w:szCs w:val="28"/>
        </w:rPr>
        <w:t>- практические методы позволяют максимально стимулировать познавательную активность учащихся, обеспечивают учащемуся возможность самостоятельно раскрыть действие географических законов в практике;</w:t>
      </w:r>
    </w:p>
    <w:p w:rsidR="00C85433" w:rsidRPr="00391EF7" w:rsidRDefault="00C85433" w:rsidP="00F02058">
      <w:pPr>
        <w:spacing w:after="0" w:line="360" w:lineRule="auto"/>
        <w:ind w:firstLine="709"/>
        <w:jc w:val="both"/>
        <w:rPr>
          <w:rFonts w:ascii="Times New Roman" w:hAnsi="Times New Roman"/>
          <w:color w:val="262626"/>
          <w:sz w:val="28"/>
          <w:szCs w:val="28"/>
        </w:rPr>
      </w:pPr>
      <w:r w:rsidRPr="00391EF7">
        <w:rPr>
          <w:rFonts w:ascii="Times New Roman" w:hAnsi="Times New Roman"/>
          <w:color w:val="262626"/>
          <w:sz w:val="28"/>
          <w:szCs w:val="28"/>
        </w:rPr>
        <w:t>- в процессе практических работ возможно проведение эксперимента по индивидуальному плану и в темпе, определяемом самим учащимся.</w:t>
      </w:r>
    </w:p>
    <w:p w:rsidR="00961AE6" w:rsidRPr="00391EF7" w:rsidRDefault="00961AE6" w:rsidP="00F0205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262626"/>
          <w:sz w:val="28"/>
          <w:szCs w:val="28"/>
        </w:rPr>
      </w:pPr>
      <w:r w:rsidRPr="00391EF7">
        <w:rPr>
          <w:rFonts w:ascii="Times New Roman" w:hAnsi="Times New Roman"/>
          <w:color w:val="262626"/>
          <w:sz w:val="28"/>
          <w:szCs w:val="28"/>
        </w:rPr>
        <w:t xml:space="preserve">Мы предлагаем </w:t>
      </w:r>
      <w:proofErr w:type="gramStart"/>
      <w:r w:rsidRPr="00391EF7">
        <w:rPr>
          <w:rFonts w:ascii="Times New Roman" w:hAnsi="Times New Roman"/>
          <w:color w:val="262626"/>
          <w:sz w:val="28"/>
          <w:szCs w:val="28"/>
        </w:rPr>
        <w:t>обучающимся</w:t>
      </w:r>
      <w:proofErr w:type="gramEnd"/>
      <w:r w:rsidRPr="00391EF7">
        <w:rPr>
          <w:rFonts w:ascii="Times New Roman" w:hAnsi="Times New Roman"/>
          <w:color w:val="262626"/>
          <w:sz w:val="28"/>
          <w:szCs w:val="28"/>
        </w:rPr>
        <w:t xml:space="preserve"> перед каждой практической работой повторить теоретический материал, развивая умения работать с различными источниками информацию</w:t>
      </w:r>
    </w:p>
    <w:p w:rsidR="00961AE6" w:rsidRPr="00391EF7" w:rsidRDefault="00961AE6" w:rsidP="00F0205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262626"/>
          <w:sz w:val="28"/>
          <w:szCs w:val="28"/>
        </w:rPr>
      </w:pPr>
      <w:r w:rsidRPr="00391EF7">
        <w:rPr>
          <w:rFonts w:ascii="Times New Roman" w:hAnsi="Times New Roman"/>
          <w:color w:val="262626"/>
          <w:sz w:val="28"/>
          <w:szCs w:val="28"/>
        </w:rPr>
        <w:t xml:space="preserve">  Проведение каждой практической работы следует тщательно планировать. Должны быть четко сформулированы цели каждой работы, определен ее объем и формы фиксации результатов в соответствии с требованиями нормализации учебной нагрузки, а также определены необходимые для выполнения работы источники географической информации. Чтобы практические работы были органично включены в процесс обучения, целесообразно планировать их проведение на разных этапах урока – и при изучении нового, и на этапе закрепления знаний и умений, и при </w:t>
      </w:r>
      <w:proofErr w:type="gramStart"/>
      <w:r w:rsidRPr="00391EF7">
        <w:rPr>
          <w:rFonts w:ascii="Times New Roman" w:hAnsi="Times New Roman"/>
          <w:color w:val="262626"/>
          <w:sz w:val="28"/>
          <w:szCs w:val="28"/>
        </w:rPr>
        <w:t>контроле за</w:t>
      </w:r>
      <w:proofErr w:type="gramEnd"/>
      <w:r w:rsidRPr="00391EF7">
        <w:rPr>
          <w:rFonts w:ascii="Times New Roman" w:hAnsi="Times New Roman"/>
          <w:color w:val="262626"/>
          <w:sz w:val="28"/>
          <w:szCs w:val="28"/>
        </w:rPr>
        <w:t xml:space="preserve"> результатами обучения.</w:t>
      </w:r>
    </w:p>
    <w:p w:rsidR="00C85433" w:rsidRPr="00391EF7" w:rsidRDefault="00961AE6" w:rsidP="00F0205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262626"/>
          <w:sz w:val="28"/>
          <w:szCs w:val="28"/>
        </w:rPr>
      </w:pPr>
      <w:r w:rsidRPr="00391EF7">
        <w:rPr>
          <w:rFonts w:ascii="Times New Roman" w:hAnsi="Times New Roman"/>
          <w:color w:val="262626"/>
          <w:sz w:val="28"/>
          <w:szCs w:val="28"/>
        </w:rPr>
        <w:t xml:space="preserve"> Тренировочные работы чаще всего проводятся в форме проверки материала, изученного ранее, когда учащиеся действуют по образцу, на первом или втором уровне самостоятельности. Работы такого характера целесообразно также рекомендовать для домашнего задания. </w:t>
      </w:r>
    </w:p>
    <w:p w:rsidR="00961AE6" w:rsidRPr="00391EF7" w:rsidRDefault="00961AE6" w:rsidP="00F0205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262626"/>
          <w:sz w:val="28"/>
          <w:szCs w:val="28"/>
        </w:rPr>
      </w:pPr>
      <w:r w:rsidRPr="00391EF7">
        <w:rPr>
          <w:rFonts w:ascii="Times New Roman" w:hAnsi="Times New Roman"/>
          <w:color w:val="262626"/>
          <w:sz w:val="28"/>
          <w:szCs w:val="28"/>
        </w:rPr>
        <w:t>Выбор той или иной формы проведения во многом зависит от учителя. Самую серьёзную, с точки зрения содержания, практическую работу «Составление полного описания географического комплекса своей местности» можно провести в виде деловой игры по защите проектов освоения тех или иных территорий страны</w:t>
      </w:r>
      <w:r w:rsidR="00C85433" w:rsidRPr="00391EF7">
        <w:rPr>
          <w:rFonts w:ascii="Times New Roman" w:hAnsi="Times New Roman"/>
          <w:color w:val="262626"/>
          <w:sz w:val="28"/>
          <w:szCs w:val="28"/>
        </w:rPr>
        <w:t>.</w:t>
      </w:r>
      <w:r w:rsidRPr="00391EF7">
        <w:rPr>
          <w:rFonts w:ascii="Times New Roman" w:hAnsi="Times New Roman"/>
          <w:color w:val="262626"/>
          <w:sz w:val="28"/>
          <w:szCs w:val="28"/>
        </w:rPr>
        <w:t xml:space="preserve"> </w:t>
      </w:r>
    </w:p>
    <w:p w:rsidR="00961AE6" w:rsidRPr="00391EF7" w:rsidRDefault="00C85433" w:rsidP="00F02058">
      <w:pPr>
        <w:spacing w:after="0" w:line="360" w:lineRule="auto"/>
        <w:jc w:val="both"/>
        <w:rPr>
          <w:rFonts w:ascii="Times New Roman" w:hAnsi="Times New Roman"/>
          <w:color w:val="262626"/>
          <w:sz w:val="28"/>
          <w:szCs w:val="28"/>
        </w:rPr>
      </w:pPr>
      <w:r w:rsidRPr="00391EF7">
        <w:rPr>
          <w:rFonts w:ascii="Times New Roman" w:hAnsi="Times New Roman"/>
          <w:color w:val="262626"/>
          <w:sz w:val="28"/>
          <w:szCs w:val="28"/>
        </w:rPr>
        <w:lastRenderedPageBreak/>
        <w:t xml:space="preserve">       </w:t>
      </w:r>
      <w:r w:rsidR="00961AE6" w:rsidRPr="00391EF7">
        <w:rPr>
          <w:rFonts w:ascii="Times New Roman" w:hAnsi="Times New Roman"/>
          <w:color w:val="262626"/>
          <w:sz w:val="28"/>
          <w:szCs w:val="28"/>
        </w:rPr>
        <w:t xml:space="preserve">Чтобы избежать у учеников перегрузки, низкой успеваемости по предмету, мы </w:t>
      </w:r>
      <w:r w:rsidR="00C84475" w:rsidRPr="00391EF7">
        <w:rPr>
          <w:rFonts w:ascii="Times New Roman" w:hAnsi="Times New Roman"/>
          <w:color w:val="262626"/>
          <w:sz w:val="28"/>
          <w:szCs w:val="28"/>
        </w:rPr>
        <w:t>выдвигаем</w:t>
      </w:r>
      <w:r w:rsidR="00961AE6" w:rsidRPr="00391EF7">
        <w:rPr>
          <w:rFonts w:ascii="Times New Roman" w:hAnsi="Times New Roman"/>
          <w:color w:val="262626"/>
          <w:sz w:val="28"/>
          <w:szCs w:val="28"/>
        </w:rPr>
        <w:t xml:space="preserve"> следующие требования: </w:t>
      </w:r>
    </w:p>
    <w:p w:rsidR="00961AE6" w:rsidRPr="00391EF7" w:rsidRDefault="00961AE6" w:rsidP="00F02058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color w:val="262626"/>
          <w:sz w:val="28"/>
          <w:szCs w:val="28"/>
        </w:rPr>
      </w:pPr>
      <w:r w:rsidRPr="00391EF7">
        <w:rPr>
          <w:rFonts w:ascii="Times New Roman" w:hAnsi="Times New Roman"/>
          <w:color w:val="262626"/>
          <w:sz w:val="28"/>
          <w:szCs w:val="28"/>
        </w:rPr>
        <w:t>Знакомим школьников с целью проведения каждой практической работы, возможными формами отражения ее результатов.</w:t>
      </w:r>
    </w:p>
    <w:p w:rsidR="00961AE6" w:rsidRPr="00391EF7" w:rsidRDefault="00961AE6" w:rsidP="00F02058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color w:val="262626"/>
          <w:sz w:val="28"/>
          <w:szCs w:val="28"/>
        </w:rPr>
      </w:pPr>
      <w:r w:rsidRPr="00391EF7">
        <w:rPr>
          <w:rFonts w:ascii="Times New Roman" w:hAnsi="Times New Roman"/>
          <w:color w:val="262626"/>
          <w:sz w:val="28"/>
          <w:szCs w:val="28"/>
        </w:rPr>
        <w:t>Предлагаем различные источники информации (ссылки на дополнительную литературу, электронные ресурсы) для повторения теоретического материала по теме практической работы.</w:t>
      </w:r>
    </w:p>
    <w:p w:rsidR="00961AE6" w:rsidRPr="00391EF7" w:rsidRDefault="00961AE6" w:rsidP="00F02058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color w:val="262626"/>
          <w:sz w:val="28"/>
          <w:szCs w:val="28"/>
        </w:rPr>
      </w:pPr>
      <w:r w:rsidRPr="00391EF7">
        <w:rPr>
          <w:rFonts w:ascii="Times New Roman" w:hAnsi="Times New Roman"/>
          <w:color w:val="262626"/>
          <w:sz w:val="28"/>
          <w:szCs w:val="28"/>
        </w:rPr>
        <w:t>Используем  инструктивные карточки для успешной реализации принципов дифференцированного обучения.</w:t>
      </w:r>
    </w:p>
    <w:p w:rsidR="00961AE6" w:rsidRPr="00391EF7" w:rsidRDefault="00961AE6" w:rsidP="00F02058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color w:val="262626"/>
          <w:sz w:val="28"/>
          <w:szCs w:val="28"/>
        </w:rPr>
      </w:pPr>
      <w:r w:rsidRPr="00391EF7">
        <w:rPr>
          <w:rFonts w:ascii="Times New Roman" w:hAnsi="Times New Roman"/>
          <w:color w:val="262626"/>
          <w:sz w:val="28"/>
          <w:szCs w:val="28"/>
        </w:rPr>
        <w:t>Создаем творческую атмосферу сотрудничества, не сковывая инициативу школьников, а предлагаю им различные пути достижения намеченной цели.</w:t>
      </w:r>
    </w:p>
    <w:p w:rsidR="00961AE6" w:rsidRPr="00391EF7" w:rsidRDefault="00961AE6" w:rsidP="00F02058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color w:val="262626"/>
          <w:sz w:val="28"/>
          <w:szCs w:val="28"/>
        </w:rPr>
      </w:pPr>
      <w:r w:rsidRPr="00391EF7">
        <w:rPr>
          <w:rFonts w:ascii="Times New Roman" w:hAnsi="Times New Roman"/>
          <w:color w:val="262626"/>
          <w:sz w:val="28"/>
          <w:szCs w:val="28"/>
        </w:rPr>
        <w:t>Используем игровые элементы, репродуктивные и творческие задания различного уровня сложности, оригинальные способы фиксации результатов работы (по желанию ученика).</w:t>
      </w:r>
    </w:p>
    <w:p w:rsidR="00961AE6" w:rsidRPr="00391EF7" w:rsidRDefault="00961AE6" w:rsidP="00F02058">
      <w:pPr>
        <w:spacing w:after="0" w:line="360" w:lineRule="auto"/>
        <w:jc w:val="both"/>
        <w:rPr>
          <w:rFonts w:ascii="Times New Roman" w:hAnsi="Times New Roman"/>
          <w:color w:val="262626"/>
          <w:sz w:val="28"/>
          <w:szCs w:val="28"/>
        </w:rPr>
      </w:pPr>
      <w:r w:rsidRPr="00391EF7">
        <w:rPr>
          <w:rFonts w:ascii="Times New Roman" w:hAnsi="Times New Roman"/>
          <w:color w:val="262626"/>
          <w:sz w:val="28"/>
          <w:szCs w:val="28"/>
        </w:rPr>
        <w:t xml:space="preserve">      Организуя практические работы, мы помним, что программа задает лишь общее направление работы, а мы, как учителя, конкретизируем содержание, определяем конкретную территорию, объем задания.</w:t>
      </w:r>
    </w:p>
    <w:p w:rsidR="00961AE6" w:rsidRPr="00391EF7" w:rsidRDefault="00961AE6" w:rsidP="00F02058">
      <w:pPr>
        <w:spacing w:after="0" w:line="360" w:lineRule="auto"/>
        <w:jc w:val="both"/>
        <w:rPr>
          <w:rFonts w:ascii="Times New Roman" w:hAnsi="Times New Roman"/>
          <w:color w:val="262626"/>
          <w:sz w:val="28"/>
          <w:szCs w:val="28"/>
        </w:rPr>
      </w:pPr>
      <w:r w:rsidRPr="00391EF7">
        <w:rPr>
          <w:rFonts w:ascii="Times New Roman" w:hAnsi="Times New Roman"/>
          <w:color w:val="262626"/>
          <w:sz w:val="28"/>
          <w:szCs w:val="28"/>
        </w:rPr>
        <w:t xml:space="preserve">       Все практические работы мы оцениваем. Причем оценки за работу всему классу ставим сразу, одновременно, проверяя результаты работы у всех, или поэтапно, проверяя работу по мере готовности её </w:t>
      </w:r>
      <w:proofErr w:type="gramStart"/>
      <w:r w:rsidRPr="00391EF7">
        <w:rPr>
          <w:rFonts w:ascii="Times New Roman" w:hAnsi="Times New Roman"/>
          <w:color w:val="262626"/>
          <w:sz w:val="28"/>
          <w:szCs w:val="28"/>
        </w:rPr>
        <w:t>у</w:t>
      </w:r>
      <w:proofErr w:type="gramEnd"/>
      <w:r w:rsidRPr="00391EF7">
        <w:rPr>
          <w:rFonts w:ascii="Times New Roman" w:hAnsi="Times New Roman"/>
          <w:color w:val="262626"/>
          <w:sz w:val="28"/>
          <w:szCs w:val="28"/>
        </w:rPr>
        <w:t xml:space="preserve"> разных обучающихся.</w:t>
      </w:r>
    </w:p>
    <w:p w:rsidR="00961AE6" w:rsidRPr="00391EF7" w:rsidRDefault="00961AE6" w:rsidP="00F02058">
      <w:pPr>
        <w:spacing w:after="0" w:line="360" w:lineRule="auto"/>
        <w:jc w:val="both"/>
        <w:rPr>
          <w:rFonts w:ascii="Times New Roman" w:hAnsi="Times New Roman"/>
          <w:color w:val="262626"/>
          <w:sz w:val="28"/>
          <w:szCs w:val="28"/>
        </w:rPr>
      </w:pPr>
      <w:r w:rsidRPr="00391EF7">
        <w:rPr>
          <w:rFonts w:ascii="Times New Roman" w:hAnsi="Times New Roman"/>
          <w:color w:val="262626"/>
          <w:sz w:val="28"/>
          <w:szCs w:val="28"/>
        </w:rPr>
        <w:t xml:space="preserve">          Кроме того, по окончании каждой практической работы мы предлагаем задания для самоконтроля. Задания могут быть разных видов: репродуктивные (например, закрытые тесты); развивающие, направленные на применение полученных умений и навыков в новой учебной ситуации; творческого и поискового характера.</w:t>
      </w:r>
    </w:p>
    <w:p w:rsidR="00961AE6" w:rsidRPr="00391EF7" w:rsidRDefault="00C85433" w:rsidP="00F02058">
      <w:pPr>
        <w:spacing w:after="0" w:line="360" w:lineRule="auto"/>
        <w:jc w:val="both"/>
        <w:outlineLvl w:val="2"/>
        <w:rPr>
          <w:rFonts w:ascii="Times New Roman" w:hAnsi="Times New Roman"/>
          <w:color w:val="262626"/>
          <w:sz w:val="28"/>
          <w:szCs w:val="28"/>
        </w:rPr>
      </w:pPr>
      <w:r w:rsidRPr="00391EF7">
        <w:rPr>
          <w:rFonts w:ascii="Times New Roman" w:hAnsi="Times New Roman"/>
          <w:color w:val="262626"/>
          <w:sz w:val="28"/>
          <w:szCs w:val="28"/>
        </w:rPr>
        <w:t xml:space="preserve">    </w:t>
      </w:r>
      <w:r w:rsidR="00961AE6" w:rsidRPr="00391EF7">
        <w:rPr>
          <w:rFonts w:ascii="Times New Roman" w:hAnsi="Times New Roman"/>
          <w:color w:val="262626"/>
          <w:sz w:val="28"/>
          <w:szCs w:val="28"/>
        </w:rPr>
        <w:t>При проведении практических работ мы всегда стараемся дать не только программные знания и умения, но и такие, которые значительно дополняют кругозор обучающихся, заинтересовывают новым содержанием.</w:t>
      </w:r>
    </w:p>
    <w:p w:rsidR="00615BEC" w:rsidRPr="00391EF7" w:rsidRDefault="00961AE6" w:rsidP="00F02058">
      <w:pPr>
        <w:spacing w:after="0" w:line="360" w:lineRule="auto"/>
        <w:jc w:val="both"/>
        <w:rPr>
          <w:rFonts w:ascii="Times New Roman" w:hAnsi="Times New Roman"/>
          <w:color w:val="262626"/>
          <w:sz w:val="28"/>
          <w:szCs w:val="28"/>
        </w:rPr>
      </w:pPr>
      <w:r w:rsidRPr="00391EF7">
        <w:rPr>
          <w:rFonts w:ascii="Times New Roman" w:hAnsi="Times New Roman"/>
          <w:color w:val="262626"/>
          <w:sz w:val="28"/>
          <w:szCs w:val="28"/>
        </w:rPr>
        <w:lastRenderedPageBreak/>
        <w:t xml:space="preserve">          </w:t>
      </w:r>
      <w:r w:rsidR="00615BEC" w:rsidRPr="00391EF7">
        <w:rPr>
          <w:rFonts w:ascii="Times New Roman" w:hAnsi="Times New Roman"/>
          <w:color w:val="262626"/>
          <w:sz w:val="28"/>
          <w:szCs w:val="28"/>
        </w:rPr>
        <w:t xml:space="preserve">    </w:t>
      </w:r>
      <w:proofErr w:type="gramStart"/>
      <w:r w:rsidR="00615BEC" w:rsidRPr="00391EF7">
        <w:rPr>
          <w:rFonts w:ascii="Times New Roman" w:hAnsi="Times New Roman"/>
          <w:color w:val="262626"/>
          <w:sz w:val="28"/>
          <w:szCs w:val="28"/>
        </w:rPr>
        <w:t>Исходя из выше сказанного и возникла</w:t>
      </w:r>
      <w:proofErr w:type="gramEnd"/>
      <w:r w:rsidR="00615BEC" w:rsidRPr="00391EF7">
        <w:rPr>
          <w:rFonts w:ascii="Times New Roman" w:hAnsi="Times New Roman"/>
          <w:color w:val="262626"/>
          <w:sz w:val="28"/>
          <w:szCs w:val="28"/>
        </w:rPr>
        <w:t xml:space="preserve"> необходимость разработки «Сборника практических работ начального курса географии» как  модели, направленной на развитие учебной самостоятельности и развитие самостоятельности как качества личности и предложена на ее основе методика  проведения  практических р</w:t>
      </w:r>
      <w:r w:rsidR="00C84475" w:rsidRPr="00391EF7">
        <w:rPr>
          <w:rFonts w:ascii="Times New Roman" w:hAnsi="Times New Roman"/>
          <w:color w:val="262626"/>
          <w:sz w:val="28"/>
          <w:szCs w:val="28"/>
        </w:rPr>
        <w:t>абот начального курса географии (приложение 1).</w:t>
      </w:r>
      <w:r w:rsidR="00C85433" w:rsidRPr="00391EF7">
        <w:rPr>
          <w:rFonts w:ascii="Times New Roman" w:hAnsi="Times New Roman"/>
          <w:color w:val="262626"/>
          <w:sz w:val="28"/>
          <w:szCs w:val="28"/>
        </w:rPr>
        <w:t xml:space="preserve"> </w:t>
      </w:r>
      <w:r w:rsidR="00615BEC" w:rsidRPr="00391EF7">
        <w:rPr>
          <w:rFonts w:ascii="Times New Roman" w:hAnsi="Times New Roman"/>
          <w:color w:val="262626"/>
          <w:sz w:val="28"/>
          <w:szCs w:val="28"/>
        </w:rPr>
        <w:t>Р</w:t>
      </w:r>
      <w:r w:rsidRPr="00391EF7">
        <w:rPr>
          <w:rFonts w:ascii="Times New Roman" w:hAnsi="Times New Roman"/>
          <w:color w:val="262626"/>
          <w:sz w:val="28"/>
          <w:szCs w:val="28"/>
        </w:rPr>
        <w:t xml:space="preserve">азрабатывая сборник практических работ, мы старались разнообразить их по содержанию, сделать их многофункциональными, т.е. мы ставили задачу – не только закреплять знания, но и </w:t>
      </w:r>
      <w:proofErr w:type="spellStart"/>
      <w:r w:rsidRPr="00391EF7">
        <w:rPr>
          <w:rFonts w:ascii="Times New Roman" w:hAnsi="Times New Roman"/>
          <w:color w:val="262626"/>
          <w:sz w:val="28"/>
          <w:szCs w:val="28"/>
        </w:rPr>
        <w:t>взаимоувязывать</w:t>
      </w:r>
      <w:proofErr w:type="spellEnd"/>
      <w:r w:rsidRPr="00391EF7">
        <w:rPr>
          <w:rFonts w:ascii="Times New Roman" w:hAnsi="Times New Roman"/>
          <w:color w:val="262626"/>
          <w:sz w:val="28"/>
          <w:szCs w:val="28"/>
        </w:rPr>
        <w:t xml:space="preserve"> их, заставлять размышлять, приобретать необходимые умения и навыки.</w:t>
      </w:r>
      <w:r w:rsidR="00615BEC" w:rsidRPr="00391EF7">
        <w:rPr>
          <w:rFonts w:ascii="Times New Roman" w:hAnsi="Times New Roman"/>
          <w:color w:val="262626"/>
          <w:sz w:val="28"/>
          <w:szCs w:val="28"/>
        </w:rPr>
        <w:t xml:space="preserve">        </w:t>
      </w:r>
    </w:p>
    <w:p w:rsidR="00961AE6" w:rsidRPr="00391EF7" w:rsidRDefault="00615BEC" w:rsidP="00F02058">
      <w:pPr>
        <w:spacing w:after="0" w:line="360" w:lineRule="auto"/>
        <w:jc w:val="both"/>
        <w:rPr>
          <w:rFonts w:ascii="Times New Roman" w:hAnsi="Times New Roman"/>
          <w:color w:val="262626"/>
          <w:sz w:val="28"/>
          <w:szCs w:val="28"/>
        </w:rPr>
      </w:pPr>
      <w:r w:rsidRPr="00391EF7">
        <w:rPr>
          <w:rFonts w:ascii="Times New Roman" w:hAnsi="Times New Roman"/>
          <w:color w:val="262626"/>
          <w:sz w:val="28"/>
          <w:szCs w:val="28"/>
        </w:rPr>
        <w:t xml:space="preserve">        </w:t>
      </w:r>
      <w:r w:rsidR="00C84475" w:rsidRPr="00391EF7">
        <w:rPr>
          <w:rFonts w:ascii="Times New Roman" w:hAnsi="Times New Roman"/>
          <w:color w:val="262626"/>
          <w:sz w:val="28"/>
          <w:szCs w:val="28"/>
        </w:rPr>
        <w:t xml:space="preserve">     </w:t>
      </w:r>
      <w:proofErr w:type="gramStart"/>
      <w:r w:rsidR="00C84475" w:rsidRPr="00391EF7">
        <w:rPr>
          <w:rFonts w:ascii="Times New Roman" w:hAnsi="Times New Roman"/>
          <w:color w:val="262626"/>
          <w:sz w:val="28"/>
          <w:szCs w:val="28"/>
        </w:rPr>
        <w:t>С</w:t>
      </w:r>
      <w:r w:rsidRPr="00391EF7">
        <w:rPr>
          <w:rFonts w:ascii="Times New Roman" w:hAnsi="Times New Roman"/>
          <w:color w:val="262626"/>
          <w:sz w:val="28"/>
          <w:szCs w:val="28"/>
        </w:rPr>
        <w:t xml:space="preserve">борник практических работ начального курса географии содержит методическое описание двадцати практических работ (теоретический материал;  задания, выполнение которых способствует более глубокому пониманию темы;  описание заданий;  список вопросов, предназначенных для самоконтроля учащихся; список дополнительной литературы; список электронных образовательных ресурсов, которые могут быть использованы при проведении практических работ; </w:t>
      </w:r>
      <w:proofErr w:type="spellStart"/>
      <w:r w:rsidRPr="00391EF7">
        <w:rPr>
          <w:rFonts w:ascii="Times New Roman" w:hAnsi="Times New Roman"/>
          <w:color w:val="262626"/>
          <w:sz w:val="28"/>
          <w:szCs w:val="28"/>
        </w:rPr>
        <w:t>мультимедийные</w:t>
      </w:r>
      <w:proofErr w:type="spellEnd"/>
      <w:r w:rsidRPr="00391EF7">
        <w:rPr>
          <w:rFonts w:ascii="Times New Roman" w:hAnsi="Times New Roman"/>
          <w:color w:val="262626"/>
          <w:sz w:val="28"/>
          <w:szCs w:val="28"/>
        </w:rPr>
        <w:t xml:space="preserve"> презентации к практическим работам начального курса географии).</w:t>
      </w:r>
      <w:proofErr w:type="gramEnd"/>
    </w:p>
    <w:p w:rsidR="00961AE6" w:rsidRPr="00391EF7" w:rsidRDefault="00C84475" w:rsidP="00F02058">
      <w:pPr>
        <w:pStyle w:val="a3"/>
        <w:spacing w:after="0" w:line="360" w:lineRule="auto"/>
        <w:rPr>
          <w:rFonts w:ascii="Times New Roman" w:hAnsi="Times New Roman"/>
          <w:b/>
          <w:color w:val="262626"/>
          <w:sz w:val="28"/>
          <w:szCs w:val="28"/>
        </w:rPr>
      </w:pPr>
      <w:r w:rsidRPr="00391EF7">
        <w:rPr>
          <w:rFonts w:ascii="Times New Roman" w:hAnsi="Times New Roman"/>
          <w:color w:val="262626"/>
          <w:sz w:val="28"/>
          <w:szCs w:val="28"/>
        </w:rPr>
        <w:t xml:space="preserve">      </w:t>
      </w:r>
      <w:r w:rsidR="00615BEC" w:rsidRPr="00391EF7">
        <w:rPr>
          <w:rFonts w:ascii="Times New Roman" w:hAnsi="Times New Roman"/>
          <w:color w:val="262626"/>
          <w:sz w:val="28"/>
          <w:szCs w:val="28"/>
        </w:rPr>
        <w:t>При  определении объектов изучения на практических работах, учитывали региональный компонент содержания образования.</w:t>
      </w:r>
    </w:p>
    <w:p w:rsidR="00C84475" w:rsidRPr="00391EF7" w:rsidRDefault="00C84475" w:rsidP="00F02058">
      <w:pPr>
        <w:spacing w:after="0" w:line="360" w:lineRule="auto"/>
        <w:jc w:val="both"/>
        <w:rPr>
          <w:rFonts w:ascii="Times New Roman" w:hAnsi="Times New Roman"/>
          <w:color w:val="262626"/>
          <w:sz w:val="28"/>
          <w:szCs w:val="28"/>
        </w:rPr>
      </w:pPr>
      <w:r w:rsidRPr="00391EF7">
        <w:rPr>
          <w:rFonts w:ascii="Times New Roman" w:hAnsi="Times New Roman"/>
          <w:color w:val="262626"/>
          <w:sz w:val="28"/>
          <w:szCs w:val="28"/>
        </w:rPr>
        <w:t xml:space="preserve">      Проблема развития учебной самостоятельности является достаточно актуальной  в настоящее время. Мы предложили один из путей ее решения, понимая необходимость других направлений.</w:t>
      </w:r>
    </w:p>
    <w:p w:rsidR="00961AE6" w:rsidRPr="00391EF7" w:rsidRDefault="00961AE6" w:rsidP="00F02058">
      <w:pPr>
        <w:pStyle w:val="a3"/>
        <w:spacing w:after="0" w:line="360" w:lineRule="auto"/>
        <w:jc w:val="center"/>
        <w:rPr>
          <w:rFonts w:ascii="Times New Roman" w:hAnsi="Times New Roman"/>
          <w:b/>
          <w:color w:val="262626"/>
          <w:sz w:val="28"/>
          <w:szCs w:val="28"/>
        </w:rPr>
      </w:pPr>
    </w:p>
    <w:p w:rsidR="00961AE6" w:rsidRDefault="00961AE6" w:rsidP="00F02058">
      <w:pPr>
        <w:spacing w:line="360" w:lineRule="auto"/>
        <w:jc w:val="both"/>
        <w:rPr>
          <w:color w:val="262626"/>
          <w:sz w:val="28"/>
          <w:szCs w:val="28"/>
        </w:rPr>
      </w:pPr>
    </w:p>
    <w:p w:rsidR="00DF7A41" w:rsidRDefault="00DF7A41" w:rsidP="00F02058">
      <w:pPr>
        <w:spacing w:line="360" w:lineRule="auto"/>
        <w:jc w:val="both"/>
        <w:rPr>
          <w:color w:val="262626"/>
          <w:sz w:val="28"/>
          <w:szCs w:val="28"/>
        </w:rPr>
      </w:pPr>
    </w:p>
    <w:p w:rsidR="00DF7A41" w:rsidRDefault="00DF7A41" w:rsidP="00F02058">
      <w:pPr>
        <w:spacing w:line="360" w:lineRule="auto"/>
        <w:jc w:val="both"/>
        <w:rPr>
          <w:color w:val="262626"/>
          <w:sz w:val="28"/>
          <w:szCs w:val="28"/>
        </w:rPr>
      </w:pPr>
    </w:p>
    <w:p w:rsidR="00DF7A41" w:rsidRDefault="00DF7A41" w:rsidP="00F02058">
      <w:pPr>
        <w:spacing w:line="360" w:lineRule="auto"/>
        <w:jc w:val="both"/>
        <w:rPr>
          <w:color w:val="262626"/>
          <w:sz w:val="28"/>
          <w:szCs w:val="28"/>
        </w:rPr>
      </w:pPr>
    </w:p>
    <w:p w:rsidR="00DF7A41" w:rsidRDefault="00DF7A41" w:rsidP="00F02058">
      <w:pPr>
        <w:spacing w:line="360" w:lineRule="auto"/>
        <w:jc w:val="both"/>
        <w:rPr>
          <w:color w:val="262626"/>
          <w:sz w:val="28"/>
          <w:szCs w:val="28"/>
        </w:rPr>
      </w:pPr>
    </w:p>
    <w:p w:rsidR="00DF7A41" w:rsidRPr="00391EF7" w:rsidRDefault="00DF7A41" w:rsidP="00F02058">
      <w:pPr>
        <w:spacing w:line="360" w:lineRule="auto"/>
        <w:jc w:val="both"/>
        <w:rPr>
          <w:color w:val="262626"/>
          <w:sz w:val="28"/>
          <w:szCs w:val="28"/>
        </w:rPr>
      </w:pPr>
    </w:p>
    <w:sectPr w:rsidR="00DF7A41" w:rsidRPr="00391EF7" w:rsidSect="00CF6ED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A508D9"/>
    <w:multiLevelType w:val="multilevel"/>
    <w:tmpl w:val="57220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075274"/>
    <w:multiLevelType w:val="multilevel"/>
    <w:tmpl w:val="0D26D5CA"/>
    <w:lvl w:ilvl="0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>
      <w:start w:val="1"/>
      <w:numFmt w:val="decimal"/>
      <w:pStyle w:val="2"/>
      <w:isLgl/>
      <w:lvlText w:val="%1.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2160"/>
      </w:pPr>
      <w:rPr>
        <w:rFonts w:hint="default"/>
      </w:rPr>
    </w:lvl>
  </w:abstractNum>
  <w:abstractNum w:abstractNumId="2">
    <w:nsid w:val="6B8A4B18"/>
    <w:multiLevelType w:val="multilevel"/>
    <w:tmpl w:val="1B0E6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1AE6"/>
    <w:rsid w:val="002F0758"/>
    <w:rsid w:val="003168FC"/>
    <w:rsid w:val="00324A93"/>
    <w:rsid w:val="00391EF7"/>
    <w:rsid w:val="004C1361"/>
    <w:rsid w:val="00615BEC"/>
    <w:rsid w:val="00961AE6"/>
    <w:rsid w:val="00AD77BE"/>
    <w:rsid w:val="00C84475"/>
    <w:rsid w:val="00C85433"/>
    <w:rsid w:val="00CF6EDA"/>
    <w:rsid w:val="00D70B83"/>
    <w:rsid w:val="00DF7A41"/>
    <w:rsid w:val="00E91EE1"/>
    <w:rsid w:val="00F02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1AE6"/>
    <w:pPr>
      <w:spacing w:after="200" w:line="276" w:lineRule="auto"/>
    </w:pPr>
    <w:rPr>
      <w:rFonts w:ascii="Calibri" w:hAnsi="Calibri"/>
      <w:sz w:val="22"/>
      <w:szCs w:val="22"/>
    </w:rPr>
  </w:style>
  <w:style w:type="paragraph" w:styleId="2">
    <w:name w:val="heading 2"/>
    <w:basedOn w:val="a"/>
    <w:next w:val="a"/>
    <w:link w:val="20"/>
    <w:qFormat/>
    <w:rsid w:val="00961AE6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61AE6"/>
    <w:pPr>
      <w:spacing w:after="120"/>
    </w:pPr>
  </w:style>
  <w:style w:type="character" w:customStyle="1" w:styleId="a4">
    <w:name w:val="Основной текст Знак"/>
    <w:basedOn w:val="a0"/>
    <w:link w:val="a3"/>
    <w:rsid w:val="00961AE6"/>
    <w:rPr>
      <w:rFonts w:ascii="Calibri" w:hAnsi="Calibri"/>
      <w:sz w:val="22"/>
      <w:szCs w:val="22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961AE6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styleId="a5">
    <w:name w:val="Hyperlink"/>
    <w:basedOn w:val="a0"/>
    <w:rsid w:val="00CF6ED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1036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6934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cp:lastModifiedBy>Admin</cp:lastModifiedBy>
  <cp:revision>2</cp:revision>
  <cp:lastPrinted>2013-02-17T15:04:00Z</cp:lastPrinted>
  <dcterms:created xsi:type="dcterms:W3CDTF">2014-01-19T13:27:00Z</dcterms:created>
  <dcterms:modified xsi:type="dcterms:W3CDTF">2014-01-19T13:27:00Z</dcterms:modified>
</cp:coreProperties>
</file>