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FC" w:rsidRDefault="002758FC" w:rsidP="002758F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Пискунова Л.С.</w:t>
      </w:r>
    </w:p>
    <w:p w:rsidR="00EC09D4" w:rsidRDefault="002758FC" w:rsidP="002758F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ГБОУ СПО «Раменский политехнический техникум» МО,</w:t>
      </w:r>
    </w:p>
    <w:p w:rsidR="002758FC" w:rsidRPr="002758FC" w:rsidRDefault="002758FC" w:rsidP="002758F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7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27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Раменское</w:t>
      </w:r>
      <w:r w:rsidR="00EC09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Мо</w:t>
      </w:r>
      <w:r w:rsidR="00EC09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EC09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ковской области</w:t>
      </w:r>
    </w:p>
    <w:p w:rsidR="00A22FD2" w:rsidRDefault="006F406A" w:rsidP="006F40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75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Кейс-метод как современная технология</w:t>
      </w:r>
    </w:p>
    <w:p w:rsidR="006F406A" w:rsidRPr="002758FC" w:rsidRDefault="006F406A" w:rsidP="006F40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личностно-ориентированного об</w:t>
      </w:r>
      <w:r w:rsidRPr="00275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275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чения</w:t>
      </w:r>
    </w:p>
    <w:bookmarkEnd w:id="0"/>
    <w:p w:rsidR="006F406A" w:rsidRPr="006F406A" w:rsidRDefault="006F406A" w:rsidP="00BB68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06A">
        <w:rPr>
          <w:rFonts w:ascii="Times New Roman" w:hAnsi="Times New Roman"/>
          <w:sz w:val="28"/>
          <w:szCs w:val="28"/>
        </w:rPr>
        <w:t xml:space="preserve">Личностно-ориентированный подход </w:t>
      </w:r>
      <w:proofErr w:type="gramStart"/>
      <w:r w:rsidRPr="006F406A">
        <w:rPr>
          <w:rFonts w:ascii="Times New Roman" w:hAnsi="Times New Roman"/>
          <w:sz w:val="28"/>
          <w:szCs w:val="28"/>
        </w:rPr>
        <w:t>-э</w:t>
      </w:r>
      <w:proofErr w:type="gramEnd"/>
      <w:r w:rsidRPr="006F406A">
        <w:rPr>
          <w:rFonts w:ascii="Times New Roman" w:hAnsi="Times New Roman"/>
          <w:sz w:val="28"/>
          <w:szCs w:val="28"/>
        </w:rPr>
        <w:t>то важное условие эффективности процесса обучения.</w:t>
      </w:r>
      <w:r w:rsidRPr="006F40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BD28C5" w:rsidRDefault="006F406A" w:rsidP="00BB6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F406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Наш техникум стремится так построить образовательно-воспитательную с</w:t>
      </w:r>
      <w:r w:rsidRPr="006F406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Pr="006F406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стему, чтобы были  созданы все условия для самовыражения личности студента. </w:t>
      </w:r>
      <w:r w:rsidRPr="006F40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Самая главная цель любого учебного заведения</w:t>
      </w:r>
      <w:r w:rsidR="00BB68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F40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это обесп</w:t>
      </w:r>
      <w:r w:rsidRPr="006F40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6F40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чение эффективности обучения учащихся, которая достигается с помощью многих эффективных техн</w:t>
      </w:r>
      <w:r w:rsidRPr="006F40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6F40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логий обучения, выбранных преподавателем.</w:t>
      </w:r>
    </w:p>
    <w:p w:rsidR="008D5401" w:rsidRDefault="006F406A" w:rsidP="00BB6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новых форм эффективных технологий обучения является пр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блемно-ситуативное о</w:t>
      </w:r>
      <w:r w:rsidR="00E4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с использованием кейсов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Суть кейс–метода с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том, что усвоение знаний и формирование умений есть результат а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самостоятельной деятельности учащихся по разрешению противоречий, в результате чего и происходит творческое овладение профессиональными зн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ниями, навыками, умениями и развитие мыслительных способностей.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 представляет собой описание конкре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реальной ситуации, подготовленное по определенному формату и предназначенное для обучения </w:t>
      </w:r>
      <w:r w:rsidR="00BD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 разных видов информации, ее обобщению, навыкам формулирования пр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блемы и выработки возможных вариантов ее решения в соответствии с установленн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критериями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разрешить поставленную проблему и пол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реа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окружающих на свои действия. При этом они должны понимать, что возможны различные решения проблемы. П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преподаватель должен помочь 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рассуждать, спорить, а не навязывать им свое мнение</w:t>
      </w:r>
      <w:proofErr w:type="gramStart"/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денты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понимать с самого начала, что риск принятия решений лежит на них, преподаватель только поясняет последствия принятия необдуманных р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шений.</w:t>
      </w:r>
      <w:r w:rsidR="00BB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преподавателя состоит в направлении беседы или дискуссии с п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мощью проблемных вопросов, в контроле времени работы, в побуждении 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дентов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поверх</w:t>
      </w:r>
      <w:r w:rsidR="008D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ностного мышления.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5401" w:rsidRDefault="006F406A" w:rsidP="00BB6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кейс–метод можно представить как сложную систему, в которую интегрированы другие, более простые методы познания. В н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входят моделирование, системный анализ, пробле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мный метод, игровые методы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формы и методы преподавания.</w:t>
      </w:r>
      <w:r w:rsidR="00BB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суть также с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том, что учащимся предлагают осмыслить реальную жизненную ситуацию, описание которой 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новременно отражает не только какую-либо практическую проблему, но и а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туализирует определенный комплекс знаний, который необходимо усвоить при разрешении данной проблемы. При этом сама проблема не им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однозначных решений, а обучение становится как бы необходимым условием выживания.</w:t>
      </w:r>
      <w:r w:rsidR="00BB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Преимуществом кейсов является во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оптимально сочетать теорию и практику, что представляется дост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важным при подготовке специалиста.</w:t>
      </w:r>
      <w:r w:rsidR="00BB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кейсов способствует развитию умения анализировать ситуации, оцен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альтернативы, выбирать оптимальный вариант и планировать его ос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ществление. И если в течение учебного цикла такой подход применяется мн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гократно, то у обучающегося вырабатывается устойчивый навык решения пра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задач.</w:t>
      </w:r>
      <w:r w:rsidR="00BB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406A" w:rsidRPr="006F406A" w:rsidRDefault="006F406A" w:rsidP="00BB6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работы с кейсом в учебном процессе сравнительно проста и включает в себя следующие этапы:</w:t>
      </w:r>
      <w:r w:rsidR="00BB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самостоятельная работы обучаемых с материалами кейса (идентификация проблемы, формул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ключевых альтернатив, предложение решения или рекомендуемого действия);- работа в малых группах по согласованию видения ключевой проблемы и ее р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шений;- презентация и экспертиза результатов малых групп на общей диску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(в рамках учебной группы).</w:t>
      </w:r>
      <w:proofErr w:type="gramEnd"/>
    </w:p>
    <w:p w:rsidR="000E4C0A" w:rsidRPr="006F406A" w:rsidRDefault="006F406A" w:rsidP="00BB68D8">
      <w:pPr>
        <w:spacing w:line="360" w:lineRule="auto"/>
        <w:ind w:firstLine="709"/>
        <w:jc w:val="both"/>
        <w:rPr>
          <w:sz w:val="28"/>
          <w:szCs w:val="28"/>
        </w:rPr>
      </w:pP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в пользу применения интерактивных технологий об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преп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даватель выбирает сам с учётом</w:t>
      </w:r>
      <w:r w:rsidR="001D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группы, их 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  потребностей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многих других факторов, определяющих возможн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6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внедрения кейс-метод, их подготовки и проведения</w:t>
      </w:r>
      <w:r w:rsidRPr="006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E4C0A" w:rsidRPr="006F406A" w:rsidSect="00E3023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6F"/>
    <w:rsid w:val="000E4C0A"/>
    <w:rsid w:val="001D59CD"/>
    <w:rsid w:val="00221443"/>
    <w:rsid w:val="002758FC"/>
    <w:rsid w:val="006F406A"/>
    <w:rsid w:val="008D5401"/>
    <w:rsid w:val="00A22FD2"/>
    <w:rsid w:val="00BB68D8"/>
    <w:rsid w:val="00BD28C5"/>
    <w:rsid w:val="00D2346F"/>
    <w:rsid w:val="00E30234"/>
    <w:rsid w:val="00E467F3"/>
    <w:rsid w:val="00E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PC</cp:lastModifiedBy>
  <cp:revision>9</cp:revision>
  <dcterms:created xsi:type="dcterms:W3CDTF">2014-07-28T23:00:00Z</dcterms:created>
  <dcterms:modified xsi:type="dcterms:W3CDTF">2014-07-30T10:29:00Z</dcterms:modified>
</cp:coreProperties>
</file>