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A7" w:rsidRDefault="005A21A7" w:rsidP="00082418">
      <w:pPr>
        <w:tabs>
          <w:tab w:val="left" w:pos="4088"/>
        </w:tabs>
        <w:spacing w:line="360" w:lineRule="auto"/>
        <w:rPr>
          <w:rStyle w:val="a3"/>
          <w:i/>
          <w:iCs/>
          <w:color w:val="000000"/>
          <w:sz w:val="28"/>
          <w:szCs w:val="28"/>
        </w:rPr>
      </w:pPr>
    </w:p>
    <w:p w:rsidR="005A21A7" w:rsidRPr="00082418" w:rsidRDefault="005A21A7" w:rsidP="005A21A7">
      <w:pPr>
        <w:tabs>
          <w:tab w:val="left" w:pos="4088"/>
        </w:tabs>
        <w:spacing w:line="360" w:lineRule="auto"/>
        <w:jc w:val="center"/>
        <w:rPr>
          <w:rStyle w:val="a3"/>
          <w:i/>
          <w:iCs/>
          <w:color w:val="000000"/>
          <w:sz w:val="28"/>
          <w:szCs w:val="28"/>
        </w:rPr>
      </w:pPr>
    </w:p>
    <w:p w:rsidR="005A21A7" w:rsidRPr="00B057D8" w:rsidRDefault="005A21A7" w:rsidP="00B057D8">
      <w:pPr>
        <w:jc w:val="center"/>
        <w:rPr>
          <w:sz w:val="28"/>
          <w:szCs w:val="28"/>
        </w:rPr>
      </w:pPr>
    </w:p>
    <w:p w:rsidR="009B1A41" w:rsidRPr="009B1A41" w:rsidRDefault="006E132E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РАЗРАБОТКА КРУЖКА «Юный физик»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Кружок «Юный физик» 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9B1A41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6E132E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 </w:t>
      </w:r>
    </w:p>
    <w:p w:rsidR="009B1A41" w:rsidRPr="009B1A41" w:rsidRDefault="006E132E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B1A41" w:rsidRPr="00700F07">
        <w:rPr>
          <w:rFonts w:ascii="Times New Roman" w:eastAsia="Times New Roman" w:hAnsi="Times New Roman" w:cs="Times New Roman"/>
          <w:b/>
          <w:sz w:val="28"/>
          <w:szCs w:val="28"/>
        </w:rPr>
        <w:t>бразовательная программа «Юный физик»: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 по целевому обеспечению – развитие и поддержка интереса учащихся к изучению физики;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- по технологии обучения – ИКТ, </w:t>
      </w:r>
      <w:proofErr w:type="spellStart"/>
      <w:r w:rsidRPr="009B1A41">
        <w:rPr>
          <w:rFonts w:ascii="Times New Roman" w:eastAsia="Times New Roman" w:hAnsi="Times New Roman" w:cs="Times New Roman"/>
          <w:sz w:val="24"/>
          <w:szCs w:val="24"/>
        </w:rPr>
        <w:t>разноуровневое</w:t>
      </w:r>
      <w:proofErr w:type="spellEnd"/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обучение, проблемное и поисковое обучение;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 по характеру деятельности – практические занятия, решение задач;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 по в</w:t>
      </w:r>
      <w:r w:rsidR="004B2A5F">
        <w:rPr>
          <w:rFonts w:ascii="Times New Roman" w:eastAsia="Times New Roman" w:hAnsi="Times New Roman" w:cs="Times New Roman"/>
          <w:sz w:val="24"/>
          <w:szCs w:val="24"/>
        </w:rPr>
        <w:t>озрастным особенностям – 14 – 18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4B2A5F">
        <w:rPr>
          <w:rFonts w:ascii="Times New Roman" w:eastAsia="Times New Roman" w:hAnsi="Times New Roman" w:cs="Times New Roman"/>
          <w:sz w:val="24"/>
          <w:szCs w:val="24"/>
        </w:rPr>
        <w:t xml:space="preserve"> контингенту воспитанников – </w:t>
      </w:r>
      <w:proofErr w:type="gramStart"/>
      <w:r w:rsidR="004B2A5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 по временным показателям – 1-2 год;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 количество учебных часов  за учебный год  - 20;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 количество учебных часов в месяц – 2;</w:t>
      </w:r>
    </w:p>
    <w:p w:rsidR="009B1A41" w:rsidRPr="009B1A41" w:rsidRDefault="004B2A5F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9B1A41" w:rsidRPr="009B1A41">
        <w:rPr>
          <w:rFonts w:ascii="Times New Roman" w:eastAsia="Times New Roman" w:hAnsi="Times New Roman" w:cs="Times New Roman"/>
          <w:sz w:val="24"/>
          <w:szCs w:val="24"/>
        </w:rPr>
        <w:t>ихся</w:t>
      </w:r>
      <w:proofErr w:type="gramEnd"/>
      <w:r w:rsidR="009B1A41" w:rsidRPr="009B1A41">
        <w:rPr>
          <w:rFonts w:ascii="Times New Roman" w:eastAsia="Times New Roman" w:hAnsi="Times New Roman" w:cs="Times New Roman"/>
          <w:sz w:val="24"/>
          <w:szCs w:val="24"/>
        </w:rPr>
        <w:t xml:space="preserve"> в группе –  по списку;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-форма занятий – беседа, практикум, экскурсия, игра.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lastRenderedPageBreak/>
        <w:t>-место проведения – кабинет физики.</w:t>
      </w:r>
    </w:p>
    <w:p w:rsidR="006E132E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>. 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для участия в интерактивных играх. 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 кружкового объединения «Юный физик» 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Цели: 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 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B1A41" w:rsidRPr="009B1A41" w:rsidRDefault="009B1A41" w:rsidP="009B1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>: способствовать самореализации кружковцев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в изучении конкретных тем физики, развивать и поддерживать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познавательный интерес к изучению физики как науки, знакомить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учащихся с последними достижениями науки и техники, научить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решать задачи нестандартными методами, развитие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познавательных интересов при выполнении экспериментальных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исследований с использованием информационных технологий.</w:t>
      </w:r>
    </w:p>
    <w:p w:rsidR="009B1A41" w:rsidRPr="009B1A41" w:rsidRDefault="009B1A41" w:rsidP="009B1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 w:rsidRPr="006E13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убежденности в возможности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познания законов природы, в необходимости разумного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использования достижений науки и техники, воспитание уважения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к творцам науки и техники, отношения к физике как к элементу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общечеловеческой культуры.</w:t>
      </w:r>
    </w:p>
    <w:p w:rsidR="009B1A41" w:rsidRPr="009B1A41" w:rsidRDefault="009B1A41" w:rsidP="009B1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умений и навыков учащихся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самостоятельно работать с научно-популярной литературой,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умений практически применять физические знания в жизни,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развитие творческих способностей, формирование у учащихся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br/>
        <w:t>активности и самостоятельности, инициативы. Повышение культуры общения и поведения.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1A41" w:rsidRPr="009B1A41" w:rsidRDefault="009B1A41" w:rsidP="009B1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Решение разных типов задач;</w:t>
      </w:r>
    </w:p>
    <w:p w:rsidR="009B1A41" w:rsidRPr="009B1A41" w:rsidRDefault="009B1A41" w:rsidP="009B1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Занимательные опыты по разным разделам физики;</w:t>
      </w:r>
    </w:p>
    <w:p w:rsidR="009B1A41" w:rsidRPr="009B1A41" w:rsidRDefault="009B1A41" w:rsidP="009B1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Применение ИКТ;</w:t>
      </w:r>
    </w:p>
    <w:p w:rsidR="009B1A41" w:rsidRPr="009B1A41" w:rsidRDefault="009B1A41" w:rsidP="009B1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Занимательные экскурсии в область истории физики;</w:t>
      </w:r>
    </w:p>
    <w:p w:rsidR="009B1A41" w:rsidRPr="009B1A41" w:rsidRDefault="009B1A41" w:rsidP="009B1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Применение физики в практической жизни;</w:t>
      </w:r>
    </w:p>
    <w:p w:rsidR="009B1A41" w:rsidRPr="009B1A41" w:rsidRDefault="009B1A41" w:rsidP="009B1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Наблюдения за звездным небом и явлениями природы;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занятий кружка:</w:t>
      </w:r>
    </w:p>
    <w:p w:rsidR="009B1A41" w:rsidRPr="009B1A41" w:rsidRDefault="009B1A41" w:rsidP="009B1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9B1A41" w:rsidRPr="009B1A41" w:rsidRDefault="009B1A41" w:rsidP="009B1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Практикум;</w:t>
      </w:r>
    </w:p>
    <w:p w:rsidR="009B1A41" w:rsidRPr="009B1A41" w:rsidRDefault="009B1A41" w:rsidP="009B1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Вечера физики;</w:t>
      </w:r>
    </w:p>
    <w:p w:rsidR="009B1A41" w:rsidRPr="009B1A41" w:rsidRDefault="009B1A41" w:rsidP="009B1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lastRenderedPageBreak/>
        <w:t>Экскурсии;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F07">
        <w:rPr>
          <w:rFonts w:ascii="Times New Roman" w:eastAsia="Times New Roman" w:hAnsi="Times New Roman" w:cs="Times New Roman"/>
          <w:b/>
          <w:sz w:val="28"/>
          <w:szCs w:val="28"/>
        </w:rPr>
        <w:t>Структура программы:</w:t>
      </w:r>
    </w:p>
    <w:p w:rsidR="009B1A41" w:rsidRPr="009B1A41" w:rsidRDefault="009B1A41" w:rsidP="009B1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Пояснительная записка;</w:t>
      </w:r>
    </w:p>
    <w:p w:rsidR="009B1A41" w:rsidRPr="009B1A41" w:rsidRDefault="009B1A41" w:rsidP="009B1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Тематический план;</w:t>
      </w:r>
    </w:p>
    <w:p w:rsidR="009B1A41" w:rsidRPr="009B1A41" w:rsidRDefault="009B1A41" w:rsidP="009B1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Содержание;</w:t>
      </w:r>
    </w:p>
    <w:p w:rsidR="009B1A41" w:rsidRPr="009B1A41" w:rsidRDefault="009B1A41" w:rsidP="009B1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рекомендации;</w:t>
      </w:r>
    </w:p>
    <w:p w:rsidR="009B1A41" w:rsidRPr="009B1A41" w:rsidRDefault="009B1A41" w:rsidP="009B1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Литература;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4"/>
          <w:szCs w:val="24"/>
        </w:rPr>
        <w:t> Ожидаемый результат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>:   Ожидается, что к концу обучения воспитанники кружка «Юный физик» усвоят учебную программу  в полном объёме. Учащиеся  приобретут</w:t>
      </w:r>
      <w:proofErr w:type="gramStart"/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B1A41" w:rsidRPr="009B1A41" w:rsidRDefault="009B1A41" w:rsidP="009B1A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Навыки к выполнению работ исследовательского характера;</w:t>
      </w:r>
    </w:p>
    <w:p w:rsidR="009B1A41" w:rsidRPr="009B1A41" w:rsidRDefault="009B1A41" w:rsidP="009B1A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Навыки решения разных типов задач;</w:t>
      </w:r>
    </w:p>
    <w:p w:rsidR="009B1A41" w:rsidRPr="009B1A41" w:rsidRDefault="009B1A41" w:rsidP="009B1A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Навыки постановки эксперимента;</w:t>
      </w:r>
    </w:p>
    <w:p w:rsidR="009B1A41" w:rsidRPr="009B1A41" w:rsidRDefault="009B1A41" w:rsidP="009B1A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Навыки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9B1A41" w:rsidRPr="009B1A41" w:rsidRDefault="009B1A41" w:rsidP="009B1A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Профессиональное самоопределение.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4"/>
          <w:szCs w:val="24"/>
        </w:rPr>
        <w:t>Способы оценивания уровня достижений учащихся</w:t>
      </w: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A41" w:rsidRPr="009B1A41" w:rsidRDefault="009B1A41" w:rsidP="009B1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Тестовые задания</w:t>
      </w:r>
    </w:p>
    <w:p w:rsidR="009B1A41" w:rsidRPr="009B1A41" w:rsidRDefault="009B1A41" w:rsidP="009B1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Интерактивные игры и конкурсы</w:t>
      </w:r>
    </w:p>
    <w:p w:rsidR="009B1A41" w:rsidRPr="009B1A41" w:rsidRDefault="009B1A41" w:rsidP="009B1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Зачетные занятия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итогов.</w:t>
      </w:r>
    </w:p>
    <w:p w:rsidR="009B1A41" w:rsidRPr="009B1A41" w:rsidRDefault="009B1A41" w:rsidP="009B1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Выставка работ учащихся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В процессе обучения решаются проблемы:</w:t>
      </w:r>
    </w:p>
    <w:p w:rsidR="009B1A41" w:rsidRPr="009B1A41" w:rsidRDefault="009B1A41" w:rsidP="009B1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увеличение занятости учащихся в свободное время;</w:t>
      </w:r>
    </w:p>
    <w:p w:rsidR="009B1A41" w:rsidRPr="009B1A41" w:rsidRDefault="009B1A41" w:rsidP="009B1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организация полноценного досуга;</w:t>
      </w:r>
    </w:p>
    <w:p w:rsidR="009B1A41" w:rsidRPr="009B1A41" w:rsidRDefault="009B1A41" w:rsidP="009B1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развитие личности</w:t>
      </w:r>
      <w:proofErr w:type="gramStart"/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41"/>
        <w:gridCol w:w="1582"/>
        <w:gridCol w:w="240"/>
        <w:gridCol w:w="592"/>
      </w:tblGrid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25bd21c5f4b4358d4847a14b46dfb26b9569e3b"/>
            <w:bookmarkStart w:id="1" w:name="0"/>
            <w:bookmarkEnd w:id="0"/>
            <w:bookmarkEnd w:id="1"/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Инструктаж по охране труда на занятиях кружка. Планирование работы кружка. 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физиках. Люди науки. Нобелевские лауреаты по физике.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явления в природе. Занимательные опыты.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экспериментальных и качественных задач 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магических фокусов, основанных на физических закономерностях 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Оптика. Занимательные опыты по оптике.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электронной презентации к уроку физики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стирки. Что такое поверхностное натяжение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Звуковые волны. Занимательные опыты по звуку.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 Выставка работ.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A41" w:rsidRPr="009B1A41" w:rsidTr="009B1A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9B1A41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1A41" w:rsidRPr="009B1A41" w:rsidRDefault="004B2A5F" w:rsidP="009B1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1A41" w:rsidRPr="009B1A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Вводное занятие.  Инструктаж по охране труда на занятиях кружка. Планирование работы кружка, выборы старосты.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Занятия 3 – 4  Нобелевские лауреаты по физике. Жизнь и  научная работа.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Занятия 5 – 6  Интересные явления в природе. Занимательные опыты.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Занятия 7 – 8  Решение экспериментальных и качественных задач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Занятия 9 – 10 Подготовка магических фокусов, основанных на физических закономерностях.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      Занятия 11 - 12 Оптические явления. Прямолинейное распространение света. Скорость света в вакууме. Законы отражения и преломления. Занимательные опыты.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      Занятия 13 – 14   Создание электронной презентации к уроку физики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Занятия 15 – 16  Физика стирки. Что такое поверхностное натяжение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Занятия 17 – 18 Звуковые волны. Скорость и длина волны. Громкость и высота звука. Распространение звука в разных средах. Эхо. Занимательные опыты со звуком.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Занятие 19 – 20 Выставка работ.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07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Работа кружковцев включает разные виды деятельности. Помимо теоретических уроков очень много практических занятий, поэтому следует особое внимание уделять соблюдению учащимися правил техники безопасности. 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При решении задач обратить внимание на отыскание наиболее рациональных способов решения. Выбор способа решения – право учащегося. Оформление решения задач в соответствии  с общепринятыми нормами. Выбор единиц измерения в соответствии с  условием задачи, если в условии не оговаривается отдельно – то в СИ. Умение хорошо изложить решение надо поощрять, но умение хорошо и быстро догадываться,  должно цениться выше.         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План является ориентиром для учителя. Используя методическую литературу и собственный опыт, учитель конкретизирует содержание каждого занятия. 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данной  программы  необходимо:</w:t>
      </w:r>
    </w:p>
    <w:p w:rsidR="009B1A41" w:rsidRPr="009B1A41" w:rsidRDefault="009B1A41" w:rsidP="009B1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классное помещение</w:t>
      </w:r>
      <w:proofErr w:type="gramStart"/>
      <w:r w:rsidRPr="009B1A41">
        <w:rPr>
          <w:rFonts w:ascii="Times New Roman" w:eastAsia="Times New Roman" w:hAnsi="Times New Roman" w:cs="Times New Roman"/>
          <w:sz w:val="24"/>
          <w:szCs w:val="24"/>
        </w:rPr>
        <w:t> ;</w:t>
      </w:r>
      <w:proofErr w:type="gramEnd"/>
    </w:p>
    <w:p w:rsidR="009B1A41" w:rsidRPr="009B1A41" w:rsidRDefault="009B1A41" w:rsidP="009B1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мебель (столы, стулья, классная доска);</w:t>
      </w:r>
    </w:p>
    <w:p w:rsidR="009B1A41" w:rsidRPr="009B1A41" w:rsidRDefault="009B1A41" w:rsidP="009B1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наглядные пособия и материалы: книги, брошюры, презентации тематических занятий, цветные мелки, приборы и оборудование для выполнения практических работ.</w:t>
      </w:r>
    </w:p>
    <w:p w:rsidR="009B1A41" w:rsidRPr="009B1A41" w:rsidRDefault="009B1A41" w:rsidP="009B1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компьютерная техника: (компьютеры, экран, проектор)</w:t>
      </w:r>
      <w:proofErr w:type="gramStart"/>
      <w:r w:rsidRPr="009B1A4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00F0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00F07">
        <w:rPr>
          <w:rFonts w:ascii="Times New Roman" w:eastAsia="Times New Roman" w:hAnsi="Times New Roman" w:cs="Times New Roman"/>
          <w:sz w:val="24"/>
          <w:szCs w:val="24"/>
        </w:rPr>
        <w:t>нтерактивная доска;</w:t>
      </w:r>
    </w:p>
    <w:p w:rsidR="009B1A41" w:rsidRPr="009B1A41" w:rsidRDefault="009B1A41" w:rsidP="009B1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желание детей заниматься.</w:t>
      </w:r>
    </w:p>
    <w:p w:rsidR="009B1A41" w:rsidRPr="009B1A41" w:rsidRDefault="009B1A41" w:rsidP="009B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Журнал «Физика в школе»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 - «Физика»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К.Н.Павленко «Тестовые задания по физике» </w:t>
      </w:r>
      <w:proofErr w:type="gramStart"/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B1A41">
        <w:rPr>
          <w:rFonts w:ascii="Times New Roman" w:eastAsia="Times New Roman" w:hAnsi="Times New Roman" w:cs="Times New Roman"/>
          <w:sz w:val="24"/>
          <w:szCs w:val="24"/>
        </w:rPr>
        <w:t>9 класс, 10 класс, 11 класс), М, «Школьная пресса», 2004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Г.Н.Никифоров «Готовимся к ЕГЭ по физике. Экспериментальные задания», М, «Школьная пресса», 2004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Я.И Перельман «Занимательная физика», Чебоксары, 1994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Я.И Перельман «Занимательная механика. Знаете ли вы физику?», М, АСТ, 1999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И.С.Шутов «Физика. Решение практических задач», Минск, Современное слово, 1997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>И.Я Ланина «Развитие интереса к физике», М, Просвещение, 1999</w:t>
      </w:r>
    </w:p>
    <w:p w:rsidR="009B1A41" w:rsidRPr="009B1A41" w:rsidRDefault="009B1A41" w:rsidP="009B1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41">
        <w:rPr>
          <w:rFonts w:ascii="Times New Roman" w:eastAsia="Times New Roman" w:hAnsi="Times New Roman" w:cs="Times New Roman"/>
          <w:sz w:val="24"/>
          <w:szCs w:val="24"/>
        </w:rPr>
        <w:t xml:space="preserve">М.Алексеева «Физика </w:t>
      </w:r>
      <w:proofErr w:type="gramStart"/>
      <w:r w:rsidRPr="009B1A41">
        <w:rPr>
          <w:rFonts w:ascii="Times New Roman" w:eastAsia="Times New Roman" w:hAnsi="Times New Roman" w:cs="Times New Roman"/>
          <w:sz w:val="24"/>
          <w:szCs w:val="24"/>
        </w:rPr>
        <w:t>юным</w:t>
      </w:r>
      <w:proofErr w:type="gramEnd"/>
      <w:r w:rsidRPr="009B1A41">
        <w:rPr>
          <w:rFonts w:ascii="Times New Roman" w:eastAsia="Times New Roman" w:hAnsi="Times New Roman" w:cs="Times New Roman"/>
          <w:sz w:val="24"/>
          <w:szCs w:val="24"/>
        </w:rPr>
        <w:t>», М. Просвещение, 1980  и другие.</w:t>
      </w:r>
    </w:p>
    <w:p w:rsidR="00C34E40" w:rsidRDefault="00C34E40"/>
    <w:sectPr w:rsidR="00C34E40" w:rsidSect="0013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857"/>
    <w:multiLevelType w:val="multilevel"/>
    <w:tmpl w:val="17B8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40B55"/>
    <w:multiLevelType w:val="multilevel"/>
    <w:tmpl w:val="DA44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14C87"/>
    <w:multiLevelType w:val="multilevel"/>
    <w:tmpl w:val="3BA2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91A68"/>
    <w:multiLevelType w:val="multilevel"/>
    <w:tmpl w:val="9EF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440CB"/>
    <w:multiLevelType w:val="multilevel"/>
    <w:tmpl w:val="E62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B31A5"/>
    <w:multiLevelType w:val="multilevel"/>
    <w:tmpl w:val="A48A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04306"/>
    <w:multiLevelType w:val="multilevel"/>
    <w:tmpl w:val="FDB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80368"/>
    <w:multiLevelType w:val="multilevel"/>
    <w:tmpl w:val="B9F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022CF"/>
    <w:multiLevelType w:val="multilevel"/>
    <w:tmpl w:val="409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E61CF"/>
    <w:multiLevelType w:val="multilevel"/>
    <w:tmpl w:val="16A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41"/>
    <w:rsid w:val="00082418"/>
    <w:rsid w:val="00133222"/>
    <w:rsid w:val="0033744E"/>
    <w:rsid w:val="004B2A5F"/>
    <w:rsid w:val="005A21A7"/>
    <w:rsid w:val="006E132E"/>
    <w:rsid w:val="00700F07"/>
    <w:rsid w:val="009B1A41"/>
    <w:rsid w:val="00AF1348"/>
    <w:rsid w:val="00B057D8"/>
    <w:rsid w:val="00B70B1B"/>
    <w:rsid w:val="00C3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B1A41"/>
  </w:style>
  <w:style w:type="paragraph" w:customStyle="1" w:styleId="c16">
    <w:name w:val="c16"/>
    <w:basedOn w:val="a"/>
    <w:rsid w:val="009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B1A41"/>
  </w:style>
  <w:style w:type="paragraph" w:customStyle="1" w:styleId="c1">
    <w:name w:val="c1"/>
    <w:basedOn w:val="a"/>
    <w:rsid w:val="009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9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5A21A7"/>
    <w:rPr>
      <w:b/>
      <w:bCs/>
    </w:rPr>
  </w:style>
  <w:style w:type="character" w:styleId="a4">
    <w:name w:val="Hyperlink"/>
    <w:basedOn w:val="a0"/>
    <w:rsid w:val="005A2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</dc:creator>
  <cp:keywords/>
  <dc:description/>
  <cp:lastModifiedBy>Димас</cp:lastModifiedBy>
  <cp:revision>10</cp:revision>
  <dcterms:created xsi:type="dcterms:W3CDTF">2013-12-15T13:17:00Z</dcterms:created>
  <dcterms:modified xsi:type="dcterms:W3CDTF">2014-05-31T12:16:00Z</dcterms:modified>
</cp:coreProperties>
</file>